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39" w:rsidRDefault="00012D24" w:rsidP="00012D24">
      <w:pPr>
        <w:rPr>
          <w:b/>
          <w:bCs/>
        </w:rPr>
      </w:pPr>
      <w:r>
        <w:t>Wydział Pedagogiki i Psychologii Uniwersytetu Marii Curie - Skłodowskiej ma przyjemność realizować projekt finansowany przez Ministerstwo Rodziny, Pracy i Polityki Społecznej ze środków UE w ramach Programu Operacyjnego Wiedza, Edukacja, Rozwój w ramach działania 2.5. Skuteczna pomoc społeczna.</w:t>
      </w:r>
      <w:r>
        <w:br/>
      </w:r>
      <w:r>
        <w:br/>
        <w:t xml:space="preserve">W ramach projektu oferujemy </w:t>
      </w:r>
      <w:r>
        <w:rPr>
          <w:b/>
          <w:bCs/>
        </w:rPr>
        <w:t xml:space="preserve">bezpłatne studia na kierunku praca socjalna (I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stopień).</w:t>
      </w:r>
    </w:p>
    <w:p w:rsidR="00181E39" w:rsidRPr="00181E39" w:rsidRDefault="00012D24" w:rsidP="00181E39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br/>
      </w:r>
      <w:r w:rsidRPr="00181E39">
        <w:rPr>
          <w:b/>
          <w:bCs/>
          <w:sz w:val="32"/>
          <w:szCs w:val="32"/>
        </w:rPr>
        <w:t xml:space="preserve">W studiach mogą uczestniczyć </w:t>
      </w:r>
      <w:r w:rsidR="00181E39">
        <w:rPr>
          <w:b/>
          <w:bCs/>
          <w:sz w:val="32"/>
          <w:szCs w:val="32"/>
        </w:rPr>
        <w:t xml:space="preserve">jedynie </w:t>
      </w:r>
      <w:r w:rsidRPr="00181E39">
        <w:rPr>
          <w:b/>
          <w:bCs/>
          <w:sz w:val="32"/>
          <w:szCs w:val="32"/>
        </w:rPr>
        <w:t>aspiranci pracy socjalnej</w:t>
      </w:r>
    </w:p>
    <w:p w:rsidR="00181E39" w:rsidRDefault="00181E39" w:rsidP="00181E39">
      <w:pPr>
        <w:jc w:val="center"/>
        <w:rPr>
          <w:b/>
          <w:bCs/>
        </w:rPr>
      </w:pPr>
    </w:p>
    <w:p w:rsidR="00DE3D3C" w:rsidRDefault="00012D24" w:rsidP="00181E39">
      <w:pPr>
        <w:jc w:val="center"/>
      </w:pPr>
      <w:r>
        <w:rPr>
          <w:b/>
          <w:bCs/>
        </w:rPr>
        <w:t>zatrudnieni w instytucjach pomocy społecznej na terenie województw: lubelskiego, warmińsko-mazurskiego, mazowieckiego oraz podlaskiego.</w:t>
      </w:r>
      <w:r>
        <w:rPr>
          <w:b/>
          <w:bCs/>
        </w:rPr>
        <w:br/>
      </w:r>
      <w:r>
        <w:rPr>
          <w:b/>
          <w:bCs/>
        </w:rPr>
        <w:br/>
      </w:r>
      <w:r>
        <w:t>W ramach projektu realizowane będą niestacjonarne studia na kierunku praca socjalna:</w:t>
      </w:r>
      <w:r>
        <w:br/>
        <w:t>1) studia licencjackie (3-letnie) dla 31 osób (łącznie ze wszystkich województw),</w:t>
      </w:r>
      <w:r>
        <w:br/>
        <w:t>2) studia magisterskie (2-letnie) dla 15 osób (łącznie ze wszystkich województw).</w:t>
      </w:r>
      <w:r>
        <w:br/>
      </w:r>
      <w:r>
        <w:rPr>
          <w:u w:val="single"/>
        </w:rPr>
        <w:br/>
        <w:t>Obie formy studiów będą dawały absolwentom tych studiów</w:t>
      </w:r>
      <w:r>
        <w:rPr>
          <w:b/>
          <w:bCs/>
          <w:u w:val="single"/>
        </w:rPr>
        <w:t xml:space="preserve"> uprawnienia do wykonywania zawodu pracownika socjalnego</w:t>
      </w:r>
      <w:r>
        <w:t xml:space="preserve">. </w:t>
      </w:r>
      <w:r>
        <w:br/>
        <w:t xml:space="preserve">Zjazdy będą odbywały się co dwa tygodnie, w soboty i niedziele. Uczestnicy nie będą ponosić żadnych kosztów związanych z kształceniem. </w:t>
      </w:r>
      <w:r>
        <w:br/>
        <w:t>W ramach projektu każdemu z uczestników zostaną sfinansowane:</w:t>
      </w:r>
      <w:r>
        <w:br/>
        <w:t xml:space="preserve">1) noclegi w hotelu (2 noclegi ze śniadaniem w ramach każdego zjazdu), </w:t>
      </w:r>
      <w:r>
        <w:br/>
        <w:t xml:space="preserve">2) zwrot kosztów dojazdu, </w:t>
      </w:r>
      <w:r>
        <w:br/>
        <w:t xml:space="preserve">3) ubezpieczenie NNW, </w:t>
      </w:r>
      <w:r>
        <w:br/>
        <w:t xml:space="preserve">4) koszt opłaty rekrutacyjnej oraz legitymacji studenckiej, </w:t>
      </w:r>
      <w:r>
        <w:br/>
        <w:t>5) podręczniki.</w:t>
      </w:r>
      <w:r>
        <w:br/>
        <w:t>Studia będą odbywały się na Wydziale Pedagogiki i Psychologii UMCS w Lublinie. Rozpoczęcie studiów planowane jest na II połowę marca 2016 r.</w:t>
      </w:r>
      <w:r>
        <w:br/>
      </w:r>
      <w:r>
        <w:br/>
        <w:t>Liczba miejsc jest ograniczona!!</w:t>
      </w:r>
    </w:p>
    <w:p w:rsidR="00012D24" w:rsidRDefault="00DE3D3C" w:rsidP="00012D24">
      <w:r w:rsidRPr="00DE3D3C">
        <w:rPr>
          <w:b/>
        </w:rPr>
        <w:t>Zostało jedynie kilka wolnych miejsc na studiach pierwszego stopnia</w:t>
      </w:r>
      <w:r>
        <w:rPr>
          <w:b/>
        </w:rPr>
        <w:t>.</w:t>
      </w:r>
      <w:r w:rsidR="00012D24" w:rsidRPr="00DE3D3C">
        <w:rPr>
          <w:b/>
        </w:rPr>
        <w:br/>
      </w:r>
      <w:r w:rsidR="00012D24">
        <w:br/>
        <w:t xml:space="preserve">W najbliższych dniach zostanie uruchomiona procedura </w:t>
      </w:r>
      <w:r>
        <w:t xml:space="preserve">II tury </w:t>
      </w:r>
      <w:r w:rsidR="00012D24">
        <w:t xml:space="preserve">rekrutacji. Osoby chętne zapraszamy do zalogowania się na stronie internetowej </w:t>
      </w:r>
      <w:hyperlink r:id="rId9" w:history="1">
        <w:r w:rsidR="00012D24">
          <w:rPr>
            <w:rStyle w:val="Hipercze"/>
          </w:rPr>
          <w:t xml:space="preserve">www.irk.umcs.lublin.pl </w:t>
        </w:r>
      </w:hyperlink>
      <w:r w:rsidR="00012D24">
        <w:br/>
        <w:t>Należy odszukać kierunek Praca socjalna EFS i postępować zgodnie z dalszymi instrukcjami.</w:t>
      </w:r>
      <w:r w:rsidR="00012D24">
        <w:br/>
        <w:t xml:space="preserve">W celu uzyskania szczegółowych informacji dotyczących rekrutacji i organizacji studiów uprzejmie prosimy o zapoznanie się z Regulaminem rekrutacji do projektu zamieszczonym na stronie internetowej UMCS pod adresem: </w:t>
      </w:r>
      <w:hyperlink r:id="rId10" w:anchor="page-1" w:history="1">
        <w:r w:rsidR="00012D24">
          <w:rPr>
            <w:rStyle w:val="Hipercze"/>
          </w:rPr>
          <w:t>http://www.umcs.pl/pl/aktualnosci,59,bezplatne-studia-na-kierunku-praca-socjalna,31221.chtm#page-1</w:t>
        </w:r>
      </w:hyperlink>
      <w:r>
        <w:t xml:space="preserve"> a także kontakt pod poniższym</w:t>
      </w:r>
      <w:r w:rsidR="00181E39">
        <w:t xml:space="preserve"> nr telefonu</w:t>
      </w:r>
      <w:r w:rsidR="00012D24">
        <w:t xml:space="preserve"> i adresami e-mail: </w:t>
      </w:r>
    </w:p>
    <w:p w:rsidR="00012D24" w:rsidRDefault="00012D24" w:rsidP="00DE3D3C">
      <w:pPr>
        <w:spacing w:before="100" w:beforeAutospacing="1" w:after="100" w:afterAutospacing="1"/>
      </w:pPr>
      <w:r>
        <w:t xml:space="preserve">w sprawie studiów I stopnia (licencjackich) – tel.600 377 113, e-mail: </w:t>
      </w:r>
      <w:hyperlink r:id="rId11" w:history="1">
        <w:r w:rsidR="00DE3D3C" w:rsidRPr="00CC0B2A">
          <w:rPr>
            <w:rStyle w:val="Hipercze"/>
          </w:rPr>
          <w:t>a.kanios@wp.pl</w:t>
        </w:r>
      </w:hyperlink>
      <w:r w:rsidR="00DE3D3C">
        <w:t xml:space="preserve"> lub </w:t>
      </w:r>
      <w:r>
        <w:t>e-mail: mczechbiel@wp.pl</w:t>
      </w:r>
    </w:p>
    <w:p w:rsidR="006A3657" w:rsidRPr="00CC7A50" w:rsidRDefault="00012D24" w:rsidP="00181E39">
      <w:pPr>
        <w:pStyle w:val="NormalnyWeb"/>
      </w:pPr>
      <w:r w:rsidRPr="00DE3D3C">
        <w:rPr>
          <w:b/>
        </w:rPr>
        <w:t>Gorąco zachęcamy do składania aplikowania!</w:t>
      </w:r>
      <w:bookmarkStart w:id="0" w:name="_GoBack"/>
      <w:bookmarkEnd w:id="0"/>
    </w:p>
    <w:sectPr w:rsidR="006A3657" w:rsidRPr="00CC7A50" w:rsidSect="00B459CF">
      <w:headerReference w:type="default" r:id="rId12"/>
      <w:footerReference w:type="default" r:id="rId13"/>
      <w:pgSz w:w="11906" w:h="16838"/>
      <w:pgMar w:top="1417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E" w:rsidRDefault="00C53F3E" w:rsidP="00B459CF">
      <w:r>
        <w:separator/>
      </w:r>
    </w:p>
  </w:endnote>
  <w:endnote w:type="continuationSeparator" w:id="0">
    <w:p w:rsidR="00C53F3E" w:rsidRDefault="00C53F3E" w:rsidP="00B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5D" w:rsidRDefault="00900A5D" w:rsidP="00900A5D">
    <w:pPr>
      <w:pStyle w:val="Stopka"/>
      <w:pBdr>
        <w:bottom w:val="single" w:sz="6" w:space="1" w:color="auto"/>
      </w:pBdr>
      <w:jc w:val="center"/>
    </w:pPr>
  </w:p>
  <w:p w:rsidR="00900A5D" w:rsidRPr="00C07C38" w:rsidRDefault="00900A5D" w:rsidP="00900A5D">
    <w:pPr>
      <w:pStyle w:val="Stopka"/>
    </w:pPr>
    <w:r>
      <w:t>Projekt „Od aspiranta pracy socjalnej do pracownika socjalnego”</w:t>
    </w:r>
  </w:p>
  <w:p w:rsidR="00900A5D" w:rsidRDefault="00900A5D" w:rsidP="00900A5D">
    <w:pPr>
      <w:pStyle w:val="Stopka"/>
    </w:pPr>
    <w:r>
      <w:t>ul. Narutowicza 12, pokój nr 30</w:t>
    </w:r>
  </w:p>
  <w:p w:rsidR="00900A5D" w:rsidRDefault="00900A5D" w:rsidP="00900A5D">
    <w:pPr>
      <w:pStyle w:val="Stopka"/>
    </w:pPr>
    <w:r>
      <w:t>20-004 Lublin; tel. 81 537 63 15</w:t>
    </w:r>
  </w:p>
  <w:p w:rsidR="00900A5D" w:rsidRDefault="00900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E" w:rsidRDefault="00C53F3E" w:rsidP="00B459CF">
      <w:r>
        <w:separator/>
      </w:r>
    </w:p>
  </w:footnote>
  <w:footnote w:type="continuationSeparator" w:id="0">
    <w:p w:rsidR="00C53F3E" w:rsidRDefault="00C53F3E" w:rsidP="00B4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A" w:rsidRDefault="006B66CA" w:rsidP="00B459CF">
    <w:pPr>
      <w:pStyle w:val="Nagwek"/>
      <w:jc w:val="center"/>
    </w:pPr>
    <w:r>
      <w:rPr>
        <w:noProof/>
      </w:rPr>
      <w:drawing>
        <wp:inline distT="0" distB="0" distL="0" distR="0">
          <wp:extent cx="6030595" cy="927784"/>
          <wp:effectExtent l="0" t="0" r="8255" b="5715"/>
          <wp:docPr id="2" name="Obraz 2" descr="http://wuplodz.praca.gov.pl/documents/1135278/1193512/ci%C4%85g%20PO%20WER%20i%20UE%20kolor/04bc3a2e-b319-4d4c-9aad-0dc94423bba7?t=142244668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kolor/04bc3a2e-b319-4d4c-9aad-0dc94423bba7?t=142244668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2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7CA" w:rsidRDefault="00900A5D" w:rsidP="00B459CF">
    <w:pPr>
      <w:pStyle w:val="Nagwek"/>
      <w:jc w:val="center"/>
    </w:pPr>
    <w:r>
      <w:t>_______________________________________________________________________________________________</w:t>
    </w:r>
  </w:p>
  <w:p w:rsidR="00BA17CA" w:rsidRDefault="00BA17CA" w:rsidP="00B459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F9"/>
    <w:multiLevelType w:val="hybridMultilevel"/>
    <w:tmpl w:val="B99C05F8"/>
    <w:lvl w:ilvl="0" w:tplc="3C641E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auto"/>
      </w:rPr>
    </w:lvl>
    <w:lvl w:ilvl="1" w:tplc="85B00F2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7BDF"/>
    <w:multiLevelType w:val="hybridMultilevel"/>
    <w:tmpl w:val="D15C63AC"/>
    <w:lvl w:ilvl="0" w:tplc="1AA0F51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B234F9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8F7"/>
    <w:multiLevelType w:val="hybridMultilevel"/>
    <w:tmpl w:val="8184464A"/>
    <w:lvl w:ilvl="0" w:tplc="110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70DE"/>
    <w:multiLevelType w:val="hybridMultilevel"/>
    <w:tmpl w:val="B7D61FD0"/>
    <w:lvl w:ilvl="0" w:tplc="CD7A49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3F37"/>
    <w:multiLevelType w:val="hybridMultilevel"/>
    <w:tmpl w:val="DA02410A"/>
    <w:lvl w:ilvl="0" w:tplc="56823740">
      <w:start w:val="1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2C9802DE"/>
    <w:multiLevelType w:val="hybridMultilevel"/>
    <w:tmpl w:val="8CB0AA08"/>
    <w:lvl w:ilvl="0" w:tplc="6B40EC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838F5"/>
    <w:multiLevelType w:val="hybridMultilevel"/>
    <w:tmpl w:val="944239D4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EE00B00"/>
    <w:multiLevelType w:val="hybridMultilevel"/>
    <w:tmpl w:val="957C5002"/>
    <w:lvl w:ilvl="0" w:tplc="B90A5A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06EA"/>
    <w:multiLevelType w:val="hybridMultilevel"/>
    <w:tmpl w:val="FF3E8CA4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36B02EB6"/>
    <w:multiLevelType w:val="hybridMultilevel"/>
    <w:tmpl w:val="C7021140"/>
    <w:lvl w:ilvl="0" w:tplc="EA5E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6A68"/>
    <w:multiLevelType w:val="hybridMultilevel"/>
    <w:tmpl w:val="90F8E0F8"/>
    <w:lvl w:ilvl="0" w:tplc="2110CC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D2737"/>
    <w:multiLevelType w:val="hybridMultilevel"/>
    <w:tmpl w:val="16984CCC"/>
    <w:lvl w:ilvl="0" w:tplc="85A220D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AC7"/>
    <w:multiLevelType w:val="hybridMultilevel"/>
    <w:tmpl w:val="D5EC718A"/>
    <w:lvl w:ilvl="0" w:tplc="1A86075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6CDA"/>
    <w:multiLevelType w:val="hybridMultilevel"/>
    <w:tmpl w:val="41E2FE82"/>
    <w:lvl w:ilvl="0" w:tplc="EA5EC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5550CC2"/>
    <w:multiLevelType w:val="multilevel"/>
    <w:tmpl w:val="F0884B2C"/>
    <w:lvl w:ilvl="0">
      <w:start w:val="1"/>
      <w:numFmt w:val="bullet"/>
      <w:lvlText w:val=""/>
      <w:lvlJc w:val="left"/>
      <w:pPr>
        <w:tabs>
          <w:tab w:val="num" w:pos="1021"/>
        </w:tabs>
        <w:ind w:left="1418" w:hanging="397"/>
      </w:pPr>
      <w:rPr>
        <w:rFonts w:ascii="Symbol" w:hAnsi="Symbol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51C84"/>
    <w:multiLevelType w:val="hybridMultilevel"/>
    <w:tmpl w:val="6F8CDF9E"/>
    <w:lvl w:ilvl="0" w:tplc="85B00F26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533A65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90E4A"/>
    <w:multiLevelType w:val="hybridMultilevel"/>
    <w:tmpl w:val="FE7CA8A2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ACA"/>
    <w:multiLevelType w:val="hybridMultilevel"/>
    <w:tmpl w:val="7C80987A"/>
    <w:lvl w:ilvl="0" w:tplc="E78437F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53AD"/>
    <w:multiLevelType w:val="hybridMultilevel"/>
    <w:tmpl w:val="AAC4BC02"/>
    <w:lvl w:ilvl="0" w:tplc="07ACD0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12B5"/>
    <w:multiLevelType w:val="hybridMultilevel"/>
    <w:tmpl w:val="78023FA6"/>
    <w:lvl w:ilvl="0" w:tplc="73D4054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872E61"/>
    <w:multiLevelType w:val="hybridMultilevel"/>
    <w:tmpl w:val="86DAF652"/>
    <w:lvl w:ilvl="0" w:tplc="60C28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F32B91"/>
    <w:multiLevelType w:val="hybridMultilevel"/>
    <w:tmpl w:val="1658A10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CF954F1"/>
    <w:multiLevelType w:val="multilevel"/>
    <w:tmpl w:val="B02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5822DC"/>
    <w:multiLevelType w:val="hybridMultilevel"/>
    <w:tmpl w:val="C658D2D4"/>
    <w:lvl w:ilvl="0" w:tplc="E3D879B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D36FA"/>
    <w:multiLevelType w:val="hybridMultilevel"/>
    <w:tmpl w:val="8F986562"/>
    <w:lvl w:ilvl="0" w:tplc="D5B04D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C81"/>
    <w:multiLevelType w:val="hybridMultilevel"/>
    <w:tmpl w:val="4F7A67F6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1C02568"/>
    <w:multiLevelType w:val="hybridMultilevel"/>
    <w:tmpl w:val="7ECE2AF6"/>
    <w:lvl w:ilvl="0" w:tplc="4F502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0D7"/>
    <w:multiLevelType w:val="hybridMultilevel"/>
    <w:tmpl w:val="8A7C570A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24"/>
  </w:num>
  <w:num w:numId="5">
    <w:abstractNumId w:val="17"/>
  </w:num>
  <w:num w:numId="6">
    <w:abstractNumId w:val="30"/>
  </w:num>
  <w:num w:numId="7">
    <w:abstractNumId w:val="6"/>
  </w:num>
  <w:num w:numId="8">
    <w:abstractNumId w:val="23"/>
  </w:num>
  <w:num w:numId="9">
    <w:abstractNumId w:val="34"/>
  </w:num>
  <w:num w:numId="10">
    <w:abstractNumId w:val="20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21"/>
  </w:num>
  <w:num w:numId="16">
    <w:abstractNumId w:val="26"/>
  </w:num>
  <w:num w:numId="17">
    <w:abstractNumId w:val="32"/>
  </w:num>
  <w:num w:numId="18">
    <w:abstractNumId w:val="19"/>
  </w:num>
  <w:num w:numId="19">
    <w:abstractNumId w:val="2"/>
  </w:num>
  <w:num w:numId="20">
    <w:abstractNumId w:val="4"/>
  </w:num>
  <w:num w:numId="21">
    <w:abstractNumId w:val="28"/>
  </w:num>
  <w:num w:numId="22">
    <w:abstractNumId w:val="16"/>
  </w:num>
  <w:num w:numId="23">
    <w:abstractNumId w:val="1"/>
  </w:num>
  <w:num w:numId="24">
    <w:abstractNumId w:val="8"/>
  </w:num>
  <w:num w:numId="25">
    <w:abstractNumId w:val="10"/>
  </w:num>
  <w:num w:numId="26">
    <w:abstractNumId w:val="12"/>
  </w:num>
  <w:num w:numId="27">
    <w:abstractNumId w:val="9"/>
  </w:num>
  <w:num w:numId="28">
    <w:abstractNumId w:val="33"/>
  </w:num>
  <w:num w:numId="29">
    <w:abstractNumId w:val="3"/>
  </w:num>
  <w:num w:numId="30">
    <w:abstractNumId w:val="25"/>
  </w:num>
  <w:num w:numId="31">
    <w:abstractNumId w:val="11"/>
  </w:num>
  <w:num w:numId="32">
    <w:abstractNumId w:val="13"/>
  </w:num>
  <w:num w:numId="33">
    <w:abstractNumId w:val="31"/>
  </w:num>
  <w:num w:numId="34">
    <w:abstractNumId w:val="15"/>
  </w:num>
  <w:num w:numId="35">
    <w:abstractNumId w:val="5"/>
  </w:num>
  <w:num w:numId="3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F"/>
    <w:rsid w:val="00011600"/>
    <w:rsid w:val="00012D24"/>
    <w:rsid w:val="00060A93"/>
    <w:rsid w:val="00064DCF"/>
    <w:rsid w:val="00065362"/>
    <w:rsid w:val="00076B41"/>
    <w:rsid w:val="00080CC5"/>
    <w:rsid w:val="000A2A75"/>
    <w:rsid w:val="000C3851"/>
    <w:rsid w:val="000C74AE"/>
    <w:rsid w:val="00112B47"/>
    <w:rsid w:val="00133329"/>
    <w:rsid w:val="001378B7"/>
    <w:rsid w:val="00145982"/>
    <w:rsid w:val="0016186A"/>
    <w:rsid w:val="0016778D"/>
    <w:rsid w:val="001747A5"/>
    <w:rsid w:val="00181E39"/>
    <w:rsid w:val="00192903"/>
    <w:rsid w:val="0019293A"/>
    <w:rsid w:val="0019397F"/>
    <w:rsid w:val="001B4850"/>
    <w:rsid w:val="001C66A4"/>
    <w:rsid w:val="001F412B"/>
    <w:rsid w:val="00213A38"/>
    <w:rsid w:val="00240C43"/>
    <w:rsid w:val="00255752"/>
    <w:rsid w:val="002712A9"/>
    <w:rsid w:val="002863C4"/>
    <w:rsid w:val="002937EA"/>
    <w:rsid w:val="002D568F"/>
    <w:rsid w:val="002E10FB"/>
    <w:rsid w:val="002F655B"/>
    <w:rsid w:val="003011BC"/>
    <w:rsid w:val="00315CD0"/>
    <w:rsid w:val="003173F9"/>
    <w:rsid w:val="00323CA2"/>
    <w:rsid w:val="0033088C"/>
    <w:rsid w:val="00340A94"/>
    <w:rsid w:val="0036480E"/>
    <w:rsid w:val="00372B8B"/>
    <w:rsid w:val="00376980"/>
    <w:rsid w:val="00380A42"/>
    <w:rsid w:val="00385824"/>
    <w:rsid w:val="00390615"/>
    <w:rsid w:val="0039623B"/>
    <w:rsid w:val="003C13D4"/>
    <w:rsid w:val="003D7E2F"/>
    <w:rsid w:val="0042043A"/>
    <w:rsid w:val="00426B09"/>
    <w:rsid w:val="0044337B"/>
    <w:rsid w:val="00451131"/>
    <w:rsid w:val="00460F33"/>
    <w:rsid w:val="0047222E"/>
    <w:rsid w:val="00482588"/>
    <w:rsid w:val="00484BE9"/>
    <w:rsid w:val="004865E5"/>
    <w:rsid w:val="004908C9"/>
    <w:rsid w:val="004C107E"/>
    <w:rsid w:val="004D039B"/>
    <w:rsid w:val="004F1A0C"/>
    <w:rsid w:val="00502F6E"/>
    <w:rsid w:val="00503A95"/>
    <w:rsid w:val="00553451"/>
    <w:rsid w:val="005708EA"/>
    <w:rsid w:val="005846FF"/>
    <w:rsid w:val="005872B3"/>
    <w:rsid w:val="005D5FFD"/>
    <w:rsid w:val="0064486A"/>
    <w:rsid w:val="00666902"/>
    <w:rsid w:val="0068208C"/>
    <w:rsid w:val="00682611"/>
    <w:rsid w:val="006924F9"/>
    <w:rsid w:val="006A3657"/>
    <w:rsid w:val="006A5D17"/>
    <w:rsid w:val="006B416E"/>
    <w:rsid w:val="006B66CA"/>
    <w:rsid w:val="006B6DC2"/>
    <w:rsid w:val="006F068D"/>
    <w:rsid w:val="00702D65"/>
    <w:rsid w:val="00704329"/>
    <w:rsid w:val="007350B7"/>
    <w:rsid w:val="007611E2"/>
    <w:rsid w:val="00765AF9"/>
    <w:rsid w:val="007863B4"/>
    <w:rsid w:val="00792144"/>
    <w:rsid w:val="00793F9E"/>
    <w:rsid w:val="007A5DC2"/>
    <w:rsid w:val="007B0D79"/>
    <w:rsid w:val="007E0632"/>
    <w:rsid w:val="007F0E4E"/>
    <w:rsid w:val="007F4229"/>
    <w:rsid w:val="00833EEB"/>
    <w:rsid w:val="0084112E"/>
    <w:rsid w:val="00872A59"/>
    <w:rsid w:val="008A40E8"/>
    <w:rsid w:val="008D1195"/>
    <w:rsid w:val="008E11A9"/>
    <w:rsid w:val="00900A5D"/>
    <w:rsid w:val="00902188"/>
    <w:rsid w:val="00920E6A"/>
    <w:rsid w:val="00940ECB"/>
    <w:rsid w:val="00942D22"/>
    <w:rsid w:val="0095005E"/>
    <w:rsid w:val="00991D16"/>
    <w:rsid w:val="009B616F"/>
    <w:rsid w:val="009D0083"/>
    <w:rsid w:val="009D13C9"/>
    <w:rsid w:val="009D6DC6"/>
    <w:rsid w:val="009E62A9"/>
    <w:rsid w:val="00A249CC"/>
    <w:rsid w:val="00A36774"/>
    <w:rsid w:val="00A50A88"/>
    <w:rsid w:val="00A55B5B"/>
    <w:rsid w:val="00A667C0"/>
    <w:rsid w:val="00A66A43"/>
    <w:rsid w:val="00A67E61"/>
    <w:rsid w:val="00A83628"/>
    <w:rsid w:val="00A85653"/>
    <w:rsid w:val="00AA14DF"/>
    <w:rsid w:val="00AB47E3"/>
    <w:rsid w:val="00AE0C24"/>
    <w:rsid w:val="00AF33D8"/>
    <w:rsid w:val="00AF6788"/>
    <w:rsid w:val="00AF7DDF"/>
    <w:rsid w:val="00B05CB5"/>
    <w:rsid w:val="00B41D00"/>
    <w:rsid w:val="00B459CF"/>
    <w:rsid w:val="00B50D2F"/>
    <w:rsid w:val="00B520FC"/>
    <w:rsid w:val="00B63376"/>
    <w:rsid w:val="00B83EE1"/>
    <w:rsid w:val="00B96C47"/>
    <w:rsid w:val="00BA17CA"/>
    <w:rsid w:val="00BB072C"/>
    <w:rsid w:val="00BF5749"/>
    <w:rsid w:val="00BF5C91"/>
    <w:rsid w:val="00C14321"/>
    <w:rsid w:val="00C3349D"/>
    <w:rsid w:val="00C437ED"/>
    <w:rsid w:val="00C51E61"/>
    <w:rsid w:val="00C53F3E"/>
    <w:rsid w:val="00C65F32"/>
    <w:rsid w:val="00C7572C"/>
    <w:rsid w:val="00CB5106"/>
    <w:rsid w:val="00CC1575"/>
    <w:rsid w:val="00CC7A50"/>
    <w:rsid w:val="00CD7D75"/>
    <w:rsid w:val="00CE5C4F"/>
    <w:rsid w:val="00CF0814"/>
    <w:rsid w:val="00D04DCC"/>
    <w:rsid w:val="00D07223"/>
    <w:rsid w:val="00D13CCB"/>
    <w:rsid w:val="00D3695C"/>
    <w:rsid w:val="00D36EAE"/>
    <w:rsid w:val="00D74AF5"/>
    <w:rsid w:val="00D75987"/>
    <w:rsid w:val="00D802C3"/>
    <w:rsid w:val="00D97258"/>
    <w:rsid w:val="00DB2B1F"/>
    <w:rsid w:val="00DE2D9D"/>
    <w:rsid w:val="00DE3D3C"/>
    <w:rsid w:val="00DE4D94"/>
    <w:rsid w:val="00DF17B5"/>
    <w:rsid w:val="00E06452"/>
    <w:rsid w:val="00E24953"/>
    <w:rsid w:val="00E37D88"/>
    <w:rsid w:val="00E45AF9"/>
    <w:rsid w:val="00E52260"/>
    <w:rsid w:val="00E7381E"/>
    <w:rsid w:val="00E83441"/>
    <w:rsid w:val="00E90FA5"/>
    <w:rsid w:val="00E922E2"/>
    <w:rsid w:val="00EB66B6"/>
    <w:rsid w:val="00EE4866"/>
    <w:rsid w:val="00EF37A1"/>
    <w:rsid w:val="00EF6EDB"/>
    <w:rsid w:val="00F04EC8"/>
    <w:rsid w:val="00F22408"/>
    <w:rsid w:val="00F508E2"/>
    <w:rsid w:val="00F52642"/>
    <w:rsid w:val="00F55C4F"/>
    <w:rsid w:val="00F64D56"/>
    <w:rsid w:val="00F71506"/>
    <w:rsid w:val="00F97654"/>
    <w:rsid w:val="00FA1702"/>
    <w:rsid w:val="00FB5510"/>
    <w:rsid w:val="00FB7F2F"/>
    <w:rsid w:val="00FC23DC"/>
    <w:rsid w:val="00FC2DA6"/>
    <w:rsid w:val="00FC683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459CF"/>
    <w:pPr>
      <w:widowControl w:val="0"/>
      <w:spacing w:before="60"/>
      <w:ind w:left="115" w:hanging="3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CF"/>
    <w:pPr>
      <w:keepNext/>
      <w:widowControl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D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B45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459C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459CF"/>
  </w:style>
  <w:style w:type="table" w:customStyle="1" w:styleId="TableNormal">
    <w:name w:val="Table Normal"/>
    <w:uiPriority w:val="2"/>
    <w:semiHidden/>
    <w:unhideWhenUsed/>
    <w:qFormat/>
    <w:rsid w:val="00B459C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9CF"/>
    <w:pPr>
      <w:widowControl w:val="0"/>
      <w:spacing w:before="119"/>
      <w:ind w:left="543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B45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CF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9CF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59CF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9C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59CF"/>
    <w:rPr>
      <w:vertAlign w:val="superscript"/>
    </w:rPr>
  </w:style>
  <w:style w:type="character" w:styleId="Pogrubienie">
    <w:name w:val="Strong"/>
    <w:uiPriority w:val="22"/>
    <w:qFormat/>
    <w:rsid w:val="00B459CF"/>
    <w:rPr>
      <w:b/>
      <w:bCs/>
    </w:rPr>
  </w:style>
  <w:style w:type="character" w:styleId="Hipercze">
    <w:name w:val="Hyperlink"/>
    <w:uiPriority w:val="99"/>
    <w:unhideWhenUsed/>
    <w:rsid w:val="00B459CF"/>
    <w:rPr>
      <w:color w:val="0000FF"/>
      <w:u w:val="single"/>
    </w:rPr>
  </w:style>
  <w:style w:type="table" w:styleId="Tabela-Siatka">
    <w:name w:val="Table Grid"/>
    <w:basedOn w:val="Standardowy"/>
    <w:uiPriority w:val="39"/>
    <w:rsid w:val="00B4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9C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B459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9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9C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59CF"/>
    <w:rPr>
      <w:sz w:val="22"/>
      <w:szCs w:val="22"/>
      <w:lang w:val="en-US" w:eastAsia="en-US"/>
    </w:rPr>
  </w:style>
  <w:style w:type="paragraph" w:customStyle="1" w:styleId="Default">
    <w:name w:val="Default"/>
    <w:rsid w:val="00B45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02D65"/>
    <w:rPr>
      <w:rFonts w:ascii="Cambria" w:eastAsia="Times New Roman" w:hAnsi="Cambria" w:cs="Times New Roman"/>
      <w:b/>
      <w:bCs/>
      <w:color w:val="4F81BD"/>
    </w:rPr>
  </w:style>
  <w:style w:type="character" w:customStyle="1" w:styleId="Normalny12ptZnak">
    <w:name w:val="Normalny + 12 pt Znak"/>
    <w:rsid w:val="00702D65"/>
    <w:rPr>
      <w:color w:val="000000"/>
      <w:sz w:val="24"/>
      <w:szCs w:val="24"/>
      <w:lang w:val="pl-PL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702D65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702D65"/>
    <w:pPr>
      <w:widowControl w:val="0"/>
      <w:tabs>
        <w:tab w:val="right" w:leader="dot" w:pos="9072"/>
      </w:tabs>
      <w:suppressAutoHyphens/>
      <w:spacing w:before="100" w:beforeAutospacing="1" w:after="100" w:afterAutospacing="1"/>
      <w:ind w:left="426" w:hanging="426"/>
    </w:pPr>
    <w:rPr>
      <w:rFonts w:eastAsia="Arial Unicode M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A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A7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A2A75"/>
    <w:rPr>
      <w:vertAlign w:val="superscript"/>
    </w:rPr>
  </w:style>
  <w:style w:type="character" w:customStyle="1" w:styleId="cat-links">
    <w:name w:val="cat-links"/>
    <w:basedOn w:val="Domylnaczcionkaakapitu"/>
    <w:rsid w:val="0001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459CF"/>
    <w:pPr>
      <w:widowControl w:val="0"/>
      <w:spacing w:before="60"/>
      <w:ind w:left="115" w:hanging="3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CF"/>
    <w:pPr>
      <w:keepNext/>
      <w:widowControl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D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B45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459C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459CF"/>
  </w:style>
  <w:style w:type="table" w:customStyle="1" w:styleId="TableNormal">
    <w:name w:val="Table Normal"/>
    <w:uiPriority w:val="2"/>
    <w:semiHidden/>
    <w:unhideWhenUsed/>
    <w:qFormat/>
    <w:rsid w:val="00B459C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9CF"/>
    <w:pPr>
      <w:widowControl w:val="0"/>
      <w:spacing w:before="119"/>
      <w:ind w:left="543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B45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CF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9CF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59CF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9C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59CF"/>
    <w:rPr>
      <w:vertAlign w:val="superscript"/>
    </w:rPr>
  </w:style>
  <w:style w:type="character" w:styleId="Pogrubienie">
    <w:name w:val="Strong"/>
    <w:uiPriority w:val="22"/>
    <w:qFormat/>
    <w:rsid w:val="00B459CF"/>
    <w:rPr>
      <w:b/>
      <w:bCs/>
    </w:rPr>
  </w:style>
  <w:style w:type="character" w:styleId="Hipercze">
    <w:name w:val="Hyperlink"/>
    <w:uiPriority w:val="99"/>
    <w:unhideWhenUsed/>
    <w:rsid w:val="00B459CF"/>
    <w:rPr>
      <w:color w:val="0000FF"/>
      <w:u w:val="single"/>
    </w:rPr>
  </w:style>
  <w:style w:type="table" w:styleId="Tabela-Siatka">
    <w:name w:val="Table Grid"/>
    <w:basedOn w:val="Standardowy"/>
    <w:uiPriority w:val="39"/>
    <w:rsid w:val="00B4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9C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B459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9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9C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59CF"/>
    <w:rPr>
      <w:sz w:val="22"/>
      <w:szCs w:val="22"/>
      <w:lang w:val="en-US" w:eastAsia="en-US"/>
    </w:rPr>
  </w:style>
  <w:style w:type="paragraph" w:customStyle="1" w:styleId="Default">
    <w:name w:val="Default"/>
    <w:rsid w:val="00B45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02D65"/>
    <w:rPr>
      <w:rFonts w:ascii="Cambria" w:eastAsia="Times New Roman" w:hAnsi="Cambria" w:cs="Times New Roman"/>
      <w:b/>
      <w:bCs/>
      <w:color w:val="4F81BD"/>
    </w:rPr>
  </w:style>
  <w:style w:type="character" w:customStyle="1" w:styleId="Normalny12ptZnak">
    <w:name w:val="Normalny + 12 pt Znak"/>
    <w:rsid w:val="00702D65"/>
    <w:rPr>
      <w:color w:val="000000"/>
      <w:sz w:val="24"/>
      <w:szCs w:val="24"/>
      <w:lang w:val="pl-PL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702D65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702D65"/>
    <w:pPr>
      <w:widowControl w:val="0"/>
      <w:tabs>
        <w:tab w:val="right" w:leader="dot" w:pos="9072"/>
      </w:tabs>
      <w:suppressAutoHyphens/>
      <w:spacing w:before="100" w:beforeAutospacing="1" w:after="100" w:afterAutospacing="1"/>
      <w:ind w:left="426" w:hanging="426"/>
    </w:pPr>
    <w:rPr>
      <w:rFonts w:eastAsia="Arial Unicode M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A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A7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A2A75"/>
    <w:rPr>
      <w:vertAlign w:val="superscript"/>
    </w:rPr>
  </w:style>
  <w:style w:type="character" w:customStyle="1" w:styleId="cat-links">
    <w:name w:val="cat-links"/>
    <w:basedOn w:val="Domylnaczcionkaakapitu"/>
    <w:rsid w:val="0001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anios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mcs.pl/pl/aktualnosci,59,bezplatne-studia-na-kierunku-praca-socjalna,31221.c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.umcs.lublin.pl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1A73-C9E3-43C5-9484-B28300D5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Links>
    <vt:vector size="108" baseType="variant">
      <vt:variant>
        <vt:i4>1572892</vt:i4>
      </vt:variant>
      <vt:variant>
        <vt:i4>78</vt:i4>
      </vt:variant>
      <vt:variant>
        <vt:i4>0</vt:i4>
      </vt:variant>
      <vt:variant>
        <vt:i4>5</vt:i4>
      </vt:variant>
      <vt:variant>
        <vt:lpwstr>http://www.umcs.pl/pl/regulamin-studiow-na-umcs.2467.htm</vt:lpwstr>
      </vt:variant>
      <vt:variant>
        <vt:lpwstr/>
      </vt:variant>
      <vt:variant>
        <vt:i4>524363</vt:i4>
      </vt:variant>
      <vt:variant>
        <vt:i4>75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1703964</vt:i4>
      </vt:variant>
      <vt:variant>
        <vt:i4>72</vt:i4>
      </vt:variant>
      <vt:variant>
        <vt:i4>0</vt:i4>
      </vt:variant>
      <vt:variant>
        <vt:i4>5</vt:i4>
      </vt:variant>
      <vt:variant>
        <vt:lpwstr>http://www.umcs.pl/pl/regulamin-studiow-na-umcs,2467.htm</vt:lpwstr>
      </vt:variant>
      <vt:variant>
        <vt:lpwstr/>
      </vt:variant>
      <vt:variant>
        <vt:i4>524363</vt:i4>
      </vt:variant>
      <vt:variant>
        <vt:i4>69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7274602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https://pl.wikipedia.org/wiki/In%C5%BCynier</vt:lpwstr>
      </vt:variant>
      <vt:variant>
        <vt:lpwstr/>
      </vt:variant>
      <vt:variant>
        <vt:i4>2162813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https://pl.wikipedia.org/wiki/Magister</vt:lpwstr>
      </vt:variant>
      <vt:variant>
        <vt:lpwstr/>
      </vt:variant>
      <vt:variant>
        <vt:i4>4784247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https://pl.wikipedia.org/wiki/Tytu%C5%82_zawodowy</vt:lpwstr>
      </vt:variant>
      <vt:variant>
        <vt:lpwstr/>
      </vt:variant>
      <vt:variant>
        <vt:i4>1835097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https://pl.wikipedia.org/wiki/Wykszta%C5%82cenie_wy%C5%BCsze_zawodowe</vt:lpwstr>
      </vt:variant>
      <vt:variant>
        <vt:lpwstr/>
      </vt:variant>
      <vt:variant>
        <vt:i4>7208965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https://pl.wikipedia.org/wiki/Praca_dyplomowa</vt:lpwstr>
      </vt:variant>
      <vt:variant>
        <vt:lpwstr/>
      </vt:variant>
      <vt:variant>
        <vt:i4>8192098</vt:i4>
      </vt:variant>
      <vt:variant>
        <vt:i4>51</vt:i4>
      </vt:variant>
      <vt:variant>
        <vt:i4>0</vt:i4>
      </vt:variant>
      <vt:variant>
        <vt:i4>5</vt:i4>
      </vt:variant>
      <vt:variant>
        <vt:lpwstr>http://www.irk.umcs.pl/</vt:lpwstr>
      </vt:variant>
      <vt:variant>
        <vt:lpwstr/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_Toc339879435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_Toc339879432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_Toc339879431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_Toc339879430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_Toc339879428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_Toc339879426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_Toc339879425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_Toc339879424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Kołodziejczyk</dc:creator>
  <cp:lastModifiedBy>Pok 31</cp:lastModifiedBy>
  <cp:revision>6</cp:revision>
  <cp:lastPrinted>2016-02-28T12:45:00Z</cp:lastPrinted>
  <dcterms:created xsi:type="dcterms:W3CDTF">2016-02-28T13:04:00Z</dcterms:created>
  <dcterms:modified xsi:type="dcterms:W3CDTF">2016-02-29T08:50:00Z</dcterms:modified>
</cp:coreProperties>
</file>