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EDC" w:rsidRDefault="00431EDC" w:rsidP="00431EDC">
      <w:pPr>
        <w:spacing w:after="0" w:line="360" w:lineRule="auto"/>
        <w:jc w:val="center"/>
        <w:rPr>
          <w:rFonts w:cs="Times New Roman"/>
          <w:b/>
          <w:sz w:val="56"/>
          <w:szCs w:val="56"/>
        </w:rPr>
      </w:pPr>
    </w:p>
    <w:p w:rsidR="00431EDC" w:rsidRDefault="00431EDC" w:rsidP="00431EDC">
      <w:pPr>
        <w:spacing w:after="0" w:line="360" w:lineRule="auto"/>
        <w:jc w:val="center"/>
        <w:rPr>
          <w:rFonts w:cs="Times New Roman"/>
          <w:b/>
          <w:sz w:val="56"/>
          <w:szCs w:val="56"/>
        </w:rPr>
      </w:pPr>
    </w:p>
    <w:p w:rsidR="00431EDC" w:rsidRDefault="00431EDC" w:rsidP="00431EDC">
      <w:pPr>
        <w:spacing w:after="0" w:line="360" w:lineRule="auto"/>
        <w:jc w:val="center"/>
        <w:rPr>
          <w:rFonts w:cs="Times New Roman"/>
          <w:b/>
          <w:sz w:val="56"/>
          <w:szCs w:val="56"/>
        </w:rPr>
      </w:pPr>
    </w:p>
    <w:p w:rsidR="001C0FD2" w:rsidRPr="008F0E9E" w:rsidRDefault="00583AC7" w:rsidP="00431EDC">
      <w:pPr>
        <w:spacing w:after="0" w:line="360" w:lineRule="auto"/>
        <w:jc w:val="center"/>
        <w:rPr>
          <w:rFonts w:cs="Times New Roman"/>
          <w:b/>
          <w:sz w:val="56"/>
          <w:szCs w:val="56"/>
        </w:rPr>
      </w:pPr>
      <w:r w:rsidRPr="008F0E9E">
        <w:rPr>
          <w:rFonts w:cs="Times New Roman"/>
          <w:b/>
          <w:sz w:val="56"/>
          <w:szCs w:val="56"/>
        </w:rPr>
        <w:t>RZĄDOWY PROGRAM</w:t>
      </w:r>
      <w:r w:rsidR="008F0E9E">
        <w:rPr>
          <w:rFonts w:cs="Times New Roman"/>
          <w:b/>
          <w:sz w:val="56"/>
          <w:szCs w:val="56"/>
        </w:rPr>
        <w:br/>
      </w:r>
      <w:r w:rsidRPr="008F0E9E">
        <w:rPr>
          <w:rFonts w:cs="Times New Roman"/>
          <w:b/>
          <w:sz w:val="56"/>
          <w:szCs w:val="56"/>
        </w:rPr>
        <w:t>WSPARCIA ROZWOJU ORGAN</w:t>
      </w:r>
      <w:r w:rsidR="001C0FD2">
        <w:rPr>
          <w:rFonts w:cs="Times New Roman"/>
          <w:b/>
          <w:sz w:val="56"/>
          <w:szCs w:val="56"/>
        </w:rPr>
        <w:t>IZACJI HARCERSKIC</w:t>
      </w:r>
      <w:r w:rsidR="0083720D">
        <w:rPr>
          <w:rFonts w:cs="Times New Roman"/>
          <w:b/>
          <w:sz w:val="56"/>
          <w:szCs w:val="56"/>
        </w:rPr>
        <w:t>H I SKAUTOWYCH</w:t>
      </w:r>
      <w:r w:rsidR="0083720D">
        <w:rPr>
          <w:rFonts w:cs="Times New Roman"/>
          <w:b/>
          <w:sz w:val="56"/>
          <w:szCs w:val="56"/>
        </w:rPr>
        <w:br/>
      </w:r>
      <w:r w:rsidR="00431EDC">
        <w:rPr>
          <w:rFonts w:cs="Times New Roman"/>
          <w:b/>
          <w:sz w:val="56"/>
          <w:szCs w:val="56"/>
        </w:rPr>
        <w:t xml:space="preserve">NA LATA </w:t>
      </w:r>
      <w:r w:rsidR="0083720D">
        <w:rPr>
          <w:rFonts w:cs="Times New Roman"/>
          <w:b/>
          <w:sz w:val="56"/>
          <w:szCs w:val="56"/>
        </w:rPr>
        <w:t>2018</w:t>
      </w:r>
      <w:r w:rsidR="00431EDC">
        <w:rPr>
          <w:rFonts w:cs="Times New Roman"/>
          <w:b/>
          <w:sz w:val="56"/>
          <w:szCs w:val="56"/>
        </w:rPr>
        <w:t>-</w:t>
      </w:r>
      <w:r w:rsidR="0083720D">
        <w:rPr>
          <w:rFonts w:cs="Times New Roman"/>
          <w:b/>
          <w:sz w:val="56"/>
          <w:szCs w:val="56"/>
        </w:rPr>
        <w:t>2030</w:t>
      </w:r>
    </w:p>
    <w:p w:rsidR="00431EDC" w:rsidRDefault="00431EDC" w:rsidP="00431EDC">
      <w:pPr>
        <w:spacing w:after="0" w:line="360" w:lineRule="auto"/>
        <w:rPr>
          <w:b/>
          <w:sz w:val="40"/>
          <w:szCs w:val="40"/>
        </w:rPr>
        <w:sectPr w:rsidR="00431EDC" w:rsidSect="001B6470">
          <w:footerReference w:type="default" r:id="rId8"/>
          <w:pgSz w:w="11906" w:h="16838"/>
          <w:pgMar w:top="1418" w:right="1418" w:bottom="1418" w:left="1418" w:header="709" w:footer="709" w:gutter="0"/>
          <w:cols w:space="708"/>
          <w:titlePg/>
          <w:docGrid w:linePitch="360"/>
        </w:sectPr>
      </w:pPr>
    </w:p>
    <w:p w:rsidR="00941E37" w:rsidRPr="001B6470" w:rsidRDefault="00431EDC" w:rsidP="00431EDC">
      <w:pPr>
        <w:spacing w:after="0" w:line="240" w:lineRule="auto"/>
        <w:rPr>
          <w:rFonts w:cstheme="minorHAnsi"/>
          <w:b/>
          <w:szCs w:val="40"/>
        </w:rPr>
      </w:pPr>
      <w:r w:rsidRPr="001B6470">
        <w:rPr>
          <w:rFonts w:cstheme="minorHAnsi"/>
          <w:b/>
          <w:szCs w:val="40"/>
        </w:rPr>
        <w:lastRenderedPageBreak/>
        <w:t>SPIS TREŚCI</w:t>
      </w:r>
    </w:p>
    <w:p w:rsidR="00C92F10" w:rsidRPr="001B6470" w:rsidRDefault="00C92F10" w:rsidP="001B6470"/>
    <w:p w:rsidR="00877575" w:rsidRDefault="00C92F10">
      <w:pPr>
        <w:pStyle w:val="Spistreci1"/>
        <w:tabs>
          <w:tab w:val="right" w:leader="dot" w:pos="9060"/>
        </w:tabs>
        <w:rPr>
          <w:rFonts w:eastAsiaTheme="minorEastAsia"/>
          <w:noProof/>
          <w:lang w:eastAsia="pl-PL"/>
        </w:rPr>
      </w:pPr>
      <w:r>
        <w:rPr>
          <w:b/>
          <w:sz w:val="40"/>
          <w:szCs w:val="40"/>
        </w:rPr>
        <w:fldChar w:fldCharType="begin"/>
      </w:r>
      <w:r>
        <w:rPr>
          <w:b/>
          <w:sz w:val="40"/>
          <w:szCs w:val="40"/>
        </w:rPr>
        <w:instrText xml:space="preserve"> TOC \o "1-2" \h \z \u </w:instrText>
      </w:r>
      <w:r>
        <w:rPr>
          <w:b/>
          <w:sz w:val="40"/>
          <w:szCs w:val="40"/>
        </w:rPr>
        <w:fldChar w:fldCharType="separate"/>
      </w:r>
      <w:hyperlink w:anchor="_Toc516827802" w:history="1">
        <w:r w:rsidR="00877575" w:rsidRPr="003C070B">
          <w:rPr>
            <w:rStyle w:val="Hipercze"/>
            <w:noProof/>
            <w:lang w:bidi="pl-PL"/>
          </w:rPr>
          <w:t>WYKAZ SKRÓTÓW I POJĘĆ STOSOWANYCH W DOKUMENCIE</w:t>
        </w:r>
        <w:r w:rsidR="00877575">
          <w:rPr>
            <w:noProof/>
            <w:webHidden/>
          </w:rPr>
          <w:tab/>
        </w:r>
        <w:r w:rsidR="00877575">
          <w:rPr>
            <w:noProof/>
            <w:webHidden/>
          </w:rPr>
          <w:fldChar w:fldCharType="begin"/>
        </w:r>
        <w:r w:rsidR="00877575">
          <w:rPr>
            <w:noProof/>
            <w:webHidden/>
          </w:rPr>
          <w:instrText xml:space="preserve"> PAGEREF _Toc516827802 \h </w:instrText>
        </w:r>
        <w:r w:rsidR="00877575">
          <w:rPr>
            <w:noProof/>
            <w:webHidden/>
          </w:rPr>
        </w:r>
        <w:r w:rsidR="00877575">
          <w:rPr>
            <w:noProof/>
            <w:webHidden/>
          </w:rPr>
          <w:fldChar w:fldCharType="separate"/>
        </w:r>
        <w:r w:rsidR="004507E0">
          <w:rPr>
            <w:noProof/>
            <w:webHidden/>
          </w:rPr>
          <w:t>2</w:t>
        </w:r>
        <w:r w:rsidR="00877575">
          <w:rPr>
            <w:noProof/>
            <w:webHidden/>
          </w:rPr>
          <w:fldChar w:fldCharType="end"/>
        </w:r>
      </w:hyperlink>
    </w:p>
    <w:p w:rsidR="00877575" w:rsidRDefault="00B74000">
      <w:pPr>
        <w:pStyle w:val="Spistreci1"/>
        <w:tabs>
          <w:tab w:val="right" w:leader="dot" w:pos="9060"/>
        </w:tabs>
        <w:rPr>
          <w:rFonts w:eastAsiaTheme="minorEastAsia"/>
          <w:noProof/>
          <w:lang w:eastAsia="pl-PL"/>
        </w:rPr>
      </w:pPr>
      <w:hyperlink w:anchor="_Toc516827803" w:history="1">
        <w:r w:rsidR="00FF45D9">
          <w:rPr>
            <w:rStyle w:val="Hipercze"/>
            <w:noProof/>
            <w:lang w:bidi="pl-PL"/>
          </w:rPr>
          <w:t>WSTĘP</w:t>
        </w:r>
        <w:r w:rsidR="00877575">
          <w:rPr>
            <w:noProof/>
            <w:webHidden/>
          </w:rPr>
          <w:tab/>
        </w:r>
        <w:r w:rsidR="00877575">
          <w:rPr>
            <w:noProof/>
            <w:webHidden/>
          </w:rPr>
          <w:fldChar w:fldCharType="begin"/>
        </w:r>
        <w:r w:rsidR="00877575">
          <w:rPr>
            <w:noProof/>
            <w:webHidden/>
          </w:rPr>
          <w:instrText xml:space="preserve"> PAGEREF _Toc516827803 \h </w:instrText>
        </w:r>
        <w:r w:rsidR="00877575">
          <w:rPr>
            <w:noProof/>
            <w:webHidden/>
          </w:rPr>
        </w:r>
        <w:r w:rsidR="00877575">
          <w:rPr>
            <w:noProof/>
            <w:webHidden/>
          </w:rPr>
          <w:fldChar w:fldCharType="separate"/>
        </w:r>
        <w:r w:rsidR="004507E0">
          <w:rPr>
            <w:noProof/>
            <w:webHidden/>
          </w:rPr>
          <w:t>3</w:t>
        </w:r>
        <w:r w:rsidR="00877575">
          <w:rPr>
            <w:noProof/>
            <w:webHidden/>
          </w:rPr>
          <w:fldChar w:fldCharType="end"/>
        </w:r>
      </w:hyperlink>
    </w:p>
    <w:p w:rsidR="00877575" w:rsidRDefault="00B74000">
      <w:pPr>
        <w:pStyle w:val="Spistreci1"/>
        <w:tabs>
          <w:tab w:val="right" w:leader="dot" w:pos="9060"/>
        </w:tabs>
        <w:rPr>
          <w:rFonts w:eastAsiaTheme="minorEastAsia"/>
          <w:noProof/>
          <w:lang w:eastAsia="pl-PL"/>
        </w:rPr>
      </w:pPr>
      <w:hyperlink w:anchor="_Toc516827804" w:history="1">
        <w:r w:rsidR="00877575" w:rsidRPr="003C070B">
          <w:rPr>
            <w:rStyle w:val="Hipercze"/>
            <w:noProof/>
            <w:lang w:bidi="pl-PL"/>
          </w:rPr>
          <w:t>1. RAMY PRAWNE I SPÓJNOŚĆ STRATEGICZNA PROGRAMU</w:t>
        </w:r>
        <w:r w:rsidR="00877575">
          <w:rPr>
            <w:noProof/>
            <w:webHidden/>
          </w:rPr>
          <w:tab/>
        </w:r>
        <w:r w:rsidR="00877575">
          <w:rPr>
            <w:noProof/>
            <w:webHidden/>
          </w:rPr>
          <w:fldChar w:fldCharType="begin"/>
        </w:r>
        <w:r w:rsidR="00877575">
          <w:rPr>
            <w:noProof/>
            <w:webHidden/>
          </w:rPr>
          <w:instrText xml:space="preserve"> PAGEREF _Toc516827804 \h </w:instrText>
        </w:r>
        <w:r w:rsidR="00877575">
          <w:rPr>
            <w:noProof/>
            <w:webHidden/>
          </w:rPr>
        </w:r>
        <w:r w:rsidR="00877575">
          <w:rPr>
            <w:noProof/>
            <w:webHidden/>
          </w:rPr>
          <w:fldChar w:fldCharType="separate"/>
        </w:r>
        <w:r w:rsidR="004507E0">
          <w:rPr>
            <w:noProof/>
            <w:webHidden/>
          </w:rPr>
          <w:t>4</w:t>
        </w:r>
        <w:r w:rsidR="00877575">
          <w:rPr>
            <w:noProof/>
            <w:webHidden/>
          </w:rPr>
          <w:fldChar w:fldCharType="end"/>
        </w:r>
      </w:hyperlink>
    </w:p>
    <w:p w:rsidR="00877575" w:rsidRDefault="00B74000">
      <w:pPr>
        <w:pStyle w:val="Spistreci2"/>
        <w:tabs>
          <w:tab w:val="right" w:leader="dot" w:pos="9060"/>
        </w:tabs>
        <w:rPr>
          <w:rFonts w:eastAsiaTheme="minorEastAsia"/>
          <w:noProof/>
          <w:lang w:eastAsia="pl-PL"/>
        </w:rPr>
      </w:pPr>
      <w:hyperlink w:anchor="_Toc516827805" w:history="1">
        <w:r w:rsidR="00877575" w:rsidRPr="003C070B">
          <w:rPr>
            <w:rStyle w:val="Hipercze"/>
            <w:noProof/>
            <w:lang w:bidi="pl-PL"/>
          </w:rPr>
          <w:t>1.1. OTOCZENIE PRAWNE PROGRAMU</w:t>
        </w:r>
        <w:r w:rsidR="00877575">
          <w:rPr>
            <w:noProof/>
            <w:webHidden/>
          </w:rPr>
          <w:tab/>
        </w:r>
        <w:r w:rsidR="00877575">
          <w:rPr>
            <w:noProof/>
            <w:webHidden/>
          </w:rPr>
          <w:fldChar w:fldCharType="begin"/>
        </w:r>
        <w:r w:rsidR="00877575">
          <w:rPr>
            <w:noProof/>
            <w:webHidden/>
          </w:rPr>
          <w:instrText xml:space="preserve"> PAGEREF _Toc516827805 \h </w:instrText>
        </w:r>
        <w:r w:rsidR="00877575">
          <w:rPr>
            <w:noProof/>
            <w:webHidden/>
          </w:rPr>
        </w:r>
        <w:r w:rsidR="00877575">
          <w:rPr>
            <w:noProof/>
            <w:webHidden/>
          </w:rPr>
          <w:fldChar w:fldCharType="separate"/>
        </w:r>
        <w:r w:rsidR="004507E0">
          <w:rPr>
            <w:noProof/>
            <w:webHidden/>
          </w:rPr>
          <w:t>4</w:t>
        </w:r>
        <w:r w:rsidR="00877575">
          <w:rPr>
            <w:noProof/>
            <w:webHidden/>
          </w:rPr>
          <w:fldChar w:fldCharType="end"/>
        </w:r>
      </w:hyperlink>
    </w:p>
    <w:p w:rsidR="00877575" w:rsidRDefault="00B74000">
      <w:pPr>
        <w:pStyle w:val="Spistreci2"/>
        <w:tabs>
          <w:tab w:val="right" w:leader="dot" w:pos="9060"/>
        </w:tabs>
        <w:rPr>
          <w:rFonts w:eastAsiaTheme="minorEastAsia"/>
          <w:noProof/>
          <w:lang w:eastAsia="pl-PL"/>
        </w:rPr>
      </w:pPr>
      <w:hyperlink w:anchor="_Toc516827806" w:history="1">
        <w:r w:rsidR="00877575" w:rsidRPr="003C070B">
          <w:rPr>
            <w:rStyle w:val="Hipercze"/>
            <w:noProof/>
            <w:lang w:bidi="pl-PL"/>
          </w:rPr>
          <w:t>1.2. ZGODNOŚĆ Z DOKUMENTAMI STRATEGICZNYMI</w:t>
        </w:r>
        <w:r w:rsidR="00877575">
          <w:rPr>
            <w:noProof/>
            <w:webHidden/>
          </w:rPr>
          <w:tab/>
        </w:r>
        <w:r w:rsidR="00877575">
          <w:rPr>
            <w:noProof/>
            <w:webHidden/>
          </w:rPr>
          <w:fldChar w:fldCharType="begin"/>
        </w:r>
        <w:r w:rsidR="00877575">
          <w:rPr>
            <w:noProof/>
            <w:webHidden/>
          </w:rPr>
          <w:instrText xml:space="preserve"> PAGEREF _Toc516827806 \h </w:instrText>
        </w:r>
        <w:r w:rsidR="00877575">
          <w:rPr>
            <w:noProof/>
            <w:webHidden/>
          </w:rPr>
        </w:r>
        <w:r w:rsidR="00877575">
          <w:rPr>
            <w:noProof/>
            <w:webHidden/>
          </w:rPr>
          <w:fldChar w:fldCharType="separate"/>
        </w:r>
        <w:r w:rsidR="004507E0">
          <w:rPr>
            <w:noProof/>
            <w:webHidden/>
          </w:rPr>
          <w:t>4</w:t>
        </w:r>
        <w:r w:rsidR="00877575">
          <w:rPr>
            <w:noProof/>
            <w:webHidden/>
          </w:rPr>
          <w:fldChar w:fldCharType="end"/>
        </w:r>
      </w:hyperlink>
    </w:p>
    <w:p w:rsidR="00877575" w:rsidRDefault="00B74000">
      <w:pPr>
        <w:pStyle w:val="Spistreci1"/>
        <w:tabs>
          <w:tab w:val="right" w:leader="dot" w:pos="9060"/>
        </w:tabs>
        <w:rPr>
          <w:rFonts w:eastAsiaTheme="minorEastAsia"/>
          <w:noProof/>
          <w:lang w:eastAsia="pl-PL"/>
        </w:rPr>
      </w:pPr>
      <w:hyperlink w:anchor="_Toc516827807" w:history="1">
        <w:r w:rsidR="00877575" w:rsidRPr="003C070B">
          <w:rPr>
            <w:rStyle w:val="Hipercze"/>
            <w:noProof/>
            <w:lang w:bidi="pl-PL"/>
          </w:rPr>
          <w:t>2. DIAGNOZA</w:t>
        </w:r>
        <w:r w:rsidR="00877575">
          <w:rPr>
            <w:noProof/>
            <w:webHidden/>
          </w:rPr>
          <w:tab/>
        </w:r>
        <w:r w:rsidR="00877575">
          <w:rPr>
            <w:noProof/>
            <w:webHidden/>
          </w:rPr>
          <w:fldChar w:fldCharType="begin"/>
        </w:r>
        <w:r w:rsidR="00877575">
          <w:rPr>
            <w:noProof/>
            <w:webHidden/>
          </w:rPr>
          <w:instrText xml:space="preserve"> PAGEREF _Toc516827807 \h </w:instrText>
        </w:r>
        <w:r w:rsidR="00877575">
          <w:rPr>
            <w:noProof/>
            <w:webHidden/>
          </w:rPr>
        </w:r>
        <w:r w:rsidR="00877575">
          <w:rPr>
            <w:noProof/>
            <w:webHidden/>
          </w:rPr>
          <w:fldChar w:fldCharType="separate"/>
        </w:r>
        <w:r w:rsidR="004507E0">
          <w:rPr>
            <w:noProof/>
            <w:webHidden/>
          </w:rPr>
          <w:t>7</w:t>
        </w:r>
        <w:r w:rsidR="00877575">
          <w:rPr>
            <w:noProof/>
            <w:webHidden/>
          </w:rPr>
          <w:fldChar w:fldCharType="end"/>
        </w:r>
      </w:hyperlink>
    </w:p>
    <w:p w:rsidR="00877575" w:rsidRDefault="00B74000">
      <w:pPr>
        <w:pStyle w:val="Spistreci2"/>
        <w:tabs>
          <w:tab w:val="right" w:leader="dot" w:pos="9060"/>
        </w:tabs>
        <w:rPr>
          <w:rFonts w:eastAsiaTheme="minorEastAsia"/>
          <w:noProof/>
          <w:lang w:eastAsia="pl-PL"/>
        </w:rPr>
      </w:pPr>
      <w:hyperlink w:anchor="_Toc516827808" w:history="1">
        <w:r w:rsidR="00877575" w:rsidRPr="003C070B">
          <w:rPr>
            <w:rStyle w:val="Hipercze"/>
            <w:noProof/>
            <w:lang w:bidi="pl-PL"/>
          </w:rPr>
          <w:t>2.1. KONTEKST HISTORYCZNY</w:t>
        </w:r>
        <w:r w:rsidR="00877575">
          <w:rPr>
            <w:noProof/>
            <w:webHidden/>
          </w:rPr>
          <w:tab/>
        </w:r>
        <w:r w:rsidR="00877575">
          <w:rPr>
            <w:noProof/>
            <w:webHidden/>
          </w:rPr>
          <w:fldChar w:fldCharType="begin"/>
        </w:r>
        <w:r w:rsidR="00877575">
          <w:rPr>
            <w:noProof/>
            <w:webHidden/>
          </w:rPr>
          <w:instrText xml:space="preserve"> PAGEREF _Toc516827808 \h </w:instrText>
        </w:r>
        <w:r w:rsidR="00877575">
          <w:rPr>
            <w:noProof/>
            <w:webHidden/>
          </w:rPr>
        </w:r>
        <w:r w:rsidR="00877575">
          <w:rPr>
            <w:noProof/>
            <w:webHidden/>
          </w:rPr>
          <w:fldChar w:fldCharType="separate"/>
        </w:r>
        <w:r w:rsidR="004507E0">
          <w:rPr>
            <w:noProof/>
            <w:webHidden/>
          </w:rPr>
          <w:t>7</w:t>
        </w:r>
        <w:r w:rsidR="00877575">
          <w:rPr>
            <w:noProof/>
            <w:webHidden/>
          </w:rPr>
          <w:fldChar w:fldCharType="end"/>
        </w:r>
      </w:hyperlink>
    </w:p>
    <w:p w:rsidR="00877575" w:rsidRDefault="00B74000">
      <w:pPr>
        <w:pStyle w:val="Spistreci2"/>
        <w:tabs>
          <w:tab w:val="right" w:leader="dot" w:pos="9060"/>
        </w:tabs>
        <w:rPr>
          <w:rFonts w:eastAsiaTheme="minorEastAsia"/>
          <w:noProof/>
          <w:lang w:eastAsia="pl-PL"/>
        </w:rPr>
      </w:pPr>
      <w:hyperlink w:anchor="_Toc516827809" w:history="1">
        <w:r w:rsidR="00877575" w:rsidRPr="003C070B">
          <w:rPr>
            <w:rStyle w:val="Hipercze"/>
            <w:rFonts w:eastAsia="Calibri"/>
            <w:noProof/>
            <w:lang w:bidi="pl-PL"/>
          </w:rPr>
          <w:t>2.2. DEFINICJA ORGANIZACJI HARCERSKIEJ</w:t>
        </w:r>
        <w:r w:rsidR="00877575">
          <w:rPr>
            <w:noProof/>
            <w:webHidden/>
          </w:rPr>
          <w:tab/>
        </w:r>
        <w:r w:rsidR="00877575">
          <w:rPr>
            <w:noProof/>
            <w:webHidden/>
          </w:rPr>
          <w:fldChar w:fldCharType="begin"/>
        </w:r>
        <w:r w:rsidR="00877575">
          <w:rPr>
            <w:noProof/>
            <w:webHidden/>
          </w:rPr>
          <w:instrText xml:space="preserve"> PAGEREF _Toc516827809 \h </w:instrText>
        </w:r>
        <w:r w:rsidR="00877575">
          <w:rPr>
            <w:noProof/>
            <w:webHidden/>
          </w:rPr>
        </w:r>
        <w:r w:rsidR="00877575">
          <w:rPr>
            <w:noProof/>
            <w:webHidden/>
          </w:rPr>
          <w:fldChar w:fldCharType="separate"/>
        </w:r>
        <w:r w:rsidR="004507E0">
          <w:rPr>
            <w:noProof/>
            <w:webHidden/>
          </w:rPr>
          <w:t>7</w:t>
        </w:r>
        <w:r w:rsidR="00877575">
          <w:rPr>
            <w:noProof/>
            <w:webHidden/>
          </w:rPr>
          <w:fldChar w:fldCharType="end"/>
        </w:r>
      </w:hyperlink>
    </w:p>
    <w:p w:rsidR="00877575" w:rsidRDefault="00B74000">
      <w:pPr>
        <w:pStyle w:val="Spistreci2"/>
        <w:tabs>
          <w:tab w:val="right" w:leader="dot" w:pos="9060"/>
        </w:tabs>
        <w:rPr>
          <w:rFonts w:eastAsiaTheme="minorEastAsia"/>
          <w:noProof/>
          <w:lang w:eastAsia="pl-PL"/>
        </w:rPr>
      </w:pPr>
      <w:hyperlink w:anchor="_Toc516827810" w:history="1">
        <w:r w:rsidR="00877575" w:rsidRPr="003C070B">
          <w:rPr>
            <w:rStyle w:val="Hipercze"/>
            <w:noProof/>
            <w:lang w:bidi="pl-PL"/>
          </w:rPr>
          <w:t>2.3. HARCERSKA SŁUŻBA, POSTAWA SŁUŻBY</w:t>
        </w:r>
        <w:r w:rsidR="00877575">
          <w:rPr>
            <w:noProof/>
            <w:webHidden/>
          </w:rPr>
          <w:tab/>
        </w:r>
        <w:r w:rsidR="00877575">
          <w:rPr>
            <w:noProof/>
            <w:webHidden/>
          </w:rPr>
          <w:fldChar w:fldCharType="begin"/>
        </w:r>
        <w:r w:rsidR="00877575">
          <w:rPr>
            <w:noProof/>
            <w:webHidden/>
          </w:rPr>
          <w:instrText xml:space="preserve"> PAGEREF _Toc516827810 \h </w:instrText>
        </w:r>
        <w:r w:rsidR="00877575">
          <w:rPr>
            <w:noProof/>
            <w:webHidden/>
          </w:rPr>
        </w:r>
        <w:r w:rsidR="00877575">
          <w:rPr>
            <w:noProof/>
            <w:webHidden/>
          </w:rPr>
          <w:fldChar w:fldCharType="separate"/>
        </w:r>
        <w:r w:rsidR="004507E0">
          <w:rPr>
            <w:noProof/>
            <w:webHidden/>
          </w:rPr>
          <w:t>8</w:t>
        </w:r>
        <w:r w:rsidR="00877575">
          <w:rPr>
            <w:noProof/>
            <w:webHidden/>
          </w:rPr>
          <w:fldChar w:fldCharType="end"/>
        </w:r>
      </w:hyperlink>
    </w:p>
    <w:p w:rsidR="00877575" w:rsidRDefault="00B74000">
      <w:pPr>
        <w:pStyle w:val="Spistreci2"/>
        <w:tabs>
          <w:tab w:val="right" w:leader="dot" w:pos="9060"/>
        </w:tabs>
        <w:rPr>
          <w:rFonts w:eastAsiaTheme="minorEastAsia"/>
          <w:noProof/>
          <w:lang w:eastAsia="pl-PL"/>
        </w:rPr>
      </w:pPr>
      <w:hyperlink w:anchor="_Toc516827811" w:history="1">
        <w:r w:rsidR="00877575" w:rsidRPr="003C070B">
          <w:rPr>
            <w:rStyle w:val="Hipercze"/>
            <w:noProof/>
            <w:lang w:bidi="pl-PL"/>
          </w:rPr>
          <w:t>2.4. RÓŻNORODNOŚĆ ORGANIZACJI HARCERSKICH I SKAUTOWYCH W POLSCE</w:t>
        </w:r>
        <w:r w:rsidR="00877575">
          <w:rPr>
            <w:noProof/>
            <w:webHidden/>
          </w:rPr>
          <w:tab/>
        </w:r>
        <w:r w:rsidR="00877575">
          <w:rPr>
            <w:noProof/>
            <w:webHidden/>
          </w:rPr>
          <w:fldChar w:fldCharType="begin"/>
        </w:r>
        <w:r w:rsidR="00877575">
          <w:rPr>
            <w:noProof/>
            <w:webHidden/>
          </w:rPr>
          <w:instrText xml:space="preserve"> PAGEREF _Toc516827811 \h </w:instrText>
        </w:r>
        <w:r w:rsidR="00877575">
          <w:rPr>
            <w:noProof/>
            <w:webHidden/>
          </w:rPr>
        </w:r>
        <w:r w:rsidR="00877575">
          <w:rPr>
            <w:noProof/>
            <w:webHidden/>
          </w:rPr>
          <w:fldChar w:fldCharType="separate"/>
        </w:r>
        <w:r w:rsidR="004507E0">
          <w:rPr>
            <w:noProof/>
            <w:webHidden/>
          </w:rPr>
          <w:t>9</w:t>
        </w:r>
        <w:r w:rsidR="00877575">
          <w:rPr>
            <w:noProof/>
            <w:webHidden/>
          </w:rPr>
          <w:fldChar w:fldCharType="end"/>
        </w:r>
      </w:hyperlink>
    </w:p>
    <w:p w:rsidR="00877575" w:rsidRDefault="00B74000">
      <w:pPr>
        <w:pStyle w:val="Spistreci2"/>
        <w:tabs>
          <w:tab w:val="right" w:leader="dot" w:pos="9060"/>
        </w:tabs>
        <w:rPr>
          <w:rFonts w:eastAsiaTheme="minorEastAsia"/>
          <w:noProof/>
          <w:lang w:eastAsia="pl-PL"/>
        </w:rPr>
      </w:pPr>
      <w:hyperlink w:anchor="_Toc516827812" w:history="1">
        <w:r w:rsidR="00877575" w:rsidRPr="003C070B">
          <w:rPr>
            <w:rStyle w:val="Hipercze"/>
            <w:noProof/>
            <w:lang w:bidi="pl-PL"/>
          </w:rPr>
          <w:t>2.5. WYCHOWANIE HARCERSKIE I SKAUTOWE</w:t>
        </w:r>
        <w:r w:rsidR="00877575">
          <w:rPr>
            <w:noProof/>
            <w:webHidden/>
          </w:rPr>
          <w:tab/>
        </w:r>
        <w:r w:rsidR="00877575">
          <w:rPr>
            <w:noProof/>
            <w:webHidden/>
          </w:rPr>
          <w:fldChar w:fldCharType="begin"/>
        </w:r>
        <w:r w:rsidR="00877575">
          <w:rPr>
            <w:noProof/>
            <w:webHidden/>
          </w:rPr>
          <w:instrText xml:space="preserve"> PAGEREF _Toc516827812 \h </w:instrText>
        </w:r>
        <w:r w:rsidR="00877575">
          <w:rPr>
            <w:noProof/>
            <w:webHidden/>
          </w:rPr>
        </w:r>
        <w:r w:rsidR="00877575">
          <w:rPr>
            <w:noProof/>
            <w:webHidden/>
          </w:rPr>
          <w:fldChar w:fldCharType="separate"/>
        </w:r>
        <w:r w:rsidR="004507E0">
          <w:rPr>
            <w:noProof/>
            <w:webHidden/>
          </w:rPr>
          <w:t>9</w:t>
        </w:r>
        <w:r w:rsidR="00877575">
          <w:rPr>
            <w:noProof/>
            <w:webHidden/>
          </w:rPr>
          <w:fldChar w:fldCharType="end"/>
        </w:r>
      </w:hyperlink>
    </w:p>
    <w:p w:rsidR="00877575" w:rsidRDefault="00B74000">
      <w:pPr>
        <w:pStyle w:val="Spistreci2"/>
        <w:tabs>
          <w:tab w:val="right" w:leader="dot" w:pos="9060"/>
        </w:tabs>
        <w:rPr>
          <w:rFonts w:eastAsiaTheme="minorEastAsia"/>
          <w:noProof/>
          <w:lang w:eastAsia="pl-PL"/>
        </w:rPr>
      </w:pPr>
      <w:hyperlink w:anchor="_Toc516827813" w:history="1">
        <w:r w:rsidR="00877575" w:rsidRPr="003C070B">
          <w:rPr>
            <w:rStyle w:val="Hipercze"/>
            <w:noProof/>
            <w:lang w:bidi="pl-PL"/>
          </w:rPr>
          <w:t>2.6. HONOROWY PROTEKTORAT PREZYDENTA RZECZYPOSPOLITEJ POLSKIEJ</w:t>
        </w:r>
        <w:r w:rsidR="00877575">
          <w:rPr>
            <w:noProof/>
            <w:webHidden/>
          </w:rPr>
          <w:tab/>
        </w:r>
        <w:r w:rsidR="00877575">
          <w:rPr>
            <w:noProof/>
            <w:webHidden/>
          </w:rPr>
          <w:fldChar w:fldCharType="begin"/>
        </w:r>
        <w:r w:rsidR="00877575">
          <w:rPr>
            <w:noProof/>
            <w:webHidden/>
          </w:rPr>
          <w:instrText xml:space="preserve"> PAGEREF _Toc516827813 \h </w:instrText>
        </w:r>
        <w:r w:rsidR="00877575">
          <w:rPr>
            <w:noProof/>
            <w:webHidden/>
          </w:rPr>
        </w:r>
        <w:r w:rsidR="00877575">
          <w:rPr>
            <w:noProof/>
            <w:webHidden/>
          </w:rPr>
          <w:fldChar w:fldCharType="separate"/>
        </w:r>
        <w:r w:rsidR="004507E0">
          <w:rPr>
            <w:noProof/>
            <w:webHidden/>
          </w:rPr>
          <w:t>10</w:t>
        </w:r>
        <w:r w:rsidR="00877575">
          <w:rPr>
            <w:noProof/>
            <w:webHidden/>
          </w:rPr>
          <w:fldChar w:fldCharType="end"/>
        </w:r>
      </w:hyperlink>
    </w:p>
    <w:p w:rsidR="00877575" w:rsidRDefault="00B74000">
      <w:pPr>
        <w:pStyle w:val="Spistreci2"/>
        <w:tabs>
          <w:tab w:val="right" w:leader="dot" w:pos="9060"/>
        </w:tabs>
        <w:rPr>
          <w:rFonts w:eastAsiaTheme="minorEastAsia"/>
          <w:noProof/>
          <w:lang w:eastAsia="pl-PL"/>
        </w:rPr>
      </w:pPr>
      <w:hyperlink w:anchor="_Toc516827814" w:history="1">
        <w:r w:rsidR="00877575" w:rsidRPr="003C070B">
          <w:rPr>
            <w:rStyle w:val="Hipercze"/>
            <w:noProof/>
            <w:lang w:bidi="pl-PL"/>
          </w:rPr>
          <w:t>2.7. ORGANIZACJE HARCERSKIE JAKO PARTNER STRATEGICZNY PAŃSTWA</w:t>
        </w:r>
        <w:r w:rsidR="00877575">
          <w:rPr>
            <w:noProof/>
            <w:webHidden/>
          </w:rPr>
          <w:tab/>
        </w:r>
        <w:r w:rsidR="00877575">
          <w:rPr>
            <w:noProof/>
            <w:webHidden/>
          </w:rPr>
          <w:fldChar w:fldCharType="begin"/>
        </w:r>
        <w:r w:rsidR="00877575">
          <w:rPr>
            <w:noProof/>
            <w:webHidden/>
          </w:rPr>
          <w:instrText xml:space="preserve"> PAGEREF _Toc516827814 \h </w:instrText>
        </w:r>
        <w:r w:rsidR="00877575">
          <w:rPr>
            <w:noProof/>
            <w:webHidden/>
          </w:rPr>
        </w:r>
        <w:r w:rsidR="00877575">
          <w:rPr>
            <w:noProof/>
            <w:webHidden/>
          </w:rPr>
          <w:fldChar w:fldCharType="separate"/>
        </w:r>
        <w:r w:rsidR="004507E0">
          <w:rPr>
            <w:noProof/>
            <w:webHidden/>
          </w:rPr>
          <w:t>11</w:t>
        </w:r>
        <w:r w:rsidR="00877575">
          <w:rPr>
            <w:noProof/>
            <w:webHidden/>
          </w:rPr>
          <w:fldChar w:fldCharType="end"/>
        </w:r>
      </w:hyperlink>
    </w:p>
    <w:p w:rsidR="00877575" w:rsidRDefault="00B74000">
      <w:pPr>
        <w:pStyle w:val="Spistreci2"/>
        <w:tabs>
          <w:tab w:val="right" w:leader="dot" w:pos="9060"/>
        </w:tabs>
        <w:rPr>
          <w:rFonts w:eastAsiaTheme="minorEastAsia"/>
          <w:noProof/>
          <w:lang w:eastAsia="pl-PL"/>
        </w:rPr>
      </w:pPr>
      <w:hyperlink w:anchor="_Toc516827815" w:history="1">
        <w:r w:rsidR="00877575" w:rsidRPr="003C070B">
          <w:rPr>
            <w:rStyle w:val="Hipercze"/>
            <w:noProof/>
            <w:lang w:bidi="pl-PL"/>
          </w:rPr>
          <w:t>2.8. WSPARCIE ORGANIZACJI SKAUTOWYCH W WYBRANYCH KRAJACH EUROPEJSKICH</w:t>
        </w:r>
        <w:r w:rsidR="00877575">
          <w:rPr>
            <w:noProof/>
            <w:webHidden/>
          </w:rPr>
          <w:tab/>
        </w:r>
        <w:r w:rsidR="00877575">
          <w:rPr>
            <w:noProof/>
            <w:webHidden/>
          </w:rPr>
          <w:fldChar w:fldCharType="begin"/>
        </w:r>
        <w:r w:rsidR="00877575">
          <w:rPr>
            <w:noProof/>
            <w:webHidden/>
          </w:rPr>
          <w:instrText xml:space="preserve"> PAGEREF _Toc516827815 \h </w:instrText>
        </w:r>
        <w:r w:rsidR="00877575">
          <w:rPr>
            <w:noProof/>
            <w:webHidden/>
          </w:rPr>
        </w:r>
        <w:r w:rsidR="00877575">
          <w:rPr>
            <w:noProof/>
            <w:webHidden/>
          </w:rPr>
          <w:fldChar w:fldCharType="separate"/>
        </w:r>
        <w:r w:rsidR="004507E0">
          <w:rPr>
            <w:noProof/>
            <w:webHidden/>
          </w:rPr>
          <w:t>11</w:t>
        </w:r>
        <w:r w:rsidR="00877575">
          <w:rPr>
            <w:noProof/>
            <w:webHidden/>
          </w:rPr>
          <w:fldChar w:fldCharType="end"/>
        </w:r>
      </w:hyperlink>
    </w:p>
    <w:p w:rsidR="00877575" w:rsidRDefault="00B74000">
      <w:pPr>
        <w:pStyle w:val="Spistreci2"/>
        <w:tabs>
          <w:tab w:val="right" w:leader="dot" w:pos="9060"/>
        </w:tabs>
        <w:rPr>
          <w:rFonts w:eastAsiaTheme="minorEastAsia"/>
          <w:noProof/>
          <w:lang w:eastAsia="pl-PL"/>
        </w:rPr>
      </w:pPr>
      <w:hyperlink w:anchor="_Toc516827816" w:history="1">
        <w:r w:rsidR="00877575" w:rsidRPr="003C070B">
          <w:rPr>
            <w:rStyle w:val="Hipercze"/>
            <w:noProof/>
            <w:lang w:bidi="pl-PL"/>
          </w:rPr>
          <w:t>2.9. DIAGNOZA MŁODZIEŻY, OTOCZENIE HARCERSTWA</w:t>
        </w:r>
        <w:r w:rsidR="00877575">
          <w:rPr>
            <w:noProof/>
            <w:webHidden/>
          </w:rPr>
          <w:tab/>
        </w:r>
        <w:r w:rsidR="00877575">
          <w:rPr>
            <w:noProof/>
            <w:webHidden/>
          </w:rPr>
          <w:fldChar w:fldCharType="begin"/>
        </w:r>
        <w:r w:rsidR="00877575">
          <w:rPr>
            <w:noProof/>
            <w:webHidden/>
          </w:rPr>
          <w:instrText xml:space="preserve"> PAGEREF _Toc516827816 \h </w:instrText>
        </w:r>
        <w:r w:rsidR="00877575">
          <w:rPr>
            <w:noProof/>
            <w:webHidden/>
          </w:rPr>
        </w:r>
        <w:r w:rsidR="00877575">
          <w:rPr>
            <w:noProof/>
            <w:webHidden/>
          </w:rPr>
          <w:fldChar w:fldCharType="separate"/>
        </w:r>
        <w:r w:rsidR="004507E0">
          <w:rPr>
            <w:noProof/>
            <w:webHidden/>
          </w:rPr>
          <w:t>12</w:t>
        </w:r>
        <w:r w:rsidR="00877575">
          <w:rPr>
            <w:noProof/>
            <w:webHidden/>
          </w:rPr>
          <w:fldChar w:fldCharType="end"/>
        </w:r>
      </w:hyperlink>
    </w:p>
    <w:p w:rsidR="00877575" w:rsidRDefault="00B74000">
      <w:pPr>
        <w:pStyle w:val="Spistreci2"/>
        <w:tabs>
          <w:tab w:val="right" w:leader="dot" w:pos="9060"/>
        </w:tabs>
        <w:rPr>
          <w:rFonts w:eastAsiaTheme="minorEastAsia"/>
          <w:noProof/>
          <w:lang w:eastAsia="pl-PL"/>
        </w:rPr>
      </w:pPr>
      <w:hyperlink w:anchor="_Toc516827817" w:history="1">
        <w:r w:rsidR="00877575" w:rsidRPr="003C070B">
          <w:rPr>
            <w:rStyle w:val="Hipercze"/>
            <w:noProof/>
            <w:lang w:bidi="pl-PL"/>
          </w:rPr>
          <w:t>2.10. ODDZIAŁYWANIE SPOŁECZNE</w:t>
        </w:r>
        <w:r w:rsidR="00877575">
          <w:rPr>
            <w:noProof/>
            <w:webHidden/>
          </w:rPr>
          <w:tab/>
        </w:r>
        <w:r w:rsidR="00877575">
          <w:rPr>
            <w:noProof/>
            <w:webHidden/>
          </w:rPr>
          <w:fldChar w:fldCharType="begin"/>
        </w:r>
        <w:r w:rsidR="00877575">
          <w:rPr>
            <w:noProof/>
            <w:webHidden/>
          </w:rPr>
          <w:instrText xml:space="preserve"> PAGEREF _Toc516827817 \h </w:instrText>
        </w:r>
        <w:r w:rsidR="00877575">
          <w:rPr>
            <w:noProof/>
            <w:webHidden/>
          </w:rPr>
        </w:r>
        <w:r w:rsidR="00877575">
          <w:rPr>
            <w:noProof/>
            <w:webHidden/>
          </w:rPr>
          <w:fldChar w:fldCharType="separate"/>
        </w:r>
        <w:r w:rsidR="004507E0">
          <w:rPr>
            <w:noProof/>
            <w:webHidden/>
          </w:rPr>
          <w:t>16</w:t>
        </w:r>
        <w:r w:rsidR="00877575">
          <w:rPr>
            <w:noProof/>
            <w:webHidden/>
          </w:rPr>
          <w:fldChar w:fldCharType="end"/>
        </w:r>
      </w:hyperlink>
    </w:p>
    <w:p w:rsidR="00877575" w:rsidRDefault="00B74000">
      <w:pPr>
        <w:pStyle w:val="Spistreci2"/>
        <w:tabs>
          <w:tab w:val="right" w:leader="dot" w:pos="9060"/>
        </w:tabs>
        <w:rPr>
          <w:rFonts w:eastAsiaTheme="minorEastAsia"/>
          <w:noProof/>
          <w:lang w:eastAsia="pl-PL"/>
        </w:rPr>
      </w:pPr>
      <w:hyperlink w:anchor="_Toc516827818" w:history="1">
        <w:r w:rsidR="00877575" w:rsidRPr="003C070B">
          <w:rPr>
            <w:rStyle w:val="Hipercze"/>
            <w:noProof/>
            <w:lang w:bidi="pl-PL"/>
          </w:rPr>
          <w:t>2.11. FINANSOWANIE ORGANIZACJI HARCERSKICH</w:t>
        </w:r>
        <w:r w:rsidR="00877575">
          <w:rPr>
            <w:noProof/>
            <w:webHidden/>
          </w:rPr>
          <w:tab/>
        </w:r>
        <w:r w:rsidR="00877575">
          <w:rPr>
            <w:noProof/>
            <w:webHidden/>
          </w:rPr>
          <w:fldChar w:fldCharType="begin"/>
        </w:r>
        <w:r w:rsidR="00877575">
          <w:rPr>
            <w:noProof/>
            <w:webHidden/>
          </w:rPr>
          <w:instrText xml:space="preserve"> PAGEREF _Toc516827818 \h </w:instrText>
        </w:r>
        <w:r w:rsidR="00877575">
          <w:rPr>
            <w:noProof/>
            <w:webHidden/>
          </w:rPr>
        </w:r>
        <w:r w:rsidR="00877575">
          <w:rPr>
            <w:noProof/>
            <w:webHidden/>
          </w:rPr>
          <w:fldChar w:fldCharType="separate"/>
        </w:r>
        <w:r w:rsidR="004507E0">
          <w:rPr>
            <w:noProof/>
            <w:webHidden/>
          </w:rPr>
          <w:t>17</w:t>
        </w:r>
        <w:r w:rsidR="00877575">
          <w:rPr>
            <w:noProof/>
            <w:webHidden/>
          </w:rPr>
          <w:fldChar w:fldCharType="end"/>
        </w:r>
      </w:hyperlink>
    </w:p>
    <w:p w:rsidR="00877575" w:rsidRDefault="00B74000">
      <w:pPr>
        <w:pStyle w:val="Spistreci2"/>
        <w:tabs>
          <w:tab w:val="right" w:leader="dot" w:pos="9060"/>
        </w:tabs>
        <w:rPr>
          <w:rFonts w:eastAsiaTheme="minorEastAsia"/>
          <w:noProof/>
          <w:lang w:eastAsia="pl-PL"/>
        </w:rPr>
      </w:pPr>
      <w:hyperlink w:anchor="_Toc516827819" w:history="1">
        <w:r w:rsidR="00877575" w:rsidRPr="003C070B">
          <w:rPr>
            <w:rStyle w:val="Hipercze"/>
            <w:noProof/>
            <w:lang w:bidi="pl-PL"/>
          </w:rPr>
          <w:t>2.12. POTENCJAŁ EKONOMICZNY I SPOŁECZNY HARCERSKIEGO WOLONTARIATU</w:t>
        </w:r>
        <w:r w:rsidR="00877575">
          <w:rPr>
            <w:noProof/>
            <w:webHidden/>
          </w:rPr>
          <w:tab/>
        </w:r>
        <w:r w:rsidR="00877575">
          <w:rPr>
            <w:noProof/>
            <w:webHidden/>
          </w:rPr>
          <w:fldChar w:fldCharType="begin"/>
        </w:r>
        <w:r w:rsidR="00877575">
          <w:rPr>
            <w:noProof/>
            <w:webHidden/>
          </w:rPr>
          <w:instrText xml:space="preserve"> PAGEREF _Toc516827819 \h </w:instrText>
        </w:r>
        <w:r w:rsidR="00877575">
          <w:rPr>
            <w:noProof/>
            <w:webHidden/>
          </w:rPr>
        </w:r>
        <w:r w:rsidR="00877575">
          <w:rPr>
            <w:noProof/>
            <w:webHidden/>
          </w:rPr>
          <w:fldChar w:fldCharType="separate"/>
        </w:r>
        <w:r w:rsidR="004507E0">
          <w:rPr>
            <w:noProof/>
            <w:webHidden/>
          </w:rPr>
          <w:t>19</w:t>
        </w:r>
        <w:r w:rsidR="00877575">
          <w:rPr>
            <w:noProof/>
            <w:webHidden/>
          </w:rPr>
          <w:fldChar w:fldCharType="end"/>
        </w:r>
      </w:hyperlink>
    </w:p>
    <w:p w:rsidR="00877575" w:rsidRDefault="00B74000">
      <w:pPr>
        <w:pStyle w:val="Spistreci2"/>
        <w:tabs>
          <w:tab w:val="right" w:leader="dot" w:pos="9060"/>
        </w:tabs>
        <w:rPr>
          <w:rFonts w:eastAsiaTheme="minorEastAsia"/>
          <w:noProof/>
          <w:lang w:eastAsia="pl-PL"/>
        </w:rPr>
      </w:pPr>
      <w:hyperlink w:anchor="_Toc516827820" w:history="1">
        <w:r w:rsidR="00877575" w:rsidRPr="003C070B">
          <w:rPr>
            <w:rStyle w:val="Hipercze"/>
            <w:noProof/>
            <w:lang w:bidi="pl-PL"/>
          </w:rPr>
          <w:t>2.13. SYTUACJA PRAWNA ORGANIZACJI HARCERSKICH I SKAUTOWYCH W POLSCE</w:t>
        </w:r>
        <w:r w:rsidR="00877575">
          <w:rPr>
            <w:noProof/>
            <w:webHidden/>
          </w:rPr>
          <w:tab/>
        </w:r>
        <w:r w:rsidR="00877575">
          <w:rPr>
            <w:noProof/>
            <w:webHidden/>
          </w:rPr>
          <w:fldChar w:fldCharType="begin"/>
        </w:r>
        <w:r w:rsidR="00877575">
          <w:rPr>
            <w:noProof/>
            <w:webHidden/>
          </w:rPr>
          <w:instrText xml:space="preserve"> PAGEREF _Toc516827820 \h </w:instrText>
        </w:r>
        <w:r w:rsidR="00877575">
          <w:rPr>
            <w:noProof/>
            <w:webHidden/>
          </w:rPr>
        </w:r>
        <w:r w:rsidR="00877575">
          <w:rPr>
            <w:noProof/>
            <w:webHidden/>
          </w:rPr>
          <w:fldChar w:fldCharType="separate"/>
        </w:r>
        <w:r w:rsidR="004507E0">
          <w:rPr>
            <w:noProof/>
            <w:webHidden/>
          </w:rPr>
          <w:t>22</w:t>
        </w:r>
        <w:r w:rsidR="00877575">
          <w:rPr>
            <w:noProof/>
            <w:webHidden/>
          </w:rPr>
          <w:fldChar w:fldCharType="end"/>
        </w:r>
      </w:hyperlink>
    </w:p>
    <w:p w:rsidR="00877575" w:rsidRDefault="00B74000">
      <w:pPr>
        <w:pStyle w:val="Spistreci2"/>
        <w:tabs>
          <w:tab w:val="right" w:leader="dot" w:pos="9060"/>
        </w:tabs>
        <w:rPr>
          <w:rFonts w:eastAsiaTheme="minorEastAsia"/>
          <w:noProof/>
          <w:lang w:eastAsia="pl-PL"/>
        </w:rPr>
      </w:pPr>
      <w:hyperlink w:anchor="_Toc516827821" w:history="1">
        <w:r w:rsidR="00877575" w:rsidRPr="003C070B">
          <w:rPr>
            <w:rStyle w:val="Hipercze"/>
            <w:rFonts w:eastAsia="Times New Roman"/>
            <w:noProof/>
            <w:lang w:bidi="pl-PL"/>
          </w:rPr>
          <w:t>2.14. RUCH HARCERSKI DZIAŁAJĄCY POZA GRANICAMI KRAJU</w:t>
        </w:r>
        <w:r w:rsidR="00877575">
          <w:rPr>
            <w:noProof/>
            <w:webHidden/>
          </w:rPr>
          <w:tab/>
        </w:r>
        <w:r w:rsidR="00877575">
          <w:rPr>
            <w:noProof/>
            <w:webHidden/>
          </w:rPr>
          <w:fldChar w:fldCharType="begin"/>
        </w:r>
        <w:r w:rsidR="00877575">
          <w:rPr>
            <w:noProof/>
            <w:webHidden/>
          </w:rPr>
          <w:instrText xml:space="preserve"> PAGEREF _Toc516827821 \h </w:instrText>
        </w:r>
        <w:r w:rsidR="00877575">
          <w:rPr>
            <w:noProof/>
            <w:webHidden/>
          </w:rPr>
        </w:r>
        <w:r w:rsidR="00877575">
          <w:rPr>
            <w:noProof/>
            <w:webHidden/>
          </w:rPr>
          <w:fldChar w:fldCharType="separate"/>
        </w:r>
        <w:r w:rsidR="004507E0">
          <w:rPr>
            <w:noProof/>
            <w:webHidden/>
          </w:rPr>
          <w:t>24</w:t>
        </w:r>
        <w:r w:rsidR="00877575">
          <w:rPr>
            <w:noProof/>
            <w:webHidden/>
          </w:rPr>
          <w:fldChar w:fldCharType="end"/>
        </w:r>
      </w:hyperlink>
    </w:p>
    <w:p w:rsidR="00877575" w:rsidRDefault="00B74000">
      <w:pPr>
        <w:pStyle w:val="Spistreci2"/>
        <w:tabs>
          <w:tab w:val="right" w:leader="dot" w:pos="9060"/>
        </w:tabs>
        <w:rPr>
          <w:rFonts w:eastAsiaTheme="minorEastAsia"/>
          <w:noProof/>
          <w:lang w:eastAsia="pl-PL"/>
        </w:rPr>
      </w:pPr>
      <w:hyperlink w:anchor="_Toc516827822" w:history="1">
        <w:r w:rsidR="00877575" w:rsidRPr="003C070B">
          <w:rPr>
            <w:rStyle w:val="Hipercze"/>
            <w:noProof/>
            <w:lang w:bidi="pl-PL"/>
          </w:rPr>
          <w:t>2.15. PODSUMOWANIE</w:t>
        </w:r>
        <w:r w:rsidR="00877575">
          <w:rPr>
            <w:noProof/>
            <w:webHidden/>
          </w:rPr>
          <w:tab/>
        </w:r>
        <w:r w:rsidR="00877575">
          <w:rPr>
            <w:noProof/>
            <w:webHidden/>
          </w:rPr>
          <w:fldChar w:fldCharType="begin"/>
        </w:r>
        <w:r w:rsidR="00877575">
          <w:rPr>
            <w:noProof/>
            <w:webHidden/>
          </w:rPr>
          <w:instrText xml:space="preserve"> PAGEREF _Toc516827822 \h </w:instrText>
        </w:r>
        <w:r w:rsidR="00877575">
          <w:rPr>
            <w:noProof/>
            <w:webHidden/>
          </w:rPr>
        </w:r>
        <w:r w:rsidR="00877575">
          <w:rPr>
            <w:noProof/>
            <w:webHidden/>
          </w:rPr>
          <w:fldChar w:fldCharType="separate"/>
        </w:r>
        <w:r w:rsidR="004507E0">
          <w:rPr>
            <w:noProof/>
            <w:webHidden/>
          </w:rPr>
          <w:t>26</w:t>
        </w:r>
        <w:r w:rsidR="00877575">
          <w:rPr>
            <w:noProof/>
            <w:webHidden/>
          </w:rPr>
          <w:fldChar w:fldCharType="end"/>
        </w:r>
      </w:hyperlink>
    </w:p>
    <w:p w:rsidR="00877575" w:rsidRDefault="00B74000">
      <w:pPr>
        <w:pStyle w:val="Spistreci1"/>
        <w:tabs>
          <w:tab w:val="right" w:leader="dot" w:pos="9060"/>
        </w:tabs>
        <w:rPr>
          <w:rFonts w:eastAsiaTheme="minorEastAsia"/>
          <w:noProof/>
          <w:lang w:eastAsia="pl-PL"/>
        </w:rPr>
      </w:pPr>
      <w:hyperlink w:anchor="_Toc516827823" w:history="1">
        <w:r w:rsidR="00877575" w:rsidRPr="003C070B">
          <w:rPr>
            <w:rStyle w:val="Hipercze"/>
            <w:noProof/>
            <w:lang w:bidi="pl-PL"/>
          </w:rPr>
          <w:t>3. PROGRAM WSPARCIA ROZWOJU ORGANIZACJI HARCERSKICH I SKAUTOWYCH</w:t>
        </w:r>
        <w:r w:rsidR="00877575">
          <w:rPr>
            <w:noProof/>
            <w:webHidden/>
          </w:rPr>
          <w:tab/>
        </w:r>
        <w:r w:rsidR="00877575">
          <w:rPr>
            <w:noProof/>
            <w:webHidden/>
          </w:rPr>
          <w:fldChar w:fldCharType="begin"/>
        </w:r>
        <w:r w:rsidR="00877575">
          <w:rPr>
            <w:noProof/>
            <w:webHidden/>
          </w:rPr>
          <w:instrText xml:space="preserve"> PAGEREF _Toc516827823 \h </w:instrText>
        </w:r>
        <w:r w:rsidR="00877575">
          <w:rPr>
            <w:noProof/>
            <w:webHidden/>
          </w:rPr>
        </w:r>
        <w:r w:rsidR="00877575">
          <w:rPr>
            <w:noProof/>
            <w:webHidden/>
          </w:rPr>
          <w:fldChar w:fldCharType="separate"/>
        </w:r>
        <w:r w:rsidR="004507E0">
          <w:rPr>
            <w:noProof/>
            <w:webHidden/>
          </w:rPr>
          <w:t>28</w:t>
        </w:r>
        <w:r w:rsidR="00877575">
          <w:rPr>
            <w:noProof/>
            <w:webHidden/>
          </w:rPr>
          <w:fldChar w:fldCharType="end"/>
        </w:r>
      </w:hyperlink>
    </w:p>
    <w:p w:rsidR="00877575" w:rsidRDefault="00B74000">
      <w:pPr>
        <w:pStyle w:val="Spistreci2"/>
        <w:tabs>
          <w:tab w:val="right" w:leader="dot" w:pos="9060"/>
        </w:tabs>
        <w:rPr>
          <w:rFonts w:eastAsiaTheme="minorEastAsia"/>
          <w:noProof/>
          <w:lang w:eastAsia="pl-PL"/>
        </w:rPr>
      </w:pPr>
      <w:hyperlink w:anchor="_Toc516827824" w:history="1">
        <w:r w:rsidR="00877575" w:rsidRPr="003C070B">
          <w:rPr>
            <w:rStyle w:val="Hipercze"/>
            <w:noProof/>
            <w:lang w:bidi="pl-PL"/>
          </w:rPr>
          <w:t>3.1. CELE I ZAŁOŻENIA PROGRAMU</w:t>
        </w:r>
        <w:r w:rsidR="00877575">
          <w:rPr>
            <w:noProof/>
            <w:webHidden/>
          </w:rPr>
          <w:tab/>
        </w:r>
        <w:r w:rsidR="00877575">
          <w:rPr>
            <w:noProof/>
            <w:webHidden/>
          </w:rPr>
          <w:fldChar w:fldCharType="begin"/>
        </w:r>
        <w:r w:rsidR="00877575">
          <w:rPr>
            <w:noProof/>
            <w:webHidden/>
          </w:rPr>
          <w:instrText xml:space="preserve"> PAGEREF _Toc516827824 \h </w:instrText>
        </w:r>
        <w:r w:rsidR="00877575">
          <w:rPr>
            <w:noProof/>
            <w:webHidden/>
          </w:rPr>
        </w:r>
        <w:r w:rsidR="00877575">
          <w:rPr>
            <w:noProof/>
            <w:webHidden/>
          </w:rPr>
          <w:fldChar w:fldCharType="separate"/>
        </w:r>
        <w:r w:rsidR="004507E0">
          <w:rPr>
            <w:noProof/>
            <w:webHidden/>
          </w:rPr>
          <w:t>28</w:t>
        </w:r>
        <w:r w:rsidR="00877575">
          <w:rPr>
            <w:noProof/>
            <w:webHidden/>
          </w:rPr>
          <w:fldChar w:fldCharType="end"/>
        </w:r>
      </w:hyperlink>
    </w:p>
    <w:p w:rsidR="00877575" w:rsidRDefault="00B74000">
      <w:pPr>
        <w:pStyle w:val="Spistreci2"/>
        <w:tabs>
          <w:tab w:val="right" w:leader="dot" w:pos="9060"/>
        </w:tabs>
        <w:rPr>
          <w:rFonts w:eastAsiaTheme="minorEastAsia"/>
          <w:noProof/>
          <w:lang w:eastAsia="pl-PL"/>
        </w:rPr>
      </w:pPr>
      <w:hyperlink w:anchor="_Toc516827825" w:history="1">
        <w:r w:rsidR="00877575" w:rsidRPr="003C070B">
          <w:rPr>
            <w:rStyle w:val="Hipercze"/>
            <w:noProof/>
            <w:lang w:bidi="pl-PL"/>
          </w:rPr>
          <w:t>3.2. STRUKTURA PROGRAMU</w:t>
        </w:r>
        <w:r w:rsidR="00877575">
          <w:rPr>
            <w:noProof/>
            <w:webHidden/>
          </w:rPr>
          <w:tab/>
        </w:r>
        <w:r w:rsidR="00877575">
          <w:rPr>
            <w:noProof/>
            <w:webHidden/>
          </w:rPr>
          <w:fldChar w:fldCharType="begin"/>
        </w:r>
        <w:r w:rsidR="00877575">
          <w:rPr>
            <w:noProof/>
            <w:webHidden/>
          </w:rPr>
          <w:instrText xml:space="preserve"> PAGEREF _Toc516827825 \h </w:instrText>
        </w:r>
        <w:r w:rsidR="00877575">
          <w:rPr>
            <w:noProof/>
            <w:webHidden/>
          </w:rPr>
        </w:r>
        <w:r w:rsidR="00877575">
          <w:rPr>
            <w:noProof/>
            <w:webHidden/>
          </w:rPr>
          <w:fldChar w:fldCharType="separate"/>
        </w:r>
        <w:r w:rsidR="004507E0">
          <w:rPr>
            <w:noProof/>
            <w:webHidden/>
          </w:rPr>
          <w:t>30</w:t>
        </w:r>
        <w:r w:rsidR="00877575">
          <w:rPr>
            <w:noProof/>
            <w:webHidden/>
          </w:rPr>
          <w:fldChar w:fldCharType="end"/>
        </w:r>
      </w:hyperlink>
    </w:p>
    <w:p w:rsidR="00877575" w:rsidRDefault="00B74000">
      <w:pPr>
        <w:pStyle w:val="Spistreci2"/>
        <w:tabs>
          <w:tab w:val="right" w:leader="dot" w:pos="9060"/>
        </w:tabs>
        <w:rPr>
          <w:rFonts w:eastAsiaTheme="minorEastAsia"/>
          <w:noProof/>
          <w:lang w:eastAsia="pl-PL"/>
        </w:rPr>
      </w:pPr>
      <w:hyperlink w:anchor="_Toc516827826" w:history="1">
        <w:r w:rsidR="00877575" w:rsidRPr="003C070B">
          <w:rPr>
            <w:rStyle w:val="Hipercze"/>
            <w:noProof/>
            <w:lang w:bidi="pl-PL"/>
          </w:rPr>
          <w:t>3.3. ZAŁOŻENIA ZADAŃ OPERACYJNYCH</w:t>
        </w:r>
        <w:r w:rsidR="00877575">
          <w:rPr>
            <w:noProof/>
            <w:webHidden/>
          </w:rPr>
          <w:tab/>
        </w:r>
        <w:r w:rsidR="00877575">
          <w:rPr>
            <w:noProof/>
            <w:webHidden/>
          </w:rPr>
          <w:fldChar w:fldCharType="begin"/>
        </w:r>
        <w:r w:rsidR="00877575">
          <w:rPr>
            <w:noProof/>
            <w:webHidden/>
          </w:rPr>
          <w:instrText xml:space="preserve"> PAGEREF _Toc516827826 \h </w:instrText>
        </w:r>
        <w:r w:rsidR="00877575">
          <w:rPr>
            <w:noProof/>
            <w:webHidden/>
          </w:rPr>
        </w:r>
        <w:r w:rsidR="00877575">
          <w:rPr>
            <w:noProof/>
            <w:webHidden/>
          </w:rPr>
          <w:fldChar w:fldCharType="separate"/>
        </w:r>
        <w:r w:rsidR="004507E0">
          <w:rPr>
            <w:noProof/>
            <w:webHidden/>
          </w:rPr>
          <w:t>30</w:t>
        </w:r>
        <w:r w:rsidR="00877575">
          <w:rPr>
            <w:noProof/>
            <w:webHidden/>
          </w:rPr>
          <w:fldChar w:fldCharType="end"/>
        </w:r>
      </w:hyperlink>
    </w:p>
    <w:p w:rsidR="00877575" w:rsidRDefault="00B74000">
      <w:pPr>
        <w:pStyle w:val="Spistreci2"/>
        <w:tabs>
          <w:tab w:val="right" w:leader="dot" w:pos="9060"/>
        </w:tabs>
        <w:rPr>
          <w:rFonts w:eastAsiaTheme="minorEastAsia"/>
          <w:noProof/>
          <w:lang w:eastAsia="pl-PL"/>
        </w:rPr>
      </w:pPr>
      <w:hyperlink w:anchor="_Toc516827827" w:history="1">
        <w:r w:rsidR="00877575" w:rsidRPr="003C070B">
          <w:rPr>
            <w:rStyle w:val="Hipercze"/>
            <w:noProof/>
            <w:lang w:bidi="pl-PL"/>
          </w:rPr>
          <w:t>3.4. WSKAŹNIKI REALIZACJI CELÓW PROGRAMU</w:t>
        </w:r>
        <w:r w:rsidR="00877575">
          <w:rPr>
            <w:noProof/>
            <w:webHidden/>
          </w:rPr>
          <w:tab/>
        </w:r>
        <w:r w:rsidR="00877575">
          <w:rPr>
            <w:noProof/>
            <w:webHidden/>
          </w:rPr>
          <w:fldChar w:fldCharType="begin"/>
        </w:r>
        <w:r w:rsidR="00877575">
          <w:rPr>
            <w:noProof/>
            <w:webHidden/>
          </w:rPr>
          <w:instrText xml:space="preserve"> PAGEREF _Toc516827827 \h </w:instrText>
        </w:r>
        <w:r w:rsidR="00877575">
          <w:rPr>
            <w:noProof/>
            <w:webHidden/>
          </w:rPr>
        </w:r>
        <w:r w:rsidR="00877575">
          <w:rPr>
            <w:noProof/>
            <w:webHidden/>
          </w:rPr>
          <w:fldChar w:fldCharType="separate"/>
        </w:r>
        <w:r w:rsidR="004507E0">
          <w:rPr>
            <w:noProof/>
            <w:webHidden/>
          </w:rPr>
          <w:t>40</w:t>
        </w:r>
        <w:r w:rsidR="00877575">
          <w:rPr>
            <w:noProof/>
            <w:webHidden/>
          </w:rPr>
          <w:fldChar w:fldCharType="end"/>
        </w:r>
      </w:hyperlink>
    </w:p>
    <w:p w:rsidR="00877575" w:rsidRDefault="00B74000">
      <w:pPr>
        <w:pStyle w:val="Spistreci2"/>
        <w:tabs>
          <w:tab w:val="right" w:leader="dot" w:pos="9060"/>
        </w:tabs>
        <w:rPr>
          <w:rFonts w:eastAsiaTheme="minorEastAsia"/>
          <w:noProof/>
          <w:lang w:eastAsia="pl-PL"/>
        </w:rPr>
      </w:pPr>
      <w:hyperlink w:anchor="_Toc516827828" w:history="1">
        <w:r w:rsidR="00877575" w:rsidRPr="003C070B">
          <w:rPr>
            <w:rStyle w:val="Hipercze"/>
            <w:noProof/>
            <w:lang w:bidi="pl-PL"/>
          </w:rPr>
          <w:t>3.5. RAMY PROGRAMU</w:t>
        </w:r>
        <w:r w:rsidR="00877575">
          <w:rPr>
            <w:noProof/>
            <w:webHidden/>
          </w:rPr>
          <w:tab/>
        </w:r>
        <w:r w:rsidR="00877575">
          <w:rPr>
            <w:noProof/>
            <w:webHidden/>
          </w:rPr>
          <w:fldChar w:fldCharType="begin"/>
        </w:r>
        <w:r w:rsidR="00877575">
          <w:rPr>
            <w:noProof/>
            <w:webHidden/>
          </w:rPr>
          <w:instrText xml:space="preserve"> PAGEREF _Toc516827828 \h </w:instrText>
        </w:r>
        <w:r w:rsidR="00877575">
          <w:rPr>
            <w:noProof/>
            <w:webHidden/>
          </w:rPr>
        </w:r>
        <w:r w:rsidR="00877575">
          <w:rPr>
            <w:noProof/>
            <w:webHidden/>
          </w:rPr>
          <w:fldChar w:fldCharType="separate"/>
        </w:r>
        <w:r w:rsidR="004507E0">
          <w:rPr>
            <w:noProof/>
            <w:webHidden/>
          </w:rPr>
          <w:t>41</w:t>
        </w:r>
        <w:r w:rsidR="00877575">
          <w:rPr>
            <w:noProof/>
            <w:webHidden/>
          </w:rPr>
          <w:fldChar w:fldCharType="end"/>
        </w:r>
      </w:hyperlink>
    </w:p>
    <w:p w:rsidR="00877575" w:rsidRDefault="00B74000">
      <w:pPr>
        <w:pStyle w:val="Spistreci2"/>
        <w:tabs>
          <w:tab w:val="right" w:leader="dot" w:pos="9060"/>
        </w:tabs>
        <w:rPr>
          <w:rFonts w:eastAsiaTheme="minorEastAsia"/>
          <w:noProof/>
          <w:lang w:eastAsia="pl-PL"/>
        </w:rPr>
      </w:pPr>
      <w:hyperlink w:anchor="_Toc516827829" w:history="1">
        <w:r w:rsidR="00877575" w:rsidRPr="003C070B">
          <w:rPr>
            <w:rStyle w:val="Hipercze"/>
            <w:rFonts w:eastAsia="Calibri"/>
            <w:noProof/>
            <w:lang w:bidi="pl-PL"/>
          </w:rPr>
          <w:t>3.6. PLAN FINANSOWY PROGRAMU</w:t>
        </w:r>
        <w:r w:rsidR="00877575">
          <w:rPr>
            <w:noProof/>
            <w:webHidden/>
          </w:rPr>
          <w:tab/>
        </w:r>
        <w:r w:rsidR="00877575">
          <w:rPr>
            <w:noProof/>
            <w:webHidden/>
          </w:rPr>
          <w:fldChar w:fldCharType="begin"/>
        </w:r>
        <w:r w:rsidR="00877575">
          <w:rPr>
            <w:noProof/>
            <w:webHidden/>
          </w:rPr>
          <w:instrText xml:space="preserve"> PAGEREF _Toc516827829 \h </w:instrText>
        </w:r>
        <w:r w:rsidR="00877575">
          <w:rPr>
            <w:noProof/>
            <w:webHidden/>
          </w:rPr>
        </w:r>
        <w:r w:rsidR="00877575">
          <w:rPr>
            <w:noProof/>
            <w:webHidden/>
          </w:rPr>
          <w:fldChar w:fldCharType="separate"/>
        </w:r>
        <w:r w:rsidR="004507E0">
          <w:rPr>
            <w:noProof/>
            <w:webHidden/>
          </w:rPr>
          <w:t>46</w:t>
        </w:r>
        <w:r w:rsidR="00877575">
          <w:rPr>
            <w:noProof/>
            <w:webHidden/>
          </w:rPr>
          <w:fldChar w:fldCharType="end"/>
        </w:r>
      </w:hyperlink>
    </w:p>
    <w:p w:rsidR="005564C2" w:rsidRDefault="00C92F10">
      <w:pPr>
        <w:rPr>
          <w:b/>
          <w:sz w:val="40"/>
          <w:szCs w:val="40"/>
        </w:rPr>
      </w:pPr>
      <w:r>
        <w:rPr>
          <w:b/>
          <w:sz w:val="40"/>
          <w:szCs w:val="40"/>
        </w:rPr>
        <w:fldChar w:fldCharType="end"/>
      </w:r>
      <w:r w:rsidR="005564C2">
        <w:rPr>
          <w:b/>
          <w:sz w:val="40"/>
          <w:szCs w:val="40"/>
        </w:rPr>
        <w:br w:type="page"/>
      </w:r>
    </w:p>
    <w:p w:rsidR="001C0FD2" w:rsidRPr="00A1774F" w:rsidRDefault="00431EDC" w:rsidP="005564C2">
      <w:pPr>
        <w:pStyle w:val="Nagwek1"/>
      </w:pPr>
      <w:bookmarkStart w:id="0" w:name="_Toc516827802"/>
      <w:r w:rsidRPr="00A1774F">
        <w:lastRenderedPageBreak/>
        <w:t>WYKAZ</w:t>
      </w:r>
      <w:r w:rsidR="001C0FD2" w:rsidRPr="00A1774F">
        <w:t xml:space="preserve"> </w:t>
      </w:r>
      <w:r w:rsidR="005564C2">
        <w:t>SKRÓTÓW I POJĘĆ STOSOWANYCH W DOKUMENCIE</w:t>
      </w:r>
      <w:bookmarkEnd w:id="0"/>
    </w:p>
    <w:tbl>
      <w:tblPr>
        <w:tblStyle w:val="Tabela-Siatka"/>
        <w:tblW w:w="0" w:type="auto"/>
        <w:tblLook w:val="04A0" w:firstRow="1" w:lastRow="0" w:firstColumn="1" w:lastColumn="0" w:noHBand="0" w:noVBand="1"/>
      </w:tblPr>
      <w:tblGrid>
        <w:gridCol w:w="2547"/>
        <w:gridCol w:w="6513"/>
      </w:tblGrid>
      <w:tr w:rsidR="009F473D" w:rsidTr="009F473D">
        <w:trPr>
          <w:trHeight w:val="680"/>
        </w:trPr>
        <w:tc>
          <w:tcPr>
            <w:tcW w:w="2547" w:type="dxa"/>
          </w:tcPr>
          <w:p w:rsidR="009F473D" w:rsidRDefault="009F473D" w:rsidP="00CB144E">
            <w:r>
              <w:t>Dyrektor NIW</w:t>
            </w:r>
          </w:p>
          <w:p w:rsidR="00A46C7F" w:rsidRDefault="00A46C7F" w:rsidP="00CB144E">
            <w:r>
              <w:t>Dyrektor</w:t>
            </w:r>
          </w:p>
        </w:tc>
        <w:tc>
          <w:tcPr>
            <w:tcW w:w="6513" w:type="dxa"/>
          </w:tcPr>
          <w:p w:rsidR="009F473D" w:rsidRDefault="009F473D" w:rsidP="00CB144E">
            <w:r>
              <w:t>Dyrektor Narodowego Instytutu Wolności – Centrum Rozwoju Społeczeństwa Obywatelskiego</w:t>
            </w:r>
          </w:p>
        </w:tc>
      </w:tr>
      <w:tr w:rsidR="009F473D" w:rsidTr="009F473D">
        <w:trPr>
          <w:trHeight w:val="680"/>
        </w:trPr>
        <w:tc>
          <w:tcPr>
            <w:tcW w:w="2547" w:type="dxa"/>
          </w:tcPr>
          <w:p w:rsidR="009F473D" w:rsidRDefault="009F473D" w:rsidP="00CB144E">
            <w:r>
              <w:t>FWRSO</w:t>
            </w:r>
          </w:p>
        </w:tc>
        <w:tc>
          <w:tcPr>
            <w:tcW w:w="6513" w:type="dxa"/>
          </w:tcPr>
          <w:p w:rsidR="009F473D" w:rsidRDefault="009F473D" w:rsidP="00CB144E">
            <w:r>
              <w:t>Fundusz Wspierania Rozwoju Społeczeństwa Obywatelskiego</w:t>
            </w:r>
          </w:p>
        </w:tc>
      </w:tr>
      <w:tr w:rsidR="009F473D" w:rsidTr="009F473D">
        <w:trPr>
          <w:trHeight w:val="680"/>
        </w:trPr>
        <w:tc>
          <w:tcPr>
            <w:tcW w:w="2547" w:type="dxa"/>
          </w:tcPr>
          <w:p w:rsidR="009F473D" w:rsidRDefault="009F473D" w:rsidP="00CB144E">
            <w:r>
              <w:t>GUS</w:t>
            </w:r>
          </w:p>
        </w:tc>
        <w:tc>
          <w:tcPr>
            <w:tcW w:w="6513" w:type="dxa"/>
          </w:tcPr>
          <w:p w:rsidR="009F473D" w:rsidRDefault="009F473D" w:rsidP="00CB144E">
            <w:r>
              <w:t>Główny Urząd Statystyczny</w:t>
            </w:r>
          </w:p>
        </w:tc>
      </w:tr>
      <w:tr w:rsidR="009F473D" w:rsidTr="009F473D">
        <w:trPr>
          <w:trHeight w:val="680"/>
        </w:trPr>
        <w:tc>
          <w:tcPr>
            <w:tcW w:w="2547" w:type="dxa"/>
          </w:tcPr>
          <w:p w:rsidR="009F473D" w:rsidRDefault="009F473D" w:rsidP="00CB144E">
            <w:r>
              <w:t>Instytucja Zarządzająca</w:t>
            </w:r>
            <w:r w:rsidR="00A46C7F">
              <w:br/>
              <w:t>IZ</w:t>
            </w:r>
          </w:p>
        </w:tc>
        <w:tc>
          <w:tcPr>
            <w:tcW w:w="6513" w:type="dxa"/>
          </w:tcPr>
          <w:p w:rsidR="009F473D" w:rsidRDefault="009F473D" w:rsidP="00CB144E">
            <w:r>
              <w:t>Narodowy Instytut Wolności – Centrum Rozwoju Społeczeństwa Obywatelskiego</w:t>
            </w:r>
          </w:p>
        </w:tc>
      </w:tr>
      <w:tr w:rsidR="009F473D" w:rsidTr="009F473D">
        <w:trPr>
          <w:trHeight w:val="680"/>
        </w:trPr>
        <w:tc>
          <w:tcPr>
            <w:tcW w:w="2547" w:type="dxa"/>
          </w:tcPr>
          <w:p w:rsidR="009F473D" w:rsidRDefault="009F473D" w:rsidP="00CB144E">
            <w:r>
              <w:t>KE</w:t>
            </w:r>
          </w:p>
        </w:tc>
        <w:tc>
          <w:tcPr>
            <w:tcW w:w="6513" w:type="dxa"/>
          </w:tcPr>
          <w:p w:rsidR="009F473D" w:rsidRDefault="009F473D" w:rsidP="00CB144E">
            <w:r>
              <w:t>Komisja Europejska</w:t>
            </w:r>
          </w:p>
        </w:tc>
      </w:tr>
      <w:tr w:rsidR="009F473D" w:rsidRPr="00B74000" w:rsidTr="009F473D">
        <w:trPr>
          <w:trHeight w:val="680"/>
        </w:trPr>
        <w:tc>
          <w:tcPr>
            <w:tcW w:w="2547" w:type="dxa"/>
          </w:tcPr>
          <w:p w:rsidR="009F473D" w:rsidRDefault="009F473D" w:rsidP="00CB144E">
            <w:r>
              <w:t>NGO</w:t>
            </w:r>
          </w:p>
        </w:tc>
        <w:tc>
          <w:tcPr>
            <w:tcW w:w="6513" w:type="dxa"/>
          </w:tcPr>
          <w:p w:rsidR="009F473D" w:rsidRPr="00431EDC" w:rsidRDefault="009F473D" w:rsidP="00CB144E">
            <w:pPr>
              <w:rPr>
                <w:lang w:val="en-US"/>
              </w:rPr>
            </w:pPr>
            <w:r>
              <w:rPr>
                <w:lang w:val="en-US"/>
              </w:rPr>
              <w:t>o</w:t>
            </w:r>
            <w:r w:rsidRPr="00431EDC">
              <w:rPr>
                <w:lang w:val="en-US"/>
              </w:rPr>
              <w:t xml:space="preserve">rganizacja pozarządowa (ang. </w:t>
            </w:r>
            <w:r w:rsidRPr="00431EDC">
              <w:rPr>
                <w:i/>
                <w:lang w:val="en-US"/>
              </w:rPr>
              <w:t>non-governmental organization</w:t>
            </w:r>
            <w:r w:rsidRPr="00431EDC">
              <w:rPr>
                <w:lang w:val="en-US"/>
              </w:rPr>
              <w:t>)</w:t>
            </w:r>
          </w:p>
        </w:tc>
      </w:tr>
      <w:tr w:rsidR="009F473D" w:rsidTr="009F473D">
        <w:trPr>
          <w:trHeight w:val="680"/>
        </w:trPr>
        <w:tc>
          <w:tcPr>
            <w:tcW w:w="2547" w:type="dxa"/>
          </w:tcPr>
          <w:p w:rsidR="009F473D" w:rsidRDefault="009F473D" w:rsidP="00CB144E">
            <w:r>
              <w:t>NIW–CRSO</w:t>
            </w:r>
          </w:p>
        </w:tc>
        <w:tc>
          <w:tcPr>
            <w:tcW w:w="6513" w:type="dxa"/>
          </w:tcPr>
          <w:p w:rsidR="009F473D" w:rsidRDefault="009F473D" w:rsidP="00CB144E">
            <w:r>
              <w:t>Narodowy Instytut Wolności – Centrum Rozwoju Społeczeństwa Obywatelskiego</w:t>
            </w:r>
          </w:p>
        </w:tc>
      </w:tr>
      <w:tr w:rsidR="009F473D" w:rsidTr="009F473D">
        <w:trPr>
          <w:trHeight w:val="680"/>
        </w:trPr>
        <w:tc>
          <w:tcPr>
            <w:tcW w:w="2547" w:type="dxa"/>
          </w:tcPr>
          <w:p w:rsidR="009F473D" w:rsidRDefault="009F473D" w:rsidP="00CB144E">
            <w:r>
              <w:t>NPWRSO</w:t>
            </w:r>
          </w:p>
        </w:tc>
        <w:tc>
          <w:tcPr>
            <w:tcW w:w="6513" w:type="dxa"/>
          </w:tcPr>
          <w:p w:rsidR="009F473D" w:rsidRDefault="009F473D" w:rsidP="00CB144E">
            <w:r>
              <w:t>Narodowy Program</w:t>
            </w:r>
            <w:r w:rsidRPr="000C1CE1">
              <w:t xml:space="preserve"> Wspierania Rozwoju Społeczeństwa Obywatelskiego</w:t>
            </w:r>
          </w:p>
        </w:tc>
      </w:tr>
      <w:tr w:rsidR="009F473D" w:rsidTr="009F473D">
        <w:trPr>
          <w:trHeight w:val="680"/>
        </w:trPr>
        <w:tc>
          <w:tcPr>
            <w:tcW w:w="2547" w:type="dxa"/>
          </w:tcPr>
          <w:p w:rsidR="009F473D" w:rsidRDefault="009F473D" w:rsidP="00CB144E">
            <w:r>
              <w:t>OPP</w:t>
            </w:r>
          </w:p>
        </w:tc>
        <w:tc>
          <w:tcPr>
            <w:tcW w:w="6513" w:type="dxa"/>
          </w:tcPr>
          <w:p w:rsidR="009F473D" w:rsidRDefault="009F473D" w:rsidP="00CB144E">
            <w:r>
              <w:t>organizacja pożytku publicznego</w:t>
            </w:r>
          </w:p>
        </w:tc>
      </w:tr>
      <w:tr w:rsidR="009F473D" w:rsidTr="009F473D">
        <w:trPr>
          <w:trHeight w:val="806"/>
        </w:trPr>
        <w:tc>
          <w:tcPr>
            <w:tcW w:w="2547" w:type="dxa"/>
          </w:tcPr>
          <w:p w:rsidR="009F473D" w:rsidRPr="00016ED4" w:rsidRDefault="009F473D" w:rsidP="009F473D">
            <w:r>
              <w:t>organizacje harcerskie</w:t>
            </w:r>
          </w:p>
        </w:tc>
        <w:tc>
          <w:tcPr>
            <w:tcW w:w="6513" w:type="dxa"/>
          </w:tcPr>
          <w:p w:rsidR="009F473D" w:rsidRPr="00016ED4" w:rsidRDefault="009F473D" w:rsidP="009F473D">
            <w:r w:rsidRPr="00016ED4">
              <w:t>organizacje harcerskie i skautowe</w:t>
            </w:r>
            <w:r>
              <w:t xml:space="preserve"> – organizacje,</w:t>
            </w:r>
            <w:r w:rsidRPr="00016ED4">
              <w:t xml:space="preserve"> któr</w:t>
            </w:r>
            <w:r>
              <w:t>e</w:t>
            </w:r>
            <w:r w:rsidRPr="00016ED4">
              <w:t xml:space="preserve"> w pracy z dziećmi stosuj</w:t>
            </w:r>
            <w:r>
              <w:t>ą</w:t>
            </w:r>
            <w:r w:rsidRPr="00016ED4">
              <w:t xml:space="preserve"> harcerską metodę wychowawczą </w:t>
            </w:r>
          </w:p>
        </w:tc>
      </w:tr>
      <w:tr w:rsidR="009F473D" w:rsidTr="009F473D">
        <w:trPr>
          <w:trHeight w:val="680"/>
        </w:trPr>
        <w:tc>
          <w:tcPr>
            <w:tcW w:w="2547" w:type="dxa"/>
          </w:tcPr>
          <w:p w:rsidR="009F473D" w:rsidRDefault="009F473D" w:rsidP="009F473D">
            <w:r>
              <w:t>Program</w:t>
            </w:r>
          </w:p>
        </w:tc>
        <w:tc>
          <w:tcPr>
            <w:tcW w:w="6513" w:type="dxa"/>
          </w:tcPr>
          <w:p w:rsidR="009F473D" w:rsidRDefault="009F473D" w:rsidP="00E24581">
            <w:r w:rsidRPr="001C0FD2">
              <w:t xml:space="preserve">Rządowy </w:t>
            </w:r>
            <w:r>
              <w:t xml:space="preserve">Program Wsparcia Rozwoju Organizacji Harcerskich </w:t>
            </w:r>
            <w:r>
              <w:br/>
              <w:t>i Skautowych na lata 2018-2030</w:t>
            </w:r>
            <w:r w:rsidRPr="001C0FD2">
              <w:t xml:space="preserve"> </w:t>
            </w:r>
            <w:r>
              <w:t>(niniejszy dokument)</w:t>
            </w:r>
          </w:p>
        </w:tc>
      </w:tr>
      <w:tr w:rsidR="009F473D" w:rsidTr="009F473D">
        <w:trPr>
          <w:trHeight w:val="680"/>
        </w:trPr>
        <w:tc>
          <w:tcPr>
            <w:tcW w:w="2547" w:type="dxa"/>
          </w:tcPr>
          <w:p w:rsidR="009F473D" w:rsidRDefault="009F473D" w:rsidP="00CB144E">
            <w:r>
              <w:t>Przewodniczący Komitetu</w:t>
            </w:r>
          </w:p>
        </w:tc>
        <w:tc>
          <w:tcPr>
            <w:tcW w:w="6513" w:type="dxa"/>
          </w:tcPr>
          <w:p w:rsidR="009F473D" w:rsidRDefault="009F473D" w:rsidP="00CB144E">
            <w:r w:rsidRPr="00BB2B62">
              <w:t>Przewodniczący Komitetu do spraw Pożytku Publicznego</w:t>
            </w:r>
          </w:p>
        </w:tc>
      </w:tr>
      <w:tr w:rsidR="009F473D" w:rsidTr="009F473D">
        <w:trPr>
          <w:trHeight w:val="680"/>
        </w:trPr>
        <w:tc>
          <w:tcPr>
            <w:tcW w:w="2547" w:type="dxa"/>
            <w:tcBorders>
              <w:bottom w:val="single" w:sz="4" w:space="0" w:color="auto"/>
            </w:tcBorders>
          </w:tcPr>
          <w:p w:rsidR="009F473D" w:rsidRDefault="009F473D" w:rsidP="008B3F64">
            <w:r>
              <w:t>Rada NIW</w:t>
            </w:r>
          </w:p>
        </w:tc>
        <w:tc>
          <w:tcPr>
            <w:tcW w:w="6513" w:type="dxa"/>
          </w:tcPr>
          <w:p w:rsidR="009F473D" w:rsidRDefault="009F473D" w:rsidP="008B3F64">
            <w:r>
              <w:t>Rada Narodowego Instytutu Wolności – Centrum Rozwoju Społeczeństwa Obywatelskiego</w:t>
            </w:r>
          </w:p>
        </w:tc>
      </w:tr>
      <w:tr w:rsidR="009F473D" w:rsidTr="009F473D">
        <w:trPr>
          <w:trHeight w:val="680"/>
        </w:trPr>
        <w:tc>
          <w:tcPr>
            <w:tcW w:w="2547" w:type="dxa"/>
          </w:tcPr>
          <w:p w:rsidR="009F473D" w:rsidRDefault="009F473D" w:rsidP="00CB144E">
            <w:r>
              <w:t>SOR</w:t>
            </w:r>
          </w:p>
        </w:tc>
        <w:tc>
          <w:tcPr>
            <w:tcW w:w="6513" w:type="dxa"/>
          </w:tcPr>
          <w:p w:rsidR="009F473D" w:rsidRDefault="009F473D" w:rsidP="00CB144E">
            <w:r w:rsidRPr="00581219">
              <w:t xml:space="preserve">Strategia na rzecz Odpowiedzialnego Rozwoju do roku 2020 </w:t>
            </w:r>
            <w:r>
              <w:br/>
            </w:r>
            <w:r w:rsidRPr="00581219">
              <w:t>(z perspektywą do 2030 r</w:t>
            </w:r>
            <w:r>
              <w:t>oku</w:t>
            </w:r>
            <w:r w:rsidRPr="00581219">
              <w:t>)</w:t>
            </w:r>
          </w:p>
        </w:tc>
      </w:tr>
      <w:tr w:rsidR="009F473D" w:rsidTr="009F473D">
        <w:trPr>
          <w:trHeight w:val="680"/>
        </w:trPr>
        <w:tc>
          <w:tcPr>
            <w:tcW w:w="2547" w:type="dxa"/>
          </w:tcPr>
          <w:p w:rsidR="009F473D" w:rsidRDefault="009F473D" w:rsidP="00CB144E">
            <w:r>
              <w:t>SRKS</w:t>
            </w:r>
          </w:p>
        </w:tc>
        <w:tc>
          <w:tcPr>
            <w:tcW w:w="6513" w:type="dxa"/>
          </w:tcPr>
          <w:p w:rsidR="009F473D" w:rsidRDefault="009F473D" w:rsidP="00CB144E">
            <w:r>
              <w:t>Strategia Rozwoju Kapitału Społecznego 2020</w:t>
            </w:r>
          </w:p>
        </w:tc>
      </w:tr>
      <w:tr w:rsidR="009F473D" w:rsidTr="009F473D">
        <w:trPr>
          <w:trHeight w:val="806"/>
        </w:trPr>
        <w:tc>
          <w:tcPr>
            <w:tcW w:w="2547" w:type="dxa"/>
          </w:tcPr>
          <w:p w:rsidR="009F473D" w:rsidRPr="00016ED4" w:rsidRDefault="009F473D" w:rsidP="00CB144E">
            <w:r w:rsidRPr="00016ED4">
              <w:t>UoDPPioW</w:t>
            </w:r>
          </w:p>
        </w:tc>
        <w:tc>
          <w:tcPr>
            <w:tcW w:w="6513" w:type="dxa"/>
          </w:tcPr>
          <w:p w:rsidR="009F473D" w:rsidRPr="00016ED4" w:rsidRDefault="009F473D" w:rsidP="009F473D">
            <w:r>
              <w:t>U</w:t>
            </w:r>
            <w:r w:rsidRPr="00016ED4">
              <w:t>stawa z dnia 24 kwietnia 2003 r</w:t>
            </w:r>
            <w:r>
              <w:t>oku</w:t>
            </w:r>
            <w:r w:rsidRPr="00016ED4">
              <w:t xml:space="preserve"> o działalności pożytku publicznego i o wolontariacie (Dz.U. 2003 nr 96 poz. 873 z</w:t>
            </w:r>
            <w:r>
              <w:t xml:space="preserve"> późn. zm.</w:t>
            </w:r>
            <w:r w:rsidRPr="00016ED4">
              <w:t>)</w:t>
            </w:r>
          </w:p>
        </w:tc>
      </w:tr>
      <w:tr w:rsidR="009F473D" w:rsidTr="009F473D">
        <w:trPr>
          <w:trHeight w:val="806"/>
        </w:trPr>
        <w:tc>
          <w:tcPr>
            <w:tcW w:w="2547" w:type="dxa"/>
            <w:tcBorders>
              <w:bottom w:val="single" w:sz="4" w:space="0" w:color="auto"/>
            </w:tcBorders>
          </w:tcPr>
          <w:p w:rsidR="009F473D" w:rsidRPr="00016ED4" w:rsidRDefault="009F473D" w:rsidP="00CB144E">
            <w:r>
              <w:t>u</w:t>
            </w:r>
            <w:r w:rsidRPr="00016ED4">
              <w:t>stawa o NIW–CRSO</w:t>
            </w:r>
          </w:p>
        </w:tc>
        <w:tc>
          <w:tcPr>
            <w:tcW w:w="6513" w:type="dxa"/>
          </w:tcPr>
          <w:p w:rsidR="009F473D" w:rsidRPr="00016ED4" w:rsidRDefault="009F473D" w:rsidP="00CB144E">
            <w:r>
              <w:t>U</w:t>
            </w:r>
            <w:r w:rsidRPr="00016ED4">
              <w:t>stawa z dnia 15 września 2017 r. o Narodowym Instytucie Wolności – Centrum Rozwoju Społeczeństwa Obywatelskiego (Dz.U. 2017 poz. 1909)</w:t>
            </w:r>
          </w:p>
        </w:tc>
      </w:tr>
      <w:tr w:rsidR="009F473D" w:rsidTr="009F473D">
        <w:trPr>
          <w:trHeight w:val="680"/>
        </w:trPr>
        <w:tc>
          <w:tcPr>
            <w:tcW w:w="2547" w:type="dxa"/>
          </w:tcPr>
          <w:p w:rsidR="009F473D" w:rsidRPr="00016ED4" w:rsidRDefault="009F473D" w:rsidP="008B3F64">
            <w:r>
              <w:t>ZHPpgK</w:t>
            </w:r>
          </w:p>
        </w:tc>
        <w:tc>
          <w:tcPr>
            <w:tcW w:w="6513" w:type="dxa"/>
          </w:tcPr>
          <w:p w:rsidR="009F473D" w:rsidRPr="004F2DE6" w:rsidRDefault="009F473D" w:rsidP="008B3F64">
            <w:r>
              <w:t>Związek Harcerstwa Polskiego poza granicami Kraju</w:t>
            </w:r>
          </w:p>
        </w:tc>
      </w:tr>
    </w:tbl>
    <w:p w:rsidR="00941E37" w:rsidRPr="005564C2" w:rsidRDefault="00941E37" w:rsidP="005564C2">
      <w:r>
        <w:br w:type="page"/>
      </w:r>
    </w:p>
    <w:p w:rsidR="00573662" w:rsidRDefault="00CB144E" w:rsidP="00382AF8">
      <w:pPr>
        <w:pStyle w:val="Nagwek1"/>
      </w:pPr>
      <w:bookmarkStart w:id="1" w:name="_Toc511654108"/>
      <w:bookmarkStart w:id="2" w:name="_Toc516827803"/>
      <w:r w:rsidRPr="008B3F64">
        <w:lastRenderedPageBreak/>
        <w:t>WSTĘP</w:t>
      </w:r>
      <w:r w:rsidR="001F68C8">
        <w:t>.</w:t>
      </w:r>
      <w:r w:rsidRPr="008B3F64">
        <w:t xml:space="preserve"> </w:t>
      </w:r>
      <w:r w:rsidR="00573662" w:rsidRPr="008B3F64">
        <w:t xml:space="preserve">CELEM </w:t>
      </w:r>
      <w:r w:rsidR="00573662" w:rsidRPr="00382AF8">
        <w:t>JEST</w:t>
      </w:r>
      <w:r w:rsidR="00573662" w:rsidRPr="008B3F64">
        <w:t xml:space="preserve"> WYCHOWANIE</w:t>
      </w:r>
      <w:bookmarkEnd w:id="1"/>
      <w:bookmarkEnd w:id="2"/>
    </w:p>
    <w:p w:rsidR="008F0E9E" w:rsidRDefault="00583AC7" w:rsidP="008B3F64">
      <w:pPr>
        <w:spacing w:after="0" w:line="276" w:lineRule="auto"/>
        <w:jc w:val="both"/>
        <w:rPr>
          <w:rStyle w:val="Domylnaczcionkaakapitu1"/>
          <w:rFonts w:cs="Times New Roman"/>
        </w:rPr>
      </w:pPr>
      <w:r w:rsidRPr="00827DEA">
        <w:rPr>
          <w:rFonts w:cs="Times New Roman"/>
        </w:rPr>
        <w:t>Harcerstwo to wielopokoleniowy ruch ideowo-wychowawczy, skupiający dzieci, młodz</w:t>
      </w:r>
      <w:r w:rsidR="00573662">
        <w:rPr>
          <w:rFonts w:cs="Times New Roman"/>
        </w:rPr>
        <w:t>ież i dorosłych. O</w:t>
      </w:r>
      <w:r w:rsidR="00827220">
        <w:rPr>
          <w:rFonts w:cs="Times New Roman"/>
        </w:rPr>
        <w:t>d ponad 100</w:t>
      </w:r>
      <w:r w:rsidR="008B3F64">
        <w:rPr>
          <w:rFonts w:cs="Times New Roman"/>
        </w:rPr>
        <w:t xml:space="preserve"> </w:t>
      </w:r>
      <w:r w:rsidRPr="00827DEA">
        <w:rPr>
          <w:rFonts w:cs="Times New Roman"/>
        </w:rPr>
        <w:t>lat wspiera rodzinę i szkołę w wychowaniu młodych pokoleń Polaków metodą harcerską, w duchu wartości zawartych w Prawie i Przyrzeczeniu Harcerskim, w myśl zasad harcerskiego wychowania oraz przy wykorzystaniu harcerskich form pracy</w:t>
      </w:r>
      <w:r w:rsidR="008F0E9E">
        <w:rPr>
          <w:rFonts w:cs="Times New Roman"/>
        </w:rPr>
        <w:t xml:space="preserve">. </w:t>
      </w:r>
      <w:r w:rsidRPr="00827DEA">
        <w:rPr>
          <w:rStyle w:val="Domylnaczcionkaakapitu1"/>
          <w:rFonts w:cs="Times New Roman"/>
        </w:rPr>
        <w:t xml:space="preserve">Wśród zasadniczych celów, </w:t>
      </w:r>
      <w:r w:rsidR="00A42EA1">
        <w:rPr>
          <w:rStyle w:val="Domylnaczcionkaakapitu1"/>
          <w:rFonts w:cs="Times New Roman"/>
        </w:rPr>
        <w:t>które</w:t>
      </w:r>
      <w:r w:rsidRPr="00827DEA">
        <w:rPr>
          <w:rStyle w:val="Domylnaczcionkaakapitu1"/>
          <w:rFonts w:cs="Times New Roman"/>
        </w:rPr>
        <w:t xml:space="preserve"> harcerstwo stawia sobie od </w:t>
      </w:r>
      <w:r w:rsidR="00A42EA1">
        <w:rPr>
          <w:rStyle w:val="Domylnaczcionkaakapitu1"/>
          <w:rFonts w:cs="Times New Roman"/>
        </w:rPr>
        <w:t>swego zarania</w:t>
      </w:r>
      <w:r w:rsidRPr="00827DEA">
        <w:rPr>
          <w:rStyle w:val="Domylnaczcionkaakapitu1"/>
          <w:rFonts w:cs="Times New Roman"/>
        </w:rPr>
        <w:t>, należy wymienić</w:t>
      </w:r>
      <w:r w:rsidR="00A823CF">
        <w:rPr>
          <w:rStyle w:val="Domylnaczcionkaakapitu1"/>
          <w:rFonts w:cs="Times New Roman"/>
        </w:rPr>
        <w:t>:</w:t>
      </w:r>
      <w:r w:rsidR="00A823CF" w:rsidRPr="00A823CF">
        <w:rPr>
          <w:rStyle w:val="Domylnaczcionkaakapitu1"/>
          <w:rFonts w:cs="Times New Roman"/>
        </w:rPr>
        <w:t xml:space="preserve"> </w:t>
      </w:r>
    </w:p>
    <w:p w:rsidR="00A823CF" w:rsidRPr="008F0E9E" w:rsidRDefault="008B3F64" w:rsidP="00DB4C06">
      <w:pPr>
        <w:pStyle w:val="Akapitzlist"/>
        <w:numPr>
          <w:ilvl w:val="0"/>
          <w:numId w:val="4"/>
        </w:numPr>
        <w:spacing w:after="0" w:line="276" w:lineRule="auto"/>
        <w:contextualSpacing w:val="0"/>
        <w:jc w:val="both"/>
        <w:rPr>
          <w:rStyle w:val="Domylnaczcionkaakapitu1"/>
          <w:rFonts w:cs="Times New Roman"/>
        </w:rPr>
      </w:pPr>
      <w:r w:rsidRPr="008F0E9E">
        <w:rPr>
          <w:rStyle w:val="Domylnaczcionkaakapitu1"/>
          <w:rFonts w:cs="Times New Roman"/>
        </w:rPr>
        <w:t>wychowywanie metodą harcerską, w poczuciu współodpowiedzialności za losy własnej rodziny, narodu i państwa dzielnych, prawych i zdolnych do poświęceń ludzi</w:t>
      </w:r>
      <w:r>
        <w:rPr>
          <w:rStyle w:val="Domylnaczcionkaakapitu1"/>
          <w:rFonts w:cs="Times New Roman"/>
        </w:rPr>
        <w:t>,</w:t>
      </w:r>
    </w:p>
    <w:p w:rsidR="00A823CF" w:rsidRPr="00827DEA" w:rsidRDefault="008B3F64" w:rsidP="00DB4C06">
      <w:pPr>
        <w:pStyle w:val="Akapitzlist"/>
        <w:widowControl w:val="0"/>
        <w:numPr>
          <w:ilvl w:val="0"/>
          <w:numId w:val="4"/>
        </w:numPr>
        <w:suppressAutoHyphens/>
        <w:spacing w:after="0" w:line="276" w:lineRule="auto"/>
        <w:contextualSpacing w:val="0"/>
        <w:jc w:val="both"/>
        <w:textAlignment w:val="baseline"/>
        <w:rPr>
          <w:rStyle w:val="Domylnaczcionkaakapitu1"/>
          <w:rFonts w:cs="Times New Roman"/>
        </w:rPr>
      </w:pPr>
      <w:r>
        <w:rPr>
          <w:rStyle w:val="Domylnaczcionkaakapitu1"/>
          <w:rFonts w:cs="Times New Roman"/>
        </w:rPr>
        <w:t>p</w:t>
      </w:r>
      <w:r w:rsidRPr="00827DEA">
        <w:rPr>
          <w:rStyle w:val="Domylnaczcionkaakapitu1"/>
          <w:rFonts w:cs="Times New Roman"/>
        </w:rPr>
        <w:t>rzygotowanie harcerek i harcerzy do świadomej, czynnej i ofiarnej służby</w:t>
      </w:r>
      <w:r>
        <w:rPr>
          <w:rStyle w:val="Domylnaczcionkaakapitu1"/>
          <w:rFonts w:cs="Times New Roman"/>
        </w:rPr>
        <w:t xml:space="preserve"> bliźnim</w:t>
      </w:r>
      <w:r w:rsidRPr="00827DEA">
        <w:rPr>
          <w:rStyle w:val="Domylnaczcionkaakapitu1"/>
          <w:rFonts w:cs="Times New Roman"/>
        </w:rPr>
        <w:t xml:space="preserve"> oraz</w:t>
      </w:r>
      <w:r>
        <w:rPr>
          <w:rStyle w:val="Domylnaczcionkaakapitu1"/>
          <w:rFonts w:cs="Times New Roman"/>
        </w:rPr>
        <w:t xml:space="preserve"> O</w:t>
      </w:r>
      <w:r w:rsidRPr="00827DEA">
        <w:rPr>
          <w:rStyle w:val="Domylnaczcionkaakapitu1"/>
          <w:rFonts w:cs="Times New Roman"/>
        </w:rPr>
        <w:t>jczy</w:t>
      </w:r>
      <w:r>
        <w:rPr>
          <w:rStyle w:val="Domylnaczcionkaakapitu1"/>
          <w:rFonts w:cs="Times New Roman"/>
        </w:rPr>
        <w:t>źnie,</w:t>
      </w:r>
    </w:p>
    <w:p w:rsidR="00A823CF" w:rsidRPr="00827DEA" w:rsidRDefault="008B3F64" w:rsidP="00DB4C06">
      <w:pPr>
        <w:pStyle w:val="Akapitzlist"/>
        <w:widowControl w:val="0"/>
        <w:numPr>
          <w:ilvl w:val="0"/>
          <w:numId w:val="4"/>
        </w:numPr>
        <w:suppressAutoHyphens/>
        <w:spacing w:after="0" w:line="276" w:lineRule="auto"/>
        <w:contextualSpacing w:val="0"/>
        <w:jc w:val="both"/>
        <w:textAlignment w:val="baseline"/>
        <w:rPr>
          <w:rStyle w:val="Domylnaczcionkaakapitu1"/>
          <w:rFonts w:cs="Times New Roman"/>
        </w:rPr>
      </w:pPr>
      <w:r>
        <w:rPr>
          <w:rStyle w:val="Domylnaczcionkaakapitu1"/>
          <w:rFonts w:cs="Times New Roman"/>
        </w:rPr>
        <w:t>s</w:t>
      </w:r>
      <w:r w:rsidRPr="00827DEA">
        <w:rPr>
          <w:rStyle w:val="Domylnaczcionkaakapitu1"/>
          <w:rFonts w:cs="Times New Roman"/>
        </w:rPr>
        <w:t>twarzanie warunków do wszechstronnego rozwoju człowieka: intelektualnego, społecznego, duchowego, emocjonalnego i fizycznego</w:t>
      </w:r>
      <w:r>
        <w:rPr>
          <w:rStyle w:val="Domylnaczcionkaakapitu1"/>
          <w:rFonts w:cs="Times New Roman"/>
        </w:rPr>
        <w:t>,</w:t>
      </w:r>
    </w:p>
    <w:p w:rsidR="00A823CF" w:rsidRPr="00827DEA" w:rsidRDefault="008B3F64" w:rsidP="00DB4C06">
      <w:pPr>
        <w:pStyle w:val="Akapitzlist"/>
        <w:widowControl w:val="0"/>
        <w:numPr>
          <w:ilvl w:val="0"/>
          <w:numId w:val="4"/>
        </w:numPr>
        <w:suppressAutoHyphens/>
        <w:spacing w:after="0" w:line="276" w:lineRule="auto"/>
        <w:contextualSpacing w:val="0"/>
        <w:jc w:val="both"/>
        <w:textAlignment w:val="baseline"/>
        <w:rPr>
          <w:rStyle w:val="Domylnaczcionkaakapitu1"/>
          <w:rFonts w:cs="Times New Roman"/>
        </w:rPr>
      </w:pPr>
      <w:r>
        <w:rPr>
          <w:rStyle w:val="Domylnaczcionkaakapitu1"/>
          <w:rFonts w:cs="Times New Roman"/>
        </w:rPr>
        <w:t>k</w:t>
      </w:r>
      <w:r w:rsidRPr="00827DEA">
        <w:rPr>
          <w:rStyle w:val="Domylnaczcionkaakapitu1"/>
          <w:rFonts w:cs="Times New Roman"/>
        </w:rPr>
        <w:t xml:space="preserve">ształtowanie osobowości człowieka odpowiedzialnego, przy poszanowaniu jego prawa </w:t>
      </w:r>
      <w:r>
        <w:rPr>
          <w:rStyle w:val="Domylnaczcionkaakapitu1"/>
          <w:rFonts w:cs="Times New Roman"/>
        </w:rPr>
        <w:br/>
      </w:r>
      <w:r w:rsidRPr="00827DEA">
        <w:rPr>
          <w:rStyle w:val="Domylnaczcionkaakapitu1"/>
          <w:rFonts w:cs="Times New Roman"/>
        </w:rPr>
        <w:t>do wolności i godności, w tym wolności od wszelkich nałogów</w:t>
      </w:r>
      <w:r>
        <w:rPr>
          <w:rStyle w:val="Domylnaczcionkaakapitu1"/>
          <w:rFonts w:cs="Times New Roman"/>
        </w:rPr>
        <w:t>,</w:t>
      </w:r>
    </w:p>
    <w:p w:rsidR="00A823CF" w:rsidRPr="00827DEA" w:rsidRDefault="008B3F64" w:rsidP="00DB4C06">
      <w:pPr>
        <w:pStyle w:val="Akapitzlist"/>
        <w:widowControl w:val="0"/>
        <w:numPr>
          <w:ilvl w:val="0"/>
          <w:numId w:val="4"/>
        </w:numPr>
        <w:suppressAutoHyphens/>
        <w:spacing w:after="0" w:line="276" w:lineRule="auto"/>
        <w:contextualSpacing w:val="0"/>
        <w:jc w:val="both"/>
        <w:textAlignment w:val="baseline"/>
        <w:rPr>
          <w:rStyle w:val="Domylnaczcionkaakapitu1"/>
          <w:rFonts w:cs="Times New Roman"/>
        </w:rPr>
      </w:pPr>
      <w:r>
        <w:rPr>
          <w:rStyle w:val="Domylnaczcionkaakapitu1"/>
          <w:rFonts w:cs="Times New Roman"/>
        </w:rPr>
        <w:t>u</w:t>
      </w:r>
      <w:r w:rsidRPr="00827DEA">
        <w:rPr>
          <w:rStyle w:val="Domylnaczcionkaakapitu1"/>
          <w:rFonts w:cs="Times New Roman"/>
        </w:rPr>
        <w:t>powszechnianie i umacnianie w społeczeństwie przywiązania do określonych wartości: wolności, prawdy, sprawiedliwości, demokracji, samorządności, równouprawnienia, tolerancji i przyjaźni</w:t>
      </w:r>
      <w:r>
        <w:rPr>
          <w:rStyle w:val="Domylnaczcionkaakapitu1"/>
          <w:rFonts w:cs="Times New Roman"/>
        </w:rPr>
        <w:t>,</w:t>
      </w:r>
    </w:p>
    <w:p w:rsidR="00583AC7" w:rsidRPr="00A823CF" w:rsidRDefault="008B3F64" w:rsidP="00DB4C06">
      <w:pPr>
        <w:pStyle w:val="Akapitzlist"/>
        <w:widowControl w:val="0"/>
        <w:numPr>
          <w:ilvl w:val="0"/>
          <w:numId w:val="4"/>
        </w:numPr>
        <w:suppressAutoHyphens/>
        <w:spacing w:after="0" w:line="276" w:lineRule="auto"/>
        <w:contextualSpacing w:val="0"/>
        <w:jc w:val="both"/>
        <w:textAlignment w:val="baseline"/>
        <w:rPr>
          <w:rStyle w:val="Domylnaczcionkaakapitu1"/>
          <w:rFonts w:cs="Times New Roman"/>
        </w:rPr>
      </w:pPr>
      <w:r w:rsidRPr="00A42EA1">
        <w:rPr>
          <w:rStyle w:val="Domylnaczcionkaakapitu1"/>
          <w:rFonts w:cs="Times New Roman"/>
        </w:rPr>
        <w:t>u</w:t>
      </w:r>
      <w:r w:rsidRPr="00827DEA">
        <w:rPr>
          <w:rStyle w:val="Domylnaczcionkaakapitu1"/>
          <w:rFonts w:cs="Times New Roman"/>
        </w:rPr>
        <w:t xml:space="preserve">powszechnianie </w:t>
      </w:r>
      <w:r w:rsidR="00A823CF" w:rsidRPr="00827DEA">
        <w:rPr>
          <w:rStyle w:val="Domylnaczcionkaakapitu1"/>
          <w:rFonts w:cs="Times New Roman"/>
        </w:rPr>
        <w:t>w społeczeństwie ideałów harcerskich</w:t>
      </w:r>
      <w:r w:rsidR="00583AC7" w:rsidRPr="00827DEA">
        <w:rPr>
          <w:rStyle w:val="Odwoanieprzypisudolnego"/>
          <w:rFonts w:cs="Times New Roman"/>
        </w:rPr>
        <w:footnoteReference w:id="1"/>
      </w:r>
      <w:r w:rsidR="00A823CF">
        <w:rPr>
          <w:rStyle w:val="Domylnaczcionkaakapitu1"/>
          <w:rFonts w:cs="Times New Roman"/>
        </w:rPr>
        <w:t>.</w:t>
      </w:r>
    </w:p>
    <w:p w:rsidR="008F0E9E" w:rsidRPr="00016ED4" w:rsidRDefault="008F0E9E" w:rsidP="001F68C8">
      <w:pPr>
        <w:pStyle w:val="NormalnyWeb"/>
        <w:spacing w:before="120" w:beforeAutospacing="0" w:after="0" w:afterAutospacing="0" w:line="276" w:lineRule="auto"/>
        <w:jc w:val="both"/>
        <w:rPr>
          <w:rFonts w:asciiTheme="minorHAnsi" w:eastAsiaTheme="minorEastAsia" w:hAnsiTheme="minorHAnsi"/>
          <w:kern w:val="24"/>
          <w:sz w:val="22"/>
          <w:szCs w:val="22"/>
        </w:rPr>
      </w:pPr>
      <w:r w:rsidRPr="00016ED4">
        <w:rPr>
          <w:rFonts w:asciiTheme="minorHAnsi" w:hAnsiTheme="minorHAnsi"/>
          <w:sz w:val="22"/>
          <w:szCs w:val="22"/>
        </w:rPr>
        <w:t>O</w:t>
      </w:r>
      <w:r w:rsidRPr="00016ED4">
        <w:rPr>
          <w:rFonts w:asciiTheme="minorHAnsi" w:eastAsiaTheme="minorEastAsia" w:hAnsiTheme="minorHAnsi"/>
          <w:kern w:val="24"/>
          <w:sz w:val="22"/>
          <w:szCs w:val="22"/>
        </w:rPr>
        <w:t>d innych aktywności dzieci i młodzieży odróżniają harcerstwo wartości, na których opiera się wychowanie, braterstwo, służba i praca nad sobą, a także świadomość instruktorów, że wychowują przez swój osobisty przykład. Dzięki temu harcerscy wychowawcy nie tylko pomagają młodym ludziom zdobyć wiedzę i umiejętności, ale także kształtują ich postawę.</w:t>
      </w:r>
    </w:p>
    <w:p w:rsidR="00573662" w:rsidRPr="00016ED4" w:rsidRDefault="00583AC7" w:rsidP="008B3F64">
      <w:pPr>
        <w:spacing w:before="120" w:after="0" w:line="276" w:lineRule="auto"/>
        <w:jc w:val="both"/>
        <w:rPr>
          <w:rFonts w:cs="Times New Roman"/>
        </w:rPr>
      </w:pPr>
      <w:r w:rsidRPr="00016ED4">
        <w:rPr>
          <w:rFonts w:cs="Times New Roman"/>
        </w:rPr>
        <w:t xml:space="preserve">Harcerstwo wychowuje młodego człowieka do odważnej i rozważnej dorosłości. </w:t>
      </w:r>
      <w:r w:rsidR="00A42EA1" w:rsidRPr="00016ED4">
        <w:rPr>
          <w:rFonts w:cs="Times New Roman"/>
        </w:rPr>
        <w:t>Ponieważ w</w:t>
      </w:r>
      <w:r w:rsidRPr="00016ED4">
        <w:rPr>
          <w:rFonts w:cs="Times New Roman"/>
        </w:rPr>
        <w:t>ychow</w:t>
      </w:r>
      <w:r w:rsidR="0081051C" w:rsidRPr="00016ED4">
        <w:rPr>
          <w:rFonts w:cs="Times New Roman"/>
        </w:rPr>
        <w:t>anie jest wieloletnim, ciągłym procesem</w:t>
      </w:r>
      <w:r w:rsidR="008B3F64">
        <w:rPr>
          <w:rFonts w:cs="Times New Roman"/>
        </w:rPr>
        <w:t>,</w:t>
      </w:r>
      <w:r w:rsidR="0081051C" w:rsidRPr="00016ED4">
        <w:rPr>
          <w:rFonts w:cs="Times New Roman"/>
        </w:rPr>
        <w:t xml:space="preserve"> </w:t>
      </w:r>
      <w:r w:rsidRPr="00016ED4">
        <w:rPr>
          <w:rFonts w:cs="Times New Roman"/>
        </w:rPr>
        <w:t xml:space="preserve">nie </w:t>
      </w:r>
      <w:r w:rsidR="00A42EA1" w:rsidRPr="00016ED4">
        <w:rPr>
          <w:rFonts w:cs="Times New Roman"/>
        </w:rPr>
        <w:t>daje się</w:t>
      </w:r>
      <w:r w:rsidRPr="00016ED4">
        <w:rPr>
          <w:rFonts w:cs="Times New Roman"/>
        </w:rPr>
        <w:t xml:space="preserve"> podzielić na etapy lub poziomy, tak jak</w:t>
      </w:r>
      <w:r w:rsidR="00A42EA1" w:rsidRPr="00016ED4">
        <w:rPr>
          <w:rFonts w:cs="Times New Roman"/>
        </w:rPr>
        <w:t xml:space="preserve"> można dzielić</w:t>
      </w:r>
      <w:r w:rsidRPr="00016ED4">
        <w:rPr>
          <w:rFonts w:cs="Times New Roman"/>
        </w:rPr>
        <w:t xml:space="preserve"> edukację.</w:t>
      </w:r>
      <w:r w:rsidR="0081051C" w:rsidRPr="00016ED4">
        <w:rPr>
          <w:rFonts w:cs="Times New Roman"/>
        </w:rPr>
        <w:t xml:space="preserve"> </w:t>
      </w:r>
      <w:r w:rsidR="00622386" w:rsidRPr="00016ED4">
        <w:rPr>
          <w:rFonts w:cs="Times New Roman"/>
        </w:rPr>
        <w:t>D</w:t>
      </w:r>
      <w:r w:rsidR="0081051C" w:rsidRPr="00016ED4">
        <w:rPr>
          <w:rFonts w:cs="Times New Roman"/>
        </w:rPr>
        <w:t>latego</w:t>
      </w:r>
      <w:r w:rsidRPr="00016ED4">
        <w:rPr>
          <w:rFonts w:cs="Times New Roman"/>
        </w:rPr>
        <w:t xml:space="preserve"> </w:t>
      </w:r>
      <w:r w:rsidR="0081051C" w:rsidRPr="00016ED4">
        <w:rPr>
          <w:rFonts w:cs="Times New Roman"/>
        </w:rPr>
        <w:t xml:space="preserve">tylko w ujęciu procesowym można w pełni oceniać jego efekty. </w:t>
      </w:r>
      <w:r w:rsidR="00F93117" w:rsidRPr="00016ED4">
        <w:rPr>
          <w:rFonts w:cs="Times New Roman"/>
        </w:rPr>
        <w:t>Tworzące ruch harcerski o</w:t>
      </w:r>
      <w:r w:rsidRPr="00016ED4">
        <w:rPr>
          <w:rFonts w:cs="Times New Roman"/>
        </w:rPr>
        <w:t xml:space="preserve">rganizacje o charakterze wychowawczym wymagają </w:t>
      </w:r>
      <w:r w:rsidR="00573662" w:rsidRPr="00016ED4">
        <w:rPr>
          <w:rFonts w:cs="Times New Roman"/>
        </w:rPr>
        <w:t xml:space="preserve">zatem </w:t>
      </w:r>
      <w:r w:rsidR="008F0E9E" w:rsidRPr="00016ED4">
        <w:rPr>
          <w:rFonts w:cs="Times New Roman"/>
        </w:rPr>
        <w:t xml:space="preserve">nie tylko </w:t>
      </w:r>
      <w:r w:rsidRPr="00016ED4">
        <w:rPr>
          <w:rFonts w:cs="Times New Roman"/>
        </w:rPr>
        <w:t>systemowego</w:t>
      </w:r>
      <w:r w:rsidR="008F0E9E" w:rsidRPr="00016ED4">
        <w:rPr>
          <w:rFonts w:cs="Times New Roman"/>
        </w:rPr>
        <w:t>, ale</w:t>
      </w:r>
      <w:r w:rsidR="00573662" w:rsidRPr="00016ED4">
        <w:rPr>
          <w:rFonts w:cs="Times New Roman"/>
        </w:rPr>
        <w:t xml:space="preserve"> i</w:t>
      </w:r>
      <w:r w:rsidRPr="00016ED4">
        <w:rPr>
          <w:rFonts w:cs="Times New Roman"/>
        </w:rPr>
        <w:t xml:space="preserve"> wieloletniego wsparcia </w:t>
      </w:r>
      <w:r w:rsidR="00436D2C" w:rsidRPr="00016ED4">
        <w:rPr>
          <w:rFonts w:cs="Times New Roman"/>
        </w:rPr>
        <w:t xml:space="preserve">działania i </w:t>
      </w:r>
      <w:r w:rsidRPr="00016ED4">
        <w:rPr>
          <w:rFonts w:cs="Times New Roman"/>
        </w:rPr>
        <w:t>rozwoju.</w:t>
      </w:r>
    </w:p>
    <w:p w:rsidR="00F15523" w:rsidRDefault="00A42EA1" w:rsidP="00F15523">
      <w:pPr>
        <w:spacing w:before="120" w:after="0" w:line="276" w:lineRule="auto"/>
        <w:jc w:val="both"/>
        <w:rPr>
          <w:rFonts w:cs="Times New Roman"/>
        </w:rPr>
      </w:pPr>
      <w:r w:rsidRPr="00016ED4">
        <w:rPr>
          <w:rFonts w:cs="Arial"/>
        </w:rPr>
        <w:t>P</w:t>
      </w:r>
      <w:r w:rsidR="00583AC7" w:rsidRPr="00016ED4">
        <w:rPr>
          <w:rFonts w:cs="Arial"/>
        </w:rPr>
        <w:t>onad</w:t>
      </w:r>
      <w:r w:rsidR="00F15523">
        <w:rPr>
          <w:rFonts w:cs="Arial"/>
        </w:rPr>
        <w:t xml:space="preserve"> </w:t>
      </w:r>
      <w:r w:rsidR="00583AC7" w:rsidRPr="00016ED4">
        <w:rPr>
          <w:rFonts w:cs="Arial"/>
        </w:rPr>
        <w:t xml:space="preserve">stuletni dorobek ruchu harcerskiego w Polsce, potwierdzony patriotyczną i obywatelską postawą setek tysięcy wychowanków (wśród których </w:t>
      </w:r>
      <w:r w:rsidR="00573662" w:rsidRPr="00016ED4">
        <w:rPr>
          <w:rFonts w:cs="Arial"/>
        </w:rPr>
        <w:t>zna</w:t>
      </w:r>
      <w:r w:rsidR="008F0E9E" w:rsidRPr="00016ED4">
        <w:rPr>
          <w:rFonts w:cs="Arial"/>
        </w:rPr>
        <w:t>jduje</w:t>
      </w:r>
      <w:r w:rsidR="00573662" w:rsidRPr="00016ED4">
        <w:rPr>
          <w:rFonts w:cs="Arial"/>
        </w:rPr>
        <w:t xml:space="preserve"> się</w:t>
      </w:r>
      <w:r w:rsidR="00583AC7" w:rsidRPr="00016ED4">
        <w:rPr>
          <w:rFonts w:cs="Arial"/>
        </w:rPr>
        <w:t xml:space="preserve"> wielu znanych polityków, ludzi nauki, kultury, biznesu, przedstawicieli służb mundurowych</w:t>
      </w:r>
      <w:r w:rsidR="00827220" w:rsidRPr="00016ED4">
        <w:rPr>
          <w:rFonts w:cs="Arial"/>
        </w:rPr>
        <w:t>, duchownych</w:t>
      </w:r>
      <w:r w:rsidR="00583AC7" w:rsidRPr="00016ED4">
        <w:rPr>
          <w:rFonts w:cs="Arial"/>
        </w:rPr>
        <w:t>)</w:t>
      </w:r>
      <w:r w:rsidR="00F75D38">
        <w:rPr>
          <w:rFonts w:cs="Arial"/>
        </w:rPr>
        <w:t>,</w:t>
      </w:r>
      <w:r w:rsidR="00583AC7" w:rsidRPr="00016ED4">
        <w:rPr>
          <w:rFonts w:cs="Arial"/>
        </w:rPr>
        <w:t xml:space="preserve"> to dowód na ogromne zalety harcerskiej metody wychowawczej i jej znaczenie w kształt</w:t>
      </w:r>
      <w:r w:rsidR="00A823CF" w:rsidRPr="00016ED4">
        <w:rPr>
          <w:rFonts w:cs="Arial"/>
        </w:rPr>
        <w:t>owaniu postaw młodych ludzi</w:t>
      </w:r>
      <w:r w:rsidR="00583AC7" w:rsidRPr="00016ED4">
        <w:rPr>
          <w:rFonts w:cs="Arial"/>
        </w:rPr>
        <w:t xml:space="preserve">. </w:t>
      </w:r>
      <w:r w:rsidRPr="00016ED4">
        <w:rPr>
          <w:rFonts w:cs="Arial"/>
        </w:rPr>
        <w:t xml:space="preserve">Świadomość wartości </w:t>
      </w:r>
      <w:r w:rsidR="008F0E9E" w:rsidRPr="00016ED4">
        <w:rPr>
          <w:rFonts w:cs="Arial"/>
        </w:rPr>
        <w:t xml:space="preserve">ruchu harcerskiego </w:t>
      </w:r>
      <w:r w:rsidRPr="00016ED4">
        <w:rPr>
          <w:rFonts w:cs="Arial"/>
        </w:rPr>
        <w:t>i potrzeba</w:t>
      </w:r>
      <w:r w:rsidR="00583AC7" w:rsidRPr="00016ED4">
        <w:rPr>
          <w:rFonts w:cs="Arial"/>
        </w:rPr>
        <w:t xml:space="preserve"> zapewni</w:t>
      </w:r>
      <w:r w:rsidR="00F93117" w:rsidRPr="00016ED4">
        <w:rPr>
          <w:rFonts w:cs="Arial"/>
        </w:rPr>
        <w:t>eni</w:t>
      </w:r>
      <w:r w:rsidR="00583AC7" w:rsidRPr="00016ED4">
        <w:rPr>
          <w:rFonts w:cs="Arial"/>
        </w:rPr>
        <w:t xml:space="preserve">a </w:t>
      </w:r>
      <w:r w:rsidR="008F0E9E" w:rsidRPr="00016ED4">
        <w:rPr>
          <w:rFonts w:cs="Arial"/>
        </w:rPr>
        <w:t>mu</w:t>
      </w:r>
      <w:r w:rsidR="00A823CF" w:rsidRPr="00016ED4">
        <w:rPr>
          <w:rFonts w:cs="Arial"/>
        </w:rPr>
        <w:t xml:space="preserve"> </w:t>
      </w:r>
      <w:r w:rsidR="00583AC7" w:rsidRPr="00016ED4">
        <w:rPr>
          <w:rFonts w:cs="Arial"/>
        </w:rPr>
        <w:t>możliwości efektywnego kształtowania postaw kolejnych pokoleń młodych obywateli Rzeczypospolitej le</w:t>
      </w:r>
      <w:r w:rsidR="00827220" w:rsidRPr="00016ED4">
        <w:rPr>
          <w:rFonts w:cs="Arial"/>
        </w:rPr>
        <w:t xml:space="preserve">żą </w:t>
      </w:r>
      <w:r w:rsidRPr="00016ED4">
        <w:rPr>
          <w:rFonts w:cs="Arial"/>
        </w:rPr>
        <w:t xml:space="preserve">u podstaw niniejszego </w:t>
      </w:r>
      <w:r w:rsidR="00583AC7" w:rsidRPr="00016ED4">
        <w:rPr>
          <w:rFonts w:cs="Arial"/>
        </w:rPr>
        <w:t>programu rządowego</w:t>
      </w:r>
      <w:r w:rsidR="00A823CF" w:rsidRPr="00016ED4">
        <w:rPr>
          <w:rFonts w:cs="Arial"/>
        </w:rPr>
        <w:t xml:space="preserve"> skierowanego do działających w</w:t>
      </w:r>
      <w:r w:rsidR="00CB144E" w:rsidRPr="00016ED4">
        <w:rPr>
          <w:rFonts w:cs="Arial"/>
        </w:rPr>
        <w:t xml:space="preserve"> Polsce organizacji harcerskich</w:t>
      </w:r>
      <w:r w:rsidR="00CD2DAD" w:rsidRPr="00016ED4">
        <w:rPr>
          <w:rFonts w:cs="Arial"/>
        </w:rPr>
        <w:t xml:space="preserve"> </w:t>
      </w:r>
      <w:r w:rsidR="00F75D38">
        <w:rPr>
          <w:rFonts w:cs="Arial"/>
        </w:rPr>
        <w:br/>
      </w:r>
      <w:r w:rsidR="00A823CF" w:rsidRPr="00016ED4">
        <w:rPr>
          <w:rFonts w:cs="Arial"/>
        </w:rPr>
        <w:t>i skautowych</w:t>
      </w:r>
      <w:r w:rsidR="00583AC7" w:rsidRPr="00016ED4">
        <w:rPr>
          <w:rFonts w:cs="Arial"/>
        </w:rPr>
        <w:t>.</w:t>
      </w:r>
    </w:p>
    <w:p w:rsidR="00583AC7" w:rsidRPr="00016ED4" w:rsidRDefault="00583AC7" w:rsidP="00F15523">
      <w:pPr>
        <w:spacing w:before="120" w:after="0" w:line="276" w:lineRule="auto"/>
        <w:jc w:val="both"/>
        <w:rPr>
          <w:rFonts w:cs="Times New Roman"/>
        </w:rPr>
      </w:pPr>
      <w:r w:rsidRPr="00016ED4">
        <w:rPr>
          <w:rFonts w:cs="Times New Roman"/>
        </w:rPr>
        <w:lastRenderedPageBreak/>
        <w:t>Przyszł</w:t>
      </w:r>
      <w:r w:rsidR="00436D2C" w:rsidRPr="00016ED4">
        <w:rPr>
          <w:rFonts w:cs="Times New Roman"/>
        </w:rPr>
        <w:t>ość zaczyna się dziś, nie jutro</w:t>
      </w:r>
      <w:r w:rsidR="00F15523">
        <w:rPr>
          <w:rFonts w:cs="Times New Roman"/>
        </w:rPr>
        <w:t>. W</w:t>
      </w:r>
      <w:r w:rsidRPr="00016ED4">
        <w:rPr>
          <w:rFonts w:cs="Times New Roman"/>
        </w:rPr>
        <w:t>ychowanie młodego pokolenia to nasza przyszłość, która już się zaczęła.</w:t>
      </w:r>
    </w:p>
    <w:p w:rsidR="008C6A0A" w:rsidRDefault="008C6A0A">
      <w:pPr>
        <w:rPr>
          <w:b/>
          <w:sz w:val="40"/>
          <w:szCs w:val="40"/>
        </w:rPr>
      </w:pPr>
      <w:r>
        <w:rPr>
          <w:b/>
          <w:sz w:val="40"/>
          <w:szCs w:val="40"/>
        </w:rPr>
        <w:br w:type="page"/>
      </w:r>
    </w:p>
    <w:p w:rsidR="008C6A0A" w:rsidRPr="00F15523" w:rsidRDefault="00130A24" w:rsidP="00382AF8">
      <w:pPr>
        <w:pStyle w:val="Nagwek1"/>
      </w:pPr>
      <w:bookmarkStart w:id="3" w:name="_Toc511654109"/>
      <w:bookmarkStart w:id="4" w:name="_Toc516827804"/>
      <w:r>
        <w:lastRenderedPageBreak/>
        <w:t xml:space="preserve">1. </w:t>
      </w:r>
      <w:r w:rsidR="008C6A0A" w:rsidRPr="00F15523">
        <w:t>RAMY PRAWNE I SPÓJNOŚĆ STRATEGICZNA PROGRAMU</w:t>
      </w:r>
      <w:bookmarkEnd w:id="3"/>
      <w:bookmarkEnd w:id="4"/>
    </w:p>
    <w:p w:rsidR="008C6A0A" w:rsidRPr="00F15523" w:rsidRDefault="00130A24" w:rsidP="007D07DB">
      <w:pPr>
        <w:pStyle w:val="Nagwek2"/>
      </w:pPr>
      <w:bookmarkStart w:id="5" w:name="_Toc516827805"/>
      <w:r>
        <w:t xml:space="preserve">1.1. </w:t>
      </w:r>
      <w:r w:rsidR="008C6A0A" w:rsidRPr="00F15523">
        <w:t>OTOCZENIE PRAWNE PROGRAMU</w:t>
      </w:r>
      <w:bookmarkEnd w:id="5"/>
    </w:p>
    <w:p w:rsidR="00F15523" w:rsidRDefault="008C6A0A" w:rsidP="00F75D38">
      <w:pPr>
        <w:spacing w:after="120"/>
        <w:jc w:val="both"/>
      </w:pPr>
      <w:r w:rsidRPr="00A64508">
        <w:t xml:space="preserve">Zgodnie z ustawą z dnia 15 września 2017 roku o Narodowym Instytucie Wolności – Centrum Rozwoju Społeczeństwa Obywatelskiego nowo utworzona </w:t>
      </w:r>
      <w:r>
        <w:t>państwowa osoba prawna jest agencją wykonawczą</w:t>
      </w:r>
      <w:r w:rsidRPr="00A64508">
        <w:t xml:space="preserve"> w rozumieniu przepisów o finansach publicznych </w:t>
      </w:r>
      <w:r>
        <w:t xml:space="preserve">i </w:t>
      </w:r>
      <w:r w:rsidRPr="00A64508">
        <w:t>jest instytucją właściwą w sprawach wspierania rozwoj</w:t>
      </w:r>
      <w:r>
        <w:t>u społeczeństwa obywatelskiego</w:t>
      </w:r>
      <w:r w:rsidRPr="00A64508">
        <w:t xml:space="preserve">. </w:t>
      </w:r>
    </w:p>
    <w:p w:rsidR="00CA73B7" w:rsidRDefault="008C6A0A" w:rsidP="00F75D38">
      <w:pPr>
        <w:spacing w:after="120"/>
        <w:jc w:val="both"/>
      </w:pPr>
      <w:r>
        <w:t xml:space="preserve">Podstawę prawną dla opracowania </w:t>
      </w:r>
      <w:r w:rsidR="001F68C8">
        <w:t xml:space="preserve">„Rządowego </w:t>
      </w:r>
      <w:r w:rsidR="00F15523">
        <w:t>p</w:t>
      </w:r>
      <w:r>
        <w:t xml:space="preserve">rogramu </w:t>
      </w:r>
      <w:r w:rsidR="001F68C8">
        <w:t>wsparcia rozwoju organizacji harcerskich</w:t>
      </w:r>
      <w:r w:rsidR="001F68C8">
        <w:br/>
        <w:t xml:space="preserve">i skautowych na lata 2018-2030” </w:t>
      </w:r>
      <w:r>
        <w:t>stanowi a</w:t>
      </w:r>
      <w:r w:rsidR="009925BB">
        <w:t>rt. 23 ww. U</w:t>
      </w:r>
      <w:r w:rsidR="009925BB" w:rsidRPr="00016ED4">
        <w:t>oNIW</w:t>
      </w:r>
      <w:r>
        <w:t>, zgodnie</w:t>
      </w:r>
      <w:r w:rsidR="00F15523">
        <w:t xml:space="preserve"> </w:t>
      </w:r>
      <w:r>
        <w:t>z którym NIW–CRSO zarządza programami wspierania rozwoju społeczeństwa obywatelskiego, które w drodze uchwały przyjmuje Rada Ministrów. Na podstawie art.</w:t>
      </w:r>
      <w:r w:rsidR="009925BB">
        <w:t xml:space="preserve"> 24 ust. 1 U</w:t>
      </w:r>
      <w:r w:rsidR="009925BB" w:rsidRPr="00016ED4">
        <w:t>oNIW</w:t>
      </w:r>
      <w:r w:rsidR="009925BB">
        <w:t xml:space="preserve"> </w:t>
      </w:r>
      <w:r>
        <w:t>do zadań NIW</w:t>
      </w:r>
      <w:r w:rsidR="009925BB">
        <w:t>–CRSO należy realizacja działań</w:t>
      </w:r>
      <w:r w:rsidR="00CA73B7">
        <w:t xml:space="preserve"> </w:t>
      </w:r>
      <w:r>
        <w:t>na rzecz wspierania rozwoju wspólnoty obywatelskiej i społeczeństwa obywatelski</w:t>
      </w:r>
      <w:r w:rsidR="00827220">
        <w:t>ego</w:t>
      </w:r>
      <w:r w:rsidR="00CA73B7">
        <w:t xml:space="preserve"> </w:t>
      </w:r>
      <w:r w:rsidR="00F75D38">
        <w:br/>
      </w:r>
      <w:r w:rsidR="00827220">
        <w:t>w Rzeczypospolitej Polskiej</w:t>
      </w:r>
      <w:r w:rsidR="00F15523">
        <w:t xml:space="preserve"> w</w:t>
      </w:r>
      <w:r>
        <w:t xml:space="preserve"> szczególności przez zwiększanie instytucjonalnej sprawności organizacji pozarządowych oraz innych zorganizowanych form społeczeństwa obywatelskiego, ich niezależności oraz profesjonalizmu, przy jednoczesnym zachowaniu ich obywatelskiego charakteru. Równocześnie, zgodnie z art. 31 </w:t>
      </w:r>
      <w:r w:rsidR="009925BB">
        <w:t>U</w:t>
      </w:r>
      <w:r w:rsidR="001B6470">
        <w:t>o</w:t>
      </w:r>
      <w:r w:rsidR="009925BB" w:rsidRPr="00016ED4">
        <w:t>NIW</w:t>
      </w:r>
      <w:r>
        <w:t>, w</w:t>
      </w:r>
      <w:r w:rsidRPr="005E7ECA">
        <w:t xml:space="preserve"> ramach programów wspierania rozwo</w:t>
      </w:r>
      <w:r>
        <w:t>ju społeczeństwa obywatelskiego</w:t>
      </w:r>
      <w:r w:rsidRPr="005E7ECA">
        <w:t xml:space="preserve"> </w:t>
      </w:r>
      <w:r>
        <w:t xml:space="preserve">NIW–CRSO </w:t>
      </w:r>
      <w:r w:rsidRPr="005E7ECA">
        <w:t>może dofinansować rozwój instytucjonalny organizacji pozarządowych oraz podmiotów,</w:t>
      </w:r>
      <w:r w:rsidR="00CA73B7">
        <w:t xml:space="preserve"> </w:t>
      </w:r>
      <w:r w:rsidRPr="005E7ECA">
        <w:t>o których mowa</w:t>
      </w:r>
      <w:r w:rsidR="00F75D38">
        <w:t xml:space="preserve"> </w:t>
      </w:r>
      <w:r w:rsidRPr="005E7ECA">
        <w:t>w art. 3 ust. 3</w:t>
      </w:r>
      <w:r>
        <w:t xml:space="preserve"> ustawy</w:t>
      </w:r>
      <w:r w:rsidR="00CA73B7">
        <w:t xml:space="preserve"> </w:t>
      </w:r>
      <w:r>
        <w:t>z dnia 24 kwietnia 2003</w:t>
      </w:r>
      <w:r w:rsidR="00F15523">
        <w:t xml:space="preserve"> </w:t>
      </w:r>
      <w:r w:rsidR="00827220">
        <w:t>r</w:t>
      </w:r>
      <w:r w:rsidR="00F15523">
        <w:t>oku</w:t>
      </w:r>
      <w:r w:rsidR="00827220">
        <w:t xml:space="preserve"> o</w:t>
      </w:r>
      <w:r w:rsidR="00F15523">
        <w:t xml:space="preserve"> </w:t>
      </w:r>
      <w:r w:rsidRPr="005E7ECA">
        <w:t>działalności pożytku publicznego i o wolontariacie, w tym kosztów organizacyjnych i admi</w:t>
      </w:r>
      <w:r>
        <w:t>nistracyjnych ich działalności. Zapisy te wyznaczają zakres przedmiotowy</w:t>
      </w:r>
      <w:r w:rsidR="00CA73B7">
        <w:t xml:space="preserve"> </w:t>
      </w:r>
      <w:r>
        <w:t xml:space="preserve">i podmiotowy wsparcia, które będzie udzielane w ramach </w:t>
      </w:r>
      <w:r w:rsidR="001F68C8">
        <w:t>P</w:t>
      </w:r>
      <w:r>
        <w:t>rogramu</w:t>
      </w:r>
      <w:r w:rsidR="002A1102">
        <w:t>.</w:t>
      </w:r>
    </w:p>
    <w:p w:rsidR="008C6A0A" w:rsidRDefault="0070314C" w:rsidP="00F75D38">
      <w:pPr>
        <w:spacing w:after="120"/>
        <w:jc w:val="both"/>
      </w:pPr>
      <w:r>
        <w:t xml:space="preserve">Skala działalności organizacji harcerskich, a także ich niekwestionowany wpływ na budowanie trwałych fundamentów społeczeństwa obywatelskiego poprzez angażowanie młodzieży w działalność na rzecz lokalnych wspólnot oraz życie społeczne, stanowiły kluczowe przesłanki do podjęcia decyzji </w:t>
      </w:r>
      <w:r w:rsidR="00DD14C0">
        <w:br/>
      </w:r>
      <w:r>
        <w:t xml:space="preserve">o opracowaniu </w:t>
      </w:r>
      <w:r w:rsidR="00DD14C0">
        <w:t xml:space="preserve">specjalnego </w:t>
      </w:r>
      <w:r>
        <w:t xml:space="preserve">programu wsparcia tych podmiotów </w:t>
      </w:r>
      <w:r w:rsidRPr="004F2DE6">
        <w:t>w skali kraj</w:t>
      </w:r>
      <w:r w:rsidR="00DD14C0" w:rsidRPr="004F2DE6">
        <w:t>owej</w:t>
      </w:r>
      <w:r w:rsidRPr="004F2DE6">
        <w:t>.</w:t>
      </w:r>
    </w:p>
    <w:p w:rsidR="008C6A0A" w:rsidRDefault="008C6A0A" w:rsidP="00F75D38">
      <w:pPr>
        <w:spacing w:after="120"/>
        <w:jc w:val="both"/>
      </w:pPr>
      <w:r>
        <w:t>Z punktu widzenia przepisów UoDPPioW, zgodnie z art. 4 ust. 1 pkt 33</w:t>
      </w:r>
      <w:r w:rsidR="002A1102">
        <w:t>,</w:t>
      </w:r>
      <w:r>
        <w:t xml:space="preserve"> w ramach </w:t>
      </w:r>
      <w:r w:rsidR="001F68C8">
        <w:t>P</w:t>
      </w:r>
      <w:r>
        <w:t xml:space="preserve">rogramu </w:t>
      </w:r>
      <w:r w:rsidR="00B63C40">
        <w:br/>
      </w:r>
      <w:r>
        <w:t xml:space="preserve">NIW–CRSO </w:t>
      </w:r>
      <w:r w:rsidR="00DD14C0">
        <w:t>prowadzi</w:t>
      </w:r>
      <w:r>
        <w:t xml:space="preserve"> działalność </w:t>
      </w:r>
      <w:r w:rsidRPr="005E7ECA">
        <w:t xml:space="preserve">na rzecz organizacji pozarządowych oraz podmiotów wymienionych </w:t>
      </w:r>
      <w:r w:rsidR="00DD14C0">
        <w:br/>
      </w:r>
      <w:r w:rsidRPr="005E7ECA">
        <w:t>w art. 3 ust. 3</w:t>
      </w:r>
      <w:r>
        <w:t xml:space="preserve"> tejże ustawy oraz działalność wspomagającą</w:t>
      </w:r>
      <w:r w:rsidRPr="00A64508">
        <w:t xml:space="preserve"> rozwój wspólnot i społeczności lokalnych</w:t>
      </w:r>
      <w:r w:rsidR="002A1102">
        <w:t>,</w:t>
      </w:r>
      <w:r w:rsidRPr="00A64508">
        <w:t xml:space="preserve"> stanowi</w:t>
      </w:r>
      <w:r>
        <w:t>ącą</w:t>
      </w:r>
      <w:r w:rsidRPr="00A64508">
        <w:t xml:space="preserve"> działalność pożytku publicznego w rozumieniu </w:t>
      </w:r>
      <w:r>
        <w:t>art. 4 ust. 1 pkt 13 ustawy.</w:t>
      </w:r>
    </w:p>
    <w:p w:rsidR="008C6A0A" w:rsidRPr="00BB2FDF" w:rsidRDefault="00130A24" w:rsidP="007D07DB">
      <w:pPr>
        <w:pStyle w:val="Nagwek2"/>
      </w:pPr>
      <w:bookmarkStart w:id="6" w:name="_Toc516827806"/>
      <w:r>
        <w:t xml:space="preserve">1.2. </w:t>
      </w:r>
      <w:r w:rsidR="008C6A0A" w:rsidRPr="00BB2FDF">
        <w:t>ZGODNOŚĆ Z DOKUMENTAMI STRATEGICZNYMI</w:t>
      </w:r>
      <w:bookmarkEnd w:id="6"/>
    </w:p>
    <w:p w:rsidR="008C6A0A" w:rsidRDefault="008C6A0A" w:rsidP="00244277">
      <w:pPr>
        <w:spacing w:after="120"/>
        <w:jc w:val="both"/>
      </w:pPr>
      <w:r>
        <w:t>Strategia</w:t>
      </w:r>
      <w:r w:rsidRPr="00567CAF">
        <w:t xml:space="preserve"> na rzecz Odpowiedzialnego Rozwoju do roku 2020 z </w:t>
      </w:r>
      <w:r>
        <w:t xml:space="preserve">perspektywą do roku 2030 (SOR) </w:t>
      </w:r>
      <w:r w:rsidR="00244277">
        <w:br/>
      </w:r>
      <w:r>
        <w:t>– zaktualizowana średniookresowa strategia</w:t>
      </w:r>
      <w:r w:rsidRPr="00567CAF">
        <w:t xml:space="preserve"> rozwoju kraju</w:t>
      </w:r>
      <w:r>
        <w:t xml:space="preserve"> – określa nowy model rozwoju: </w:t>
      </w:r>
      <w:r w:rsidRPr="00A64508">
        <w:t>suwerenną wizję strategiczną, zasady, cele i priorytety rozwoju kraju w wymiarze gospodarczym, społecznym</w:t>
      </w:r>
      <w:r w:rsidR="002A1102">
        <w:t xml:space="preserve"> </w:t>
      </w:r>
      <w:r w:rsidRPr="00A64508">
        <w:t xml:space="preserve">i przestrzennym w perspektywie </w:t>
      </w:r>
      <w:r w:rsidR="00244277">
        <w:t>lat</w:t>
      </w:r>
      <w:r w:rsidRPr="00A64508">
        <w:t xml:space="preserve"> 2020 i 2030. Ze względu na rolę i przypisane jej zadania </w:t>
      </w:r>
      <w:r>
        <w:t xml:space="preserve">SOR </w:t>
      </w:r>
      <w:r w:rsidRPr="00A64508">
        <w:t xml:space="preserve">stanowi </w:t>
      </w:r>
      <w:r w:rsidRPr="00A64508">
        <w:rPr>
          <w:bCs/>
        </w:rPr>
        <w:t>instrument elastycznego zarządzania głównymi procesami rozwojowymi w kraju</w:t>
      </w:r>
      <w:r>
        <w:t xml:space="preserve"> oraz </w:t>
      </w:r>
      <w:r w:rsidRPr="00A64508">
        <w:t xml:space="preserve">wskazuje cele i niezbędne </w:t>
      </w:r>
      <w:r>
        <w:t xml:space="preserve">działania, </w:t>
      </w:r>
      <w:r w:rsidR="00244277">
        <w:t>narzędzia</w:t>
      </w:r>
      <w:r>
        <w:t xml:space="preserve"> realizac</w:t>
      </w:r>
      <w:r w:rsidRPr="00A64508">
        <w:t>j</w:t>
      </w:r>
      <w:r>
        <w:t>i</w:t>
      </w:r>
      <w:r w:rsidRPr="00A64508">
        <w:t xml:space="preserve"> </w:t>
      </w:r>
      <w:r w:rsidRPr="00A64508">
        <w:lastRenderedPageBreak/>
        <w:t>i kluczowe projekty zapewniające jej wdrożenie. Ustala również system koordynacji i realizacji</w:t>
      </w:r>
      <w:r w:rsidR="00244277">
        <w:t>,</w:t>
      </w:r>
      <w:r w:rsidRPr="00A64508">
        <w:t xml:space="preserve"> wyznaczając role poszczególnym podmiotom publicznym oraz sposoby współpracy ze </w:t>
      </w:r>
      <w:r w:rsidR="00244277" w:rsidRPr="00A64508">
        <w:t xml:space="preserve">społeczeństwem </w:t>
      </w:r>
      <w:r w:rsidR="00244277">
        <w:t xml:space="preserve">oraz </w:t>
      </w:r>
      <w:r w:rsidRPr="00A64508">
        <w:t>światem biznesu</w:t>
      </w:r>
      <w:r w:rsidR="00244277">
        <w:t xml:space="preserve"> i</w:t>
      </w:r>
      <w:r w:rsidRPr="00A64508">
        <w:t xml:space="preserve"> nauki. W </w:t>
      </w:r>
      <w:r>
        <w:t xml:space="preserve">SOR zidentyfikowano </w:t>
      </w:r>
      <w:r w:rsidRPr="00A64508">
        <w:rPr>
          <w:bCs/>
        </w:rPr>
        <w:t xml:space="preserve">ograniczoną liczbę oddolnych działań na rzecz dobra wspólnego. </w:t>
      </w:r>
      <w:r>
        <w:rPr>
          <w:bCs/>
        </w:rPr>
        <w:t xml:space="preserve">Zgodnie </w:t>
      </w:r>
      <w:r w:rsidR="002A1102">
        <w:rPr>
          <w:bCs/>
        </w:rPr>
        <w:br/>
      </w:r>
      <w:r>
        <w:rPr>
          <w:bCs/>
        </w:rPr>
        <w:t xml:space="preserve">z diagnozą zawartą w SOR </w:t>
      </w:r>
      <w:r>
        <w:t>i</w:t>
      </w:r>
      <w:r w:rsidRPr="00A64508">
        <w:t>nstytucje społec</w:t>
      </w:r>
      <w:r>
        <w:t>zeństwa obywatelskiego w Polsce</w:t>
      </w:r>
      <w:r w:rsidRPr="00A64508">
        <w:t xml:space="preserve"> mają charakter enklawowy i są jednymi z najsłabszych i relatywnie najmnie</w:t>
      </w:r>
      <w:r>
        <w:t>j licznych w Europie. Od 2008 roku</w:t>
      </w:r>
      <w:r w:rsidRPr="00A64508">
        <w:t xml:space="preserve"> obserwowane jest systematyczne zmniejszanie się liczby członków stowarzyszeń. Przejawem słabej spójności społecznej i niewystarczającego kapitału społecznego jest także słabość instytucjonalna </w:t>
      </w:r>
      <w:r w:rsidR="002A1102">
        <w:br/>
      </w:r>
      <w:r w:rsidRPr="00A64508">
        <w:t>i finansowa organizacji społeczeństwa obywatelskiego.</w:t>
      </w:r>
    </w:p>
    <w:p w:rsidR="008C6A0A" w:rsidRDefault="00CF47CB" w:rsidP="00244277">
      <w:pPr>
        <w:spacing w:after="120"/>
        <w:jc w:val="both"/>
      </w:pPr>
      <w:r>
        <w:t>P</w:t>
      </w:r>
      <w:r w:rsidR="007D301F">
        <w:t>rogram</w:t>
      </w:r>
      <w:r w:rsidR="007C34D1">
        <w:t xml:space="preserve"> </w:t>
      </w:r>
      <w:r w:rsidR="008C6A0A">
        <w:t xml:space="preserve">realizuje założenia SOR, nie wpisując się jednak wprost w cele szczegółowe </w:t>
      </w:r>
      <w:r w:rsidR="00814B29">
        <w:t>tej s</w:t>
      </w:r>
      <w:r w:rsidR="008C6A0A">
        <w:t>trategii. Tematyka wsparcia rozwoju społeczeństwa obywatelskiego jest natomiast obecna w jedn</w:t>
      </w:r>
      <w:r w:rsidR="00814B29">
        <w:t>ym</w:t>
      </w:r>
      <w:r w:rsidR="008C6A0A">
        <w:t xml:space="preserve"> </w:t>
      </w:r>
      <w:r w:rsidR="00423503">
        <w:br/>
      </w:r>
      <w:r w:rsidR="008C6A0A">
        <w:t xml:space="preserve">z tzw. obszarów wpływających na osiągnięcie celów SOR zdefiniowanego jako kapitał ludzki </w:t>
      </w:r>
      <w:r w:rsidR="002A1102">
        <w:br/>
      </w:r>
      <w:r w:rsidR="008C6A0A">
        <w:t>i społeczny. Zgodnie z zapisami SOR kapitał społeczny jest warunkiem współpracy opartej na zaufaniu i punktem wyjścia</w:t>
      </w:r>
      <w:r>
        <w:t xml:space="preserve"> </w:t>
      </w:r>
      <w:r w:rsidR="008C6A0A">
        <w:t>dla rozwoju nowoczesnej gospodarki. Zgodnie z SOR kształtowanie postaw sprzyjających kooperacji, kreatywności oraz komunikacji</w:t>
      </w:r>
      <w:r w:rsidR="002A1102">
        <w:t>, a także</w:t>
      </w:r>
      <w:r w:rsidR="008C6A0A">
        <w:t xml:space="preserve"> zwiększenie partycypacji społecznej i wpływu obywateli na życie publiczne</w:t>
      </w:r>
      <w:r w:rsidR="00814B29">
        <w:t xml:space="preserve"> są</w:t>
      </w:r>
      <w:r w:rsidR="008C6A0A">
        <w:t xml:space="preserve"> warunk</w:t>
      </w:r>
      <w:r w:rsidR="00814B29">
        <w:t>am</w:t>
      </w:r>
      <w:r w:rsidR="008C6A0A">
        <w:t>i powodzenia planowanych działań rozwojowych. Równocześnie SOR wskazuje, że klimat trwałego zaufania pomiędzy obywatelami oraz w relacji państwo – obywatel należy traktować jako katalizator wszystkich zmian lub działań, praktyczną dźwignię inicjatyw i podejmowanych celów rozwojowych.</w:t>
      </w:r>
    </w:p>
    <w:p w:rsidR="001E124C" w:rsidRDefault="00CF47CB" w:rsidP="00244277">
      <w:pPr>
        <w:spacing w:after="120"/>
        <w:jc w:val="both"/>
        <w:rPr>
          <w:bCs/>
        </w:rPr>
      </w:pPr>
      <w:r>
        <w:rPr>
          <w:rStyle w:val="Uwydatnienie"/>
          <w:i w:val="0"/>
        </w:rPr>
        <w:t>P</w:t>
      </w:r>
      <w:r w:rsidR="008C6A0A" w:rsidRPr="007D301F">
        <w:rPr>
          <w:rStyle w:val="Uwydatnienie"/>
          <w:i w:val="0"/>
        </w:rPr>
        <w:t>rogram jest również spójny ze</w:t>
      </w:r>
      <w:r w:rsidR="008C6A0A" w:rsidRPr="00567CAF">
        <w:rPr>
          <w:rStyle w:val="Uwydatnienie"/>
        </w:rPr>
        <w:t xml:space="preserve"> </w:t>
      </w:r>
      <w:r w:rsidR="008C6A0A" w:rsidRPr="00567CAF">
        <w:t>Strategią Rozwoju Kapitału Społecznego do roku 2020</w:t>
      </w:r>
      <w:r w:rsidR="008C6A0A">
        <w:t xml:space="preserve"> (SRKS)</w:t>
      </w:r>
      <w:r w:rsidR="008C6A0A" w:rsidRPr="00567CAF">
        <w:t xml:space="preserve">. </w:t>
      </w:r>
      <w:r w:rsidR="008C6A0A" w:rsidRPr="00A64508">
        <w:t xml:space="preserve">Strategia </w:t>
      </w:r>
      <w:r w:rsidR="008C6A0A">
        <w:t xml:space="preserve">ta </w:t>
      </w:r>
      <w:r w:rsidR="008C6A0A" w:rsidRPr="00A64508">
        <w:t xml:space="preserve">jest </w:t>
      </w:r>
      <w:r w:rsidR="008C6A0A">
        <w:t xml:space="preserve">zintegrowaną </w:t>
      </w:r>
      <w:r w:rsidR="008C6A0A" w:rsidRPr="00A64508">
        <w:t>strategią horyzontalną uszczegóławiającą i rozwijającą zapisy Strategii na Rzecz Odpowiedzialnego Rozwoju. Zgodnie z</w:t>
      </w:r>
      <w:r w:rsidR="008C6A0A">
        <w:t xml:space="preserve"> SRKS </w:t>
      </w:r>
      <w:r w:rsidR="008C6A0A" w:rsidRPr="00A64508">
        <w:t>w</w:t>
      </w:r>
      <w:r w:rsidR="008C6A0A" w:rsidRPr="00A64508">
        <w:rPr>
          <w:bCs/>
        </w:rPr>
        <w:t xml:space="preserve">zmocnienia wymagają czynniki kapitału społecznego przekładające się na warunki życia i dobrostan obywateli, takie jak: zaufanie między ludźmi, poziom aktywności obywatelskiej, umiejętność współpracy i komunikowania, potencjał kulturowy i kreatywny. </w:t>
      </w:r>
      <w:r w:rsidR="008C6A0A">
        <w:rPr>
          <w:bCs/>
        </w:rPr>
        <w:t>Zapisy SRKS wskazują, że t</w:t>
      </w:r>
      <w:r w:rsidR="008C6A0A" w:rsidRPr="00A64508">
        <w:rPr>
          <w:bCs/>
        </w:rPr>
        <w:t xml:space="preserve">ylko wzrost zaufania społecznego usprawni szeroko pojętą współpracę między </w:t>
      </w:r>
      <w:r w:rsidR="00C4214F">
        <w:rPr>
          <w:bCs/>
        </w:rPr>
        <w:t>obywatelami</w:t>
      </w:r>
      <w:r w:rsidR="008C6A0A" w:rsidRPr="00A64508">
        <w:rPr>
          <w:bCs/>
        </w:rPr>
        <w:t xml:space="preserve"> w Polsce. </w:t>
      </w:r>
      <w:r w:rsidR="00C4214F">
        <w:rPr>
          <w:bCs/>
        </w:rPr>
        <w:t>Obecnie p</w:t>
      </w:r>
      <w:r w:rsidR="00C4214F" w:rsidRPr="00A64508">
        <w:rPr>
          <w:bCs/>
        </w:rPr>
        <w:t xml:space="preserve">oziom </w:t>
      </w:r>
      <w:r w:rsidR="00C4214F">
        <w:rPr>
          <w:bCs/>
        </w:rPr>
        <w:t>zaufania społecznego w Polsce należy do najniższych w Europie.</w:t>
      </w:r>
      <w:r w:rsidR="00C4214F" w:rsidRPr="00A64508">
        <w:rPr>
          <w:bCs/>
        </w:rPr>
        <w:t xml:space="preserve"> </w:t>
      </w:r>
      <w:r w:rsidR="008C6A0A">
        <w:rPr>
          <w:bCs/>
        </w:rPr>
        <w:t>Kapitał społeczny t</w:t>
      </w:r>
      <w:r w:rsidR="008C6A0A" w:rsidRPr="00A64508">
        <w:rPr>
          <w:bCs/>
        </w:rPr>
        <w:t>o także</w:t>
      </w:r>
      <w:r w:rsidR="008C6A0A">
        <w:rPr>
          <w:bCs/>
        </w:rPr>
        <w:t>, zgodnie z SRKS,</w:t>
      </w:r>
      <w:r w:rsidR="008C6A0A" w:rsidRPr="00A64508">
        <w:rPr>
          <w:bCs/>
        </w:rPr>
        <w:t xml:space="preserve"> kapitał o</w:t>
      </w:r>
      <w:r w:rsidR="001E124C">
        <w:rPr>
          <w:bCs/>
        </w:rPr>
        <w:t xml:space="preserve"> </w:t>
      </w:r>
      <w:r w:rsidR="008C6A0A" w:rsidRPr="00A64508">
        <w:rPr>
          <w:bCs/>
        </w:rPr>
        <w:t>charakterze sieciowym, oparty na więziach sięgających poza krąg najbliższych kontaktów</w:t>
      </w:r>
      <w:r w:rsidR="001E124C">
        <w:rPr>
          <w:bCs/>
        </w:rPr>
        <w:t>, a ponadto</w:t>
      </w:r>
      <w:r w:rsidR="00C4214F">
        <w:rPr>
          <w:bCs/>
        </w:rPr>
        <w:t xml:space="preserve"> zdolność do</w:t>
      </w:r>
      <w:r w:rsidR="001E124C">
        <w:rPr>
          <w:bCs/>
        </w:rPr>
        <w:t xml:space="preserve"> </w:t>
      </w:r>
      <w:r w:rsidR="008C6A0A" w:rsidRPr="00A64508">
        <w:rPr>
          <w:bCs/>
        </w:rPr>
        <w:t xml:space="preserve">nieszablonowego, kreatywnego działania samodzielnie i </w:t>
      </w:r>
      <w:r w:rsidR="001E124C">
        <w:rPr>
          <w:bCs/>
        </w:rPr>
        <w:t>w zespole</w:t>
      </w:r>
      <w:r w:rsidR="008C6A0A" w:rsidRPr="00A64508">
        <w:rPr>
          <w:bCs/>
        </w:rPr>
        <w:t xml:space="preserve">. </w:t>
      </w:r>
    </w:p>
    <w:p w:rsidR="007D301F" w:rsidRDefault="008C6A0A" w:rsidP="00244277">
      <w:pPr>
        <w:spacing w:after="120"/>
        <w:jc w:val="both"/>
      </w:pPr>
      <w:r w:rsidRPr="00A64508">
        <w:rPr>
          <w:bCs/>
        </w:rPr>
        <w:t xml:space="preserve">Strategia w obecnym kształcie przewiduje działania na rzecz </w:t>
      </w:r>
      <w:r w:rsidRPr="00A64508">
        <w:t xml:space="preserve">wspierania rozwoju i wzmacniania zaplecza społecznego organizacji pozarządowych: liderów, pracowników, członków i wolontariuszy, </w:t>
      </w:r>
      <w:r w:rsidR="001E124C">
        <w:br/>
      </w:r>
      <w:r w:rsidRPr="00A64508">
        <w:t xml:space="preserve">a także promowanie i wspieranie rozwoju wolontariatu. </w:t>
      </w:r>
      <w:r w:rsidR="007D301F">
        <w:t xml:space="preserve">Założenia </w:t>
      </w:r>
      <w:r w:rsidR="00CF47CB">
        <w:t>P</w:t>
      </w:r>
      <w:r w:rsidR="007D301F">
        <w:t xml:space="preserve">rogramu obejmują </w:t>
      </w:r>
      <w:r w:rsidRPr="00A64508">
        <w:t xml:space="preserve">wsparcie </w:t>
      </w:r>
      <w:r>
        <w:t>realizacji</w:t>
      </w:r>
      <w:r w:rsidRPr="00A64508">
        <w:t xml:space="preserve"> misji </w:t>
      </w:r>
      <w:r w:rsidR="007D301F">
        <w:t>przez organizacje harcerskie w kontekście procesu budowy społeczeństwa obywatelskiego w Polsce</w:t>
      </w:r>
      <w:r>
        <w:t>.</w:t>
      </w:r>
      <w:r w:rsidRPr="00A64508">
        <w:t xml:space="preserve"> </w:t>
      </w:r>
      <w:r w:rsidR="007D301F">
        <w:t xml:space="preserve">Harcerstwo kształci głównie dwie grupy kompetencji społecznych </w:t>
      </w:r>
      <w:r w:rsidR="00CF47CB">
        <w:br/>
      </w:r>
      <w:r w:rsidR="007D301F">
        <w:t>i obywatelskich –</w:t>
      </w:r>
      <w:r w:rsidR="001E124C">
        <w:t xml:space="preserve"> </w:t>
      </w:r>
      <w:r w:rsidR="007D301F">
        <w:t xml:space="preserve">umiejętności zespołowe </w:t>
      </w:r>
      <w:r w:rsidR="001E124C">
        <w:t>(</w:t>
      </w:r>
      <w:r w:rsidR="007D301F">
        <w:t>prac</w:t>
      </w:r>
      <w:r w:rsidR="001E124C">
        <w:t>a</w:t>
      </w:r>
      <w:r w:rsidR="007D301F">
        <w:t xml:space="preserve"> w zespole, zarządzani</w:t>
      </w:r>
      <w:r w:rsidR="001E124C">
        <w:t>e</w:t>
      </w:r>
      <w:r w:rsidR="007D301F">
        <w:t xml:space="preserve"> nim, współprac</w:t>
      </w:r>
      <w:r w:rsidR="001E124C">
        <w:t>a</w:t>
      </w:r>
      <w:r w:rsidR="007D301F">
        <w:t>, nawiązywani</w:t>
      </w:r>
      <w:r w:rsidR="001E124C">
        <w:t>e</w:t>
      </w:r>
      <w:r w:rsidR="007D301F">
        <w:t xml:space="preserve"> trwałych relacji międzyludzkich</w:t>
      </w:r>
      <w:r w:rsidR="001E124C">
        <w:t>) i</w:t>
      </w:r>
      <w:r w:rsidR="007D301F">
        <w:t xml:space="preserve"> umiejętności zadaniowe</w:t>
      </w:r>
      <w:r w:rsidR="001E124C">
        <w:t xml:space="preserve"> (</w:t>
      </w:r>
      <w:r w:rsidR="007D301F">
        <w:t>zaradność, samodzielność, kreatywno</w:t>
      </w:r>
      <w:r w:rsidR="00C4214F">
        <w:t xml:space="preserve">ść </w:t>
      </w:r>
      <w:r w:rsidR="00F63C94">
        <w:t>i odpowiedzialność</w:t>
      </w:r>
      <w:r w:rsidR="001E124C">
        <w:t>)</w:t>
      </w:r>
      <w:r w:rsidR="00F63C94">
        <w:t xml:space="preserve">. Innymi słowy harcerstwo przyczynia się bezpośrednio do </w:t>
      </w:r>
      <w:r w:rsidR="00C4214F">
        <w:t>budowania</w:t>
      </w:r>
      <w:r w:rsidR="00F63C94">
        <w:t xml:space="preserve"> cennego kapitału społecznego</w:t>
      </w:r>
      <w:r w:rsidR="001E124C">
        <w:t xml:space="preserve">, </w:t>
      </w:r>
      <w:r w:rsidR="00F63C94">
        <w:t>aktywiz</w:t>
      </w:r>
      <w:r w:rsidR="001E124C">
        <w:t>ując</w:t>
      </w:r>
      <w:r w:rsidR="00F63C94">
        <w:t xml:space="preserve"> i angaż</w:t>
      </w:r>
      <w:r w:rsidR="001E124C">
        <w:t>ując</w:t>
      </w:r>
      <w:r w:rsidR="00F63C94">
        <w:t xml:space="preserve"> młodych ludzi w efektywne działania na rzecz lokalnych wspólnot i organizacji obywatelskich, </w:t>
      </w:r>
      <w:r w:rsidR="008253B3">
        <w:lastRenderedPageBreak/>
        <w:t>aktywności</w:t>
      </w:r>
      <w:r w:rsidR="00F63C94">
        <w:t xml:space="preserve"> społecznej oraz innych form uczestnictwa w życiu publicznym. Tym samym harcerstwo</w:t>
      </w:r>
      <w:r w:rsidR="008253B3">
        <w:t xml:space="preserve"> poprzez</w:t>
      </w:r>
      <w:r w:rsidR="00F63C94">
        <w:t xml:space="preserve"> podejm</w:t>
      </w:r>
      <w:r w:rsidR="008253B3">
        <w:t>owanie</w:t>
      </w:r>
      <w:r w:rsidR="00F63C94">
        <w:t xml:space="preserve"> działa</w:t>
      </w:r>
      <w:r w:rsidR="008253B3">
        <w:t>ń</w:t>
      </w:r>
      <w:r w:rsidR="00F63C94">
        <w:t xml:space="preserve"> na dużą skalę w wymiarze ogólnopolskim w wymierny sposób przyczynia się do wzmocnienia społeczeństwa obywatelskiego w Polsce.</w:t>
      </w:r>
    </w:p>
    <w:p w:rsidR="008C6A0A" w:rsidRDefault="008C6A0A" w:rsidP="00244277">
      <w:pPr>
        <w:spacing w:after="120"/>
        <w:jc w:val="both"/>
      </w:pPr>
      <w:r w:rsidRPr="00016ED4">
        <w:t xml:space="preserve">W szerszej perspektywie </w:t>
      </w:r>
      <w:r w:rsidR="00CF47CB">
        <w:t>P</w:t>
      </w:r>
      <w:r w:rsidRPr="00016ED4">
        <w:t xml:space="preserve">rogram </w:t>
      </w:r>
      <w:r w:rsidR="008253B3">
        <w:t>pozwoli na</w:t>
      </w:r>
      <w:r w:rsidRPr="00016ED4">
        <w:t xml:space="preserve"> zwiększeni</w:t>
      </w:r>
      <w:r w:rsidR="008253B3">
        <w:t>e</w:t>
      </w:r>
      <w:r w:rsidRPr="00016ED4">
        <w:t xml:space="preserve"> </w:t>
      </w:r>
      <w:r w:rsidR="007D301F" w:rsidRPr="00016ED4">
        <w:t xml:space="preserve">stabilności i </w:t>
      </w:r>
      <w:r w:rsidRPr="00016ED4">
        <w:t xml:space="preserve">niezależności </w:t>
      </w:r>
      <w:r w:rsidR="007D301F" w:rsidRPr="00016ED4">
        <w:t xml:space="preserve">instytucjonalnej </w:t>
      </w:r>
      <w:r w:rsidRPr="00016ED4">
        <w:t xml:space="preserve">organizacji </w:t>
      </w:r>
      <w:r w:rsidR="007D301F" w:rsidRPr="00016ED4">
        <w:t>harcerskich</w:t>
      </w:r>
      <w:r w:rsidR="009B42D0" w:rsidRPr="00016ED4">
        <w:t>, a poprzez nie na rozwój społeczności lokalnej</w:t>
      </w:r>
      <w:r w:rsidRPr="00016ED4">
        <w:t xml:space="preserve">. W tym </w:t>
      </w:r>
      <w:r w:rsidR="009B42D0" w:rsidRPr="00016ED4">
        <w:t>zakresie</w:t>
      </w:r>
      <w:r w:rsidRPr="00016ED4">
        <w:t xml:space="preserve"> </w:t>
      </w:r>
      <w:r w:rsidR="00CF47CB">
        <w:t>P</w:t>
      </w:r>
      <w:r w:rsidRPr="00016ED4">
        <w:t xml:space="preserve">rogram </w:t>
      </w:r>
      <w:r w:rsidR="009B42D0" w:rsidRPr="00016ED4">
        <w:t>jest zgodny z</w:t>
      </w:r>
      <w:r w:rsidRPr="00016ED4">
        <w:t xml:space="preserve"> SRKS</w:t>
      </w:r>
      <w:r w:rsidR="009B42D0" w:rsidRPr="00016ED4">
        <w:t>, któr</w:t>
      </w:r>
      <w:r w:rsidR="00E33027">
        <w:t>a</w:t>
      </w:r>
      <w:r w:rsidRPr="00016ED4">
        <w:t xml:space="preserve"> kład</w:t>
      </w:r>
      <w:r w:rsidR="009B42D0" w:rsidRPr="00016ED4">
        <w:t>zie</w:t>
      </w:r>
      <w:r w:rsidRPr="00016ED4">
        <w:t xml:space="preserve"> nacisk na wspieranie rozwoju partnerstwa i innych form współpracy, służących przekazywaniu realizacji zadań publicznych obywatelom.</w:t>
      </w:r>
    </w:p>
    <w:p w:rsidR="008C6A0A" w:rsidRDefault="008C6A0A" w:rsidP="00244277">
      <w:pPr>
        <w:spacing w:after="120"/>
        <w:jc w:val="both"/>
      </w:pPr>
      <w:r w:rsidRPr="00A64508">
        <w:t xml:space="preserve">Zakłada się, że </w:t>
      </w:r>
      <w:r w:rsidR="00CF47CB">
        <w:t>przy</w:t>
      </w:r>
      <w:r>
        <w:t xml:space="preserve"> aktualizacji</w:t>
      </w:r>
      <w:r w:rsidRPr="00A64508">
        <w:t xml:space="preserve"> </w:t>
      </w:r>
      <w:r>
        <w:t>SRKS</w:t>
      </w:r>
      <w:r w:rsidRPr="00A64508">
        <w:t xml:space="preserve"> wspierani</w:t>
      </w:r>
      <w:r w:rsidR="00CF47CB">
        <w:t>e</w:t>
      </w:r>
      <w:r w:rsidRPr="00A64508">
        <w:t xml:space="preserve"> rozwoju społeczeństwa obywatelskiego uzyska większ</w:t>
      </w:r>
      <w:r w:rsidR="008253B3">
        <w:t>ą</w:t>
      </w:r>
      <w:r w:rsidRPr="00A64508">
        <w:t xml:space="preserve"> rangę i wymia</w:t>
      </w:r>
      <w:r w:rsidR="008253B3">
        <w:t>r</w:t>
      </w:r>
      <w:r w:rsidR="00CF47CB">
        <w:t xml:space="preserve"> – w</w:t>
      </w:r>
      <w:r w:rsidRPr="00A64508">
        <w:t xml:space="preserve">sparcie rozwoju społeczeństwa obywatelskiego ma stać się jednym </w:t>
      </w:r>
      <w:r w:rsidR="00E33027">
        <w:br/>
      </w:r>
      <w:r w:rsidRPr="00A64508">
        <w:t>z trzech wiodących obszarów tematycznych</w:t>
      </w:r>
      <w:r>
        <w:t xml:space="preserve"> SRKS. Obszar ten</w:t>
      </w:r>
      <w:r w:rsidRPr="00A64508">
        <w:t xml:space="preserve"> zostanie rozwinięty </w:t>
      </w:r>
      <w:r w:rsidR="008253B3">
        <w:t>poprzez</w:t>
      </w:r>
      <w:r w:rsidRPr="00A64508">
        <w:t xml:space="preserve"> kierunk</w:t>
      </w:r>
      <w:r w:rsidR="008253B3">
        <w:t>i</w:t>
      </w:r>
      <w:r w:rsidRPr="00A64508">
        <w:t xml:space="preserve"> działań st</w:t>
      </w:r>
      <w:r w:rsidRPr="000C1CE1">
        <w:t>anowiących elementy Narodowego Programu Wspierania Rozwoju Społeczeństwa Obywatelskiego. Wspieranie realizacji</w:t>
      </w:r>
      <w:r w:rsidRPr="00A64508">
        <w:t xml:space="preserve"> misji organizacji obywatelskich pożytku publicznego określonego w art. 4 ust. 1 </w:t>
      </w:r>
      <w:r>
        <w:t xml:space="preserve">UoDPPioW </w:t>
      </w:r>
      <w:r w:rsidRPr="00A64508">
        <w:t xml:space="preserve">oraz ich rozwoju instytucjonalnego, rozwoju zasobów organizacyjnych </w:t>
      </w:r>
      <w:r>
        <w:t>i finansowych,</w:t>
      </w:r>
      <w:r w:rsidR="00E33027">
        <w:t xml:space="preserve"> </w:t>
      </w:r>
      <w:r>
        <w:t xml:space="preserve">a także wsparcie zwiększania </w:t>
      </w:r>
      <w:r w:rsidRPr="00A64508">
        <w:t>niezależności organizacji obywa</w:t>
      </w:r>
      <w:r>
        <w:t xml:space="preserve">telskich od władz, biznesu i innych </w:t>
      </w:r>
      <w:r w:rsidRPr="00A64508">
        <w:t xml:space="preserve">grup nacisku </w:t>
      </w:r>
      <w:r>
        <w:t xml:space="preserve">są głównymi </w:t>
      </w:r>
      <w:r w:rsidRPr="00A64508">
        <w:t>prioryte</w:t>
      </w:r>
      <w:r>
        <w:t>tami określonymi</w:t>
      </w:r>
      <w:r w:rsidRPr="00A64508">
        <w:t xml:space="preserve"> w założeniach </w:t>
      </w:r>
      <w:r>
        <w:t>NPWRSO</w:t>
      </w:r>
      <w:r w:rsidRPr="00A64508">
        <w:t xml:space="preserve"> i </w:t>
      </w:r>
      <w:r>
        <w:t xml:space="preserve">należy oczekiwać, że znajdą swoje bezpośrednie odzwierciedlenie w zapisach zaktualizowanej </w:t>
      </w:r>
      <w:r w:rsidRPr="00A64508">
        <w:t>S</w:t>
      </w:r>
      <w:r>
        <w:t>RKS.</w:t>
      </w:r>
    </w:p>
    <w:p w:rsidR="008C6A0A" w:rsidRPr="00A64508" w:rsidRDefault="00CF47CB" w:rsidP="00244277">
      <w:pPr>
        <w:spacing w:after="120"/>
        <w:jc w:val="both"/>
      </w:pPr>
      <w:r>
        <w:t>P</w:t>
      </w:r>
      <w:r w:rsidR="008253B3">
        <w:t xml:space="preserve">rogram </w:t>
      </w:r>
      <w:r w:rsidR="008C6A0A" w:rsidRPr="00567CAF">
        <w:t xml:space="preserve">jest </w:t>
      </w:r>
      <w:r w:rsidR="008C6A0A">
        <w:t xml:space="preserve">zatem </w:t>
      </w:r>
      <w:r w:rsidR="008C6A0A" w:rsidRPr="00567CAF">
        <w:t xml:space="preserve">elementem </w:t>
      </w:r>
      <w:r w:rsidR="008C6A0A">
        <w:t>realizacji założeń</w:t>
      </w:r>
      <w:r w:rsidR="008C6A0A" w:rsidRPr="00567CAF">
        <w:t xml:space="preserve"> </w:t>
      </w:r>
      <w:r w:rsidR="008C6A0A">
        <w:t xml:space="preserve">NPWRSO, który został uwzględniony w SOR, </w:t>
      </w:r>
      <w:r>
        <w:br/>
      </w:r>
      <w:r w:rsidR="008C6A0A">
        <w:t>a także w projekcie</w:t>
      </w:r>
      <w:r w:rsidR="008C6A0A" w:rsidRPr="00567CAF">
        <w:t xml:space="preserve"> </w:t>
      </w:r>
      <w:r w:rsidR="008C6A0A">
        <w:t>Strategii</w:t>
      </w:r>
      <w:r w:rsidR="008C6A0A" w:rsidRPr="00513C20">
        <w:t xml:space="preserve"> Rozwoju Kapitału Społecznego (współdziałanie, kultura, kreatywność) </w:t>
      </w:r>
      <w:r>
        <w:br/>
      </w:r>
      <w:r w:rsidR="008C6A0A" w:rsidRPr="00513C20">
        <w:t>do roku 2020</w:t>
      </w:r>
      <w:r>
        <w:t xml:space="preserve"> </w:t>
      </w:r>
      <w:r w:rsidR="008C6A0A" w:rsidRPr="00513C20">
        <w:t>z perspektywą do roku 2030</w:t>
      </w:r>
      <w:r>
        <w:t xml:space="preserve"> (</w:t>
      </w:r>
      <w:r w:rsidR="008C6A0A" w:rsidRPr="00513C20">
        <w:t xml:space="preserve">która będzie zaktualizowaną wersją </w:t>
      </w:r>
      <w:r w:rsidR="008C6A0A">
        <w:t>SRKS</w:t>
      </w:r>
      <w:r>
        <w:t>)</w:t>
      </w:r>
      <w:r w:rsidR="008C6A0A">
        <w:t>.</w:t>
      </w:r>
    </w:p>
    <w:p w:rsidR="008253B3" w:rsidRDefault="008C6A0A" w:rsidP="00244277">
      <w:pPr>
        <w:spacing w:after="120"/>
        <w:jc w:val="both"/>
      </w:pPr>
      <w:r>
        <w:t>Biorąc pod uwagę obowiązujące zapisy w</w:t>
      </w:r>
      <w:r w:rsidR="00790ED3">
        <w:t xml:space="preserve">yżej </w:t>
      </w:r>
      <w:r>
        <w:t>w</w:t>
      </w:r>
      <w:r w:rsidR="00790ED3">
        <w:t>ymienionych</w:t>
      </w:r>
      <w:r>
        <w:t xml:space="preserve"> dokumentów stra</w:t>
      </w:r>
      <w:r w:rsidR="00790ED3">
        <w:t>tegicznych</w:t>
      </w:r>
      <w:r w:rsidR="008253B3">
        <w:t>,</w:t>
      </w:r>
      <w:r w:rsidR="00790ED3">
        <w:t xml:space="preserve"> należy oczekiwać, że</w:t>
      </w:r>
      <w:r w:rsidR="008253B3">
        <w:t xml:space="preserve"> </w:t>
      </w:r>
      <w:r w:rsidR="00CF47CB">
        <w:t>P</w:t>
      </w:r>
      <w:r>
        <w:t>rogram</w:t>
      </w:r>
      <w:r w:rsidRPr="008F7BD2">
        <w:t xml:space="preserve"> </w:t>
      </w:r>
      <w:r>
        <w:t xml:space="preserve">będzie </w:t>
      </w:r>
      <w:r w:rsidR="008253B3">
        <w:t>miał wpływ</w:t>
      </w:r>
      <w:r>
        <w:t xml:space="preserve"> na osiągnięcie </w:t>
      </w:r>
      <w:r w:rsidR="008253B3">
        <w:t>zawartych w n</w:t>
      </w:r>
      <w:r>
        <w:t xml:space="preserve">ich założeń (w odniesieniu do SOR jako element obszaru „kapitał ludzki i społeczny”, w odniesieniu do SRKS w zakresie Celu Operacyjnego 2. Poprawa mechanizmów partycypacji społecznej i wpływu obywateli na życie publiczne). </w:t>
      </w:r>
      <w:r w:rsidR="008253B3">
        <w:t>W</w:t>
      </w:r>
      <w:r>
        <w:t xml:space="preserve"> analizowanych dokumentach strategicznych nie wskazuje się bezpośrednio wzmocnienia instytucjonalnego organizacji obywatelskich, </w:t>
      </w:r>
      <w:r w:rsidR="008253B3">
        <w:t xml:space="preserve">dlatego </w:t>
      </w:r>
      <w:r>
        <w:t xml:space="preserve">nie można jednoznacznie stwierdzić, że </w:t>
      </w:r>
      <w:r w:rsidR="00CF47CB">
        <w:t>P</w:t>
      </w:r>
      <w:r>
        <w:t xml:space="preserve">rogram realizuje wprost cele SOR oraz SRKS. </w:t>
      </w:r>
    </w:p>
    <w:p w:rsidR="008C6A0A" w:rsidRPr="008C6A0A" w:rsidRDefault="008C6A0A" w:rsidP="00244277">
      <w:pPr>
        <w:spacing w:after="120"/>
        <w:jc w:val="both"/>
      </w:pPr>
      <w:r>
        <w:t xml:space="preserve">W związku z powyższym </w:t>
      </w:r>
      <w:r w:rsidR="00BB5359">
        <w:t>Program</w:t>
      </w:r>
      <w:r w:rsidR="00203A9B">
        <w:t xml:space="preserve"> </w:t>
      </w:r>
      <w:r>
        <w:t xml:space="preserve">nie jest </w:t>
      </w:r>
      <w:r w:rsidRPr="00A64508">
        <w:t xml:space="preserve">programem rozwoju w rozumieniu art. 15 ust. 4 </w:t>
      </w:r>
      <w:r w:rsidR="008253B3">
        <w:br/>
      </w:r>
      <w:r w:rsidRPr="00A64508">
        <w:t>pkt 2 ustawy z dnia 6 grudnia 2006 r</w:t>
      </w:r>
      <w:r w:rsidR="008253B3">
        <w:t>oku</w:t>
      </w:r>
      <w:r w:rsidRPr="00A64508">
        <w:t xml:space="preserve"> o zasadac</w:t>
      </w:r>
      <w:r>
        <w:t xml:space="preserve">h prowadzenia polityki rozwoju (z uwagi na fakt, że nie </w:t>
      </w:r>
      <w:r w:rsidRPr="00A64508">
        <w:t xml:space="preserve">realizuje </w:t>
      </w:r>
      <w:r>
        <w:t>wprost celów zawartych</w:t>
      </w:r>
      <w:r w:rsidRPr="00A64508">
        <w:t xml:space="preserve"> w strategiach rozwoju, o których mowa w art. 9 pkt 3</w:t>
      </w:r>
      <w:r>
        <w:t xml:space="preserve"> tej ustawy). </w:t>
      </w:r>
      <w:r w:rsidR="00BB5359">
        <w:t>Program</w:t>
      </w:r>
      <w:r>
        <w:t xml:space="preserve"> nie jest również programem wieloletnim w rozumieniu art. 136. ust. 2 ustawy </w:t>
      </w:r>
      <w:r w:rsidR="00E33027">
        <w:br/>
      </w:r>
      <w:r w:rsidRPr="009C1F3B">
        <w:t>z dnia</w:t>
      </w:r>
      <w:r w:rsidR="00E33027">
        <w:t xml:space="preserve"> </w:t>
      </w:r>
      <w:r w:rsidRPr="009C1F3B">
        <w:t>27 sierpnia 2009 r</w:t>
      </w:r>
      <w:r w:rsidR="008253B3">
        <w:t>oku</w:t>
      </w:r>
      <w:r>
        <w:t xml:space="preserve"> o finansach publicznych, tzn. nie został ustanowiony przez Radę Ministrów w celu realizacji strategii przyjętych przez Radę Ministrów.</w:t>
      </w:r>
    </w:p>
    <w:p w:rsidR="001C0FD2" w:rsidRDefault="001C0FD2">
      <w:pPr>
        <w:rPr>
          <w:b/>
          <w:sz w:val="40"/>
          <w:szCs w:val="40"/>
        </w:rPr>
      </w:pPr>
      <w:bookmarkStart w:id="7" w:name="_Toc511654110"/>
      <w:r>
        <w:rPr>
          <w:b/>
          <w:sz w:val="40"/>
          <w:szCs w:val="40"/>
        </w:rPr>
        <w:br w:type="page"/>
      </w:r>
    </w:p>
    <w:p w:rsidR="00F93117" w:rsidRPr="00250D95" w:rsidRDefault="00130A24" w:rsidP="00382AF8">
      <w:pPr>
        <w:pStyle w:val="Nagwek1"/>
      </w:pPr>
      <w:bookmarkStart w:id="8" w:name="_Toc516827807"/>
      <w:r>
        <w:lastRenderedPageBreak/>
        <w:t xml:space="preserve">2. </w:t>
      </w:r>
      <w:r w:rsidR="00F93117" w:rsidRPr="00250D95">
        <w:t>DIAGNOZA</w:t>
      </w:r>
      <w:bookmarkEnd w:id="7"/>
      <w:bookmarkEnd w:id="8"/>
    </w:p>
    <w:p w:rsidR="00A823CF" w:rsidRPr="00250D95" w:rsidRDefault="00130A24" w:rsidP="007D07DB">
      <w:pPr>
        <w:pStyle w:val="Nagwek2"/>
      </w:pPr>
      <w:bookmarkStart w:id="9" w:name="_Toc516827808"/>
      <w:r>
        <w:t xml:space="preserve">2.1. </w:t>
      </w:r>
      <w:r w:rsidR="00B9114F" w:rsidRPr="00250D95">
        <w:t>KONTEKST HISTORYCZNY</w:t>
      </w:r>
      <w:bookmarkEnd w:id="9"/>
    </w:p>
    <w:p w:rsidR="009145B3" w:rsidRPr="009B42D0" w:rsidRDefault="00D77062" w:rsidP="00102BE4">
      <w:pPr>
        <w:spacing w:after="120"/>
        <w:jc w:val="both"/>
        <w:rPr>
          <w:rFonts w:eastAsia="Times New Roman"/>
          <w:lang w:eastAsia="hu-HU"/>
        </w:rPr>
      </w:pPr>
      <w:r w:rsidRPr="00D77062">
        <w:t>Historyczny kontekst jest niezbędny, aby przedstawić szczególną rolę ruchu harcerskiego w tworzeniu polskiej państwowości i kultywowaniu tożsamości</w:t>
      </w:r>
      <w:r w:rsidR="009145B3">
        <w:t xml:space="preserve"> narodowej</w:t>
      </w:r>
      <w:r w:rsidRPr="00D77062">
        <w:t xml:space="preserve">. </w:t>
      </w:r>
      <w:r w:rsidR="00A823CF" w:rsidRPr="00D77062">
        <w:t>P</w:t>
      </w:r>
      <w:r w:rsidR="00B9114F" w:rsidRPr="00D77062">
        <w:rPr>
          <w:rFonts w:eastAsia="Times New Roman"/>
          <w:lang w:eastAsia="hu-HU"/>
        </w:rPr>
        <w:t xml:space="preserve">olski ruch harcerski oparty </w:t>
      </w:r>
      <w:r w:rsidR="00102BE4">
        <w:rPr>
          <w:rFonts w:eastAsia="Times New Roman"/>
          <w:lang w:eastAsia="hu-HU"/>
        </w:rPr>
        <w:br/>
      </w:r>
      <w:r w:rsidR="00B9114F" w:rsidRPr="00D77062">
        <w:rPr>
          <w:rFonts w:eastAsia="Times New Roman"/>
          <w:lang w:eastAsia="hu-HU"/>
        </w:rPr>
        <w:t xml:space="preserve">na założeniach ruchu skautowego, nasycony </w:t>
      </w:r>
      <w:r w:rsidR="008F0E9E">
        <w:rPr>
          <w:rFonts w:eastAsia="Times New Roman"/>
          <w:lang w:eastAsia="hu-HU"/>
        </w:rPr>
        <w:t>rodzimymi</w:t>
      </w:r>
      <w:r w:rsidR="00B9114F" w:rsidRPr="00D77062">
        <w:rPr>
          <w:rFonts w:eastAsia="Times New Roman"/>
          <w:lang w:eastAsia="hu-HU"/>
        </w:rPr>
        <w:t xml:space="preserve"> pierwiastkami ideowymi</w:t>
      </w:r>
      <w:r w:rsidR="00A823CF" w:rsidRPr="00D77062">
        <w:rPr>
          <w:rFonts w:eastAsia="Times New Roman"/>
          <w:lang w:eastAsia="hu-HU"/>
        </w:rPr>
        <w:t xml:space="preserve"> </w:t>
      </w:r>
      <w:r w:rsidR="00B9114F" w:rsidRPr="00D77062">
        <w:rPr>
          <w:rFonts w:eastAsia="Times New Roman"/>
          <w:lang w:eastAsia="hu-HU"/>
        </w:rPr>
        <w:t>wychowania patriotycznego</w:t>
      </w:r>
      <w:r w:rsidR="00A823CF" w:rsidRPr="00D77062">
        <w:rPr>
          <w:rFonts w:eastAsia="Times New Roman"/>
          <w:lang w:eastAsia="hu-HU"/>
        </w:rPr>
        <w:t>,</w:t>
      </w:r>
      <w:r w:rsidR="00B9114F" w:rsidRPr="00D77062">
        <w:rPr>
          <w:rFonts w:eastAsia="Times New Roman"/>
          <w:lang w:eastAsia="hu-HU"/>
        </w:rPr>
        <w:t xml:space="preserve"> walki o niepodległość i zasad</w:t>
      </w:r>
      <w:r w:rsidR="00A823CF" w:rsidRPr="00D77062">
        <w:rPr>
          <w:rFonts w:eastAsia="Times New Roman"/>
          <w:lang w:eastAsia="hu-HU"/>
        </w:rPr>
        <w:t>ami</w:t>
      </w:r>
      <w:r w:rsidR="00B9114F" w:rsidRPr="00D77062">
        <w:rPr>
          <w:rFonts w:eastAsia="Times New Roman"/>
          <w:lang w:eastAsia="hu-HU"/>
        </w:rPr>
        <w:t xml:space="preserve"> mora</w:t>
      </w:r>
      <w:r w:rsidR="004E7E25" w:rsidRPr="00D77062">
        <w:rPr>
          <w:rFonts w:eastAsia="Times New Roman"/>
          <w:lang w:eastAsia="hu-HU"/>
        </w:rPr>
        <w:t>ln</w:t>
      </w:r>
      <w:r w:rsidR="00A823CF" w:rsidRPr="00D77062">
        <w:rPr>
          <w:rFonts w:eastAsia="Times New Roman"/>
          <w:lang w:eastAsia="hu-HU"/>
        </w:rPr>
        <w:t>ymi należy uznać za nasze</w:t>
      </w:r>
      <w:r w:rsidR="004E7E25" w:rsidRPr="00D77062">
        <w:rPr>
          <w:rFonts w:eastAsia="Times New Roman"/>
          <w:lang w:eastAsia="hu-HU"/>
        </w:rPr>
        <w:t xml:space="preserve"> </w:t>
      </w:r>
      <w:r w:rsidR="008F0E9E">
        <w:rPr>
          <w:rFonts w:eastAsia="Times New Roman"/>
          <w:lang w:eastAsia="hu-HU"/>
        </w:rPr>
        <w:t xml:space="preserve">narodowe </w:t>
      </w:r>
      <w:r w:rsidR="004E7E25" w:rsidRPr="00D77062">
        <w:rPr>
          <w:rFonts w:eastAsia="Times New Roman"/>
          <w:lang w:eastAsia="hu-HU"/>
        </w:rPr>
        <w:t>dobr</w:t>
      </w:r>
      <w:r w:rsidR="00A823CF" w:rsidRPr="00D77062">
        <w:rPr>
          <w:rFonts w:eastAsia="Times New Roman"/>
          <w:lang w:eastAsia="hu-HU"/>
        </w:rPr>
        <w:t>o.</w:t>
      </w:r>
      <w:r w:rsidR="00A823CF" w:rsidRPr="00D77062">
        <w:t xml:space="preserve"> Już </w:t>
      </w:r>
      <w:r w:rsidR="00B9114F" w:rsidRPr="00D77062">
        <w:rPr>
          <w:rFonts w:eastAsia="Times New Roman"/>
          <w:lang w:eastAsia="hu-HU"/>
        </w:rPr>
        <w:t xml:space="preserve">od </w:t>
      </w:r>
      <w:r w:rsidR="00A823CF" w:rsidRPr="00D77062">
        <w:rPr>
          <w:rFonts w:eastAsia="Times New Roman"/>
          <w:lang w:eastAsia="hu-HU"/>
        </w:rPr>
        <w:t xml:space="preserve">chwili </w:t>
      </w:r>
      <w:r w:rsidR="00B9114F" w:rsidRPr="00D77062">
        <w:rPr>
          <w:rFonts w:eastAsia="Times New Roman"/>
          <w:lang w:eastAsia="hu-HU"/>
        </w:rPr>
        <w:t>powstania w latach 1910</w:t>
      </w:r>
      <w:r w:rsidR="00102BE4">
        <w:rPr>
          <w:rFonts w:eastAsia="Times New Roman"/>
          <w:lang w:eastAsia="hu-HU"/>
        </w:rPr>
        <w:t>-</w:t>
      </w:r>
      <w:r w:rsidR="00B9114F" w:rsidRPr="00D77062">
        <w:rPr>
          <w:rFonts w:eastAsia="Times New Roman"/>
          <w:lang w:eastAsia="hu-HU"/>
        </w:rPr>
        <w:t>1911 odgrywał</w:t>
      </w:r>
      <w:r w:rsidR="00A823CF" w:rsidRPr="00D77062">
        <w:rPr>
          <w:rFonts w:eastAsia="Times New Roman"/>
          <w:lang w:eastAsia="hu-HU"/>
        </w:rPr>
        <w:t xml:space="preserve"> </w:t>
      </w:r>
      <w:r w:rsidR="00B9114F" w:rsidRPr="00D77062">
        <w:rPr>
          <w:rFonts w:eastAsia="Times New Roman"/>
          <w:lang w:eastAsia="hu-HU"/>
        </w:rPr>
        <w:t xml:space="preserve">niezwykle </w:t>
      </w:r>
      <w:r w:rsidR="00D55959">
        <w:rPr>
          <w:rFonts w:eastAsia="Times New Roman"/>
          <w:lang w:eastAsia="hu-HU"/>
        </w:rPr>
        <w:t>istotną</w:t>
      </w:r>
      <w:r w:rsidR="00B9114F" w:rsidRPr="00D77062">
        <w:rPr>
          <w:rFonts w:eastAsia="Times New Roman"/>
          <w:lang w:eastAsia="hu-HU"/>
        </w:rPr>
        <w:t xml:space="preserve"> rolę w kształtowaniu postaw polskiej młodzieży w dobie rozbiorów</w:t>
      </w:r>
      <w:r w:rsidR="00D55959">
        <w:rPr>
          <w:rFonts w:eastAsia="Times New Roman"/>
          <w:lang w:eastAsia="hu-HU"/>
        </w:rPr>
        <w:t>,</w:t>
      </w:r>
      <w:r w:rsidR="00B9114F" w:rsidRPr="00D77062">
        <w:rPr>
          <w:rFonts w:eastAsia="Times New Roman"/>
          <w:lang w:eastAsia="hu-HU"/>
        </w:rPr>
        <w:t xml:space="preserve"> wniósł wielki wkład w walkę o </w:t>
      </w:r>
      <w:r w:rsidR="00683871">
        <w:rPr>
          <w:rFonts w:eastAsia="Times New Roman"/>
          <w:lang w:eastAsia="hu-HU"/>
        </w:rPr>
        <w:t>n</w:t>
      </w:r>
      <w:r w:rsidR="00B9114F" w:rsidRPr="00D77062">
        <w:rPr>
          <w:rFonts w:eastAsia="Times New Roman"/>
          <w:lang w:eastAsia="hu-HU"/>
        </w:rPr>
        <w:t xml:space="preserve">iepodległość i granice Rzeczypospolitej oraz proces odrodzenia i zjednoczenia </w:t>
      </w:r>
      <w:r w:rsidR="00683871" w:rsidRPr="00D77062">
        <w:rPr>
          <w:rFonts w:eastAsia="Times New Roman"/>
          <w:lang w:eastAsia="hu-HU"/>
        </w:rPr>
        <w:t xml:space="preserve">państwa polskiego </w:t>
      </w:r>
      <w:r w:rsidR="00B9114F" w:rsidRPr="00D77062">
        <w:rPr>
          <w:rFonts w:eastAsia="Times New Roman"/>
          <w:lang w:eastAsia="hu-HU"/>
        </w:rPr>
        <w:t xml:space="preserve">w latach </w:t>
      </w:r>
      <w:r w:rsidR="00B9114F" w:rsidRPr="007E3265">
        <w:rPr>
          <w:rFonts w:eastAsia="Times New Roman"/>
          <w:lang w:eastAsia="hu-HU"/>
        </w:rPr>
        <w:t>1914</w:t>
      </w:r>
      <w:r w:rsidR="00102BE4" w:rsidRPr="007E3265">
        <w:rPr>
          <w:rFonts w:eastAsia="Times New Roman"/>
          <w:lang w:eastAsia="hu-HU"/>
        </w:rPr>
        <w:t>-</w:t>
      </w:r>
      <w:r w:rsidR="00B9114F" w:rsidRPr="007E3265">
        <w:rPr>
          <w:rFonts w:eastAsia="Times New Roman"/>
          <w:lang w:eastAsia="hu-HU"/>
        </w:rPr>
        <w:t>19</w:t>
      </w:r>
      <w:r w:rsidR="007E3265" w:rsidRPr="007E3265">
        <w:rPr>
          <w:rFonts w:eastAsia="Times New Roman"/>
          <w:lang w:eastAsia="hu-HU"/>
        </w:rPr>
        <w:t>21</w:t>
      </w:r>
      <w:r w:rsidR="00D55959">
        <w:rPr>
          <w:rFonts w:eastAsia="Times New Roman"/>
          <w:lang w:eastAsia="hu-HU"/>
        </w:rPr>
        <w:t>,</w:t>
      </w:r>
      <w:r w:rsidR="00B9114F" w:rsidRPr="00D77062">
        <w:rPr>
          <w:rFonts w:eastAsia="Times New Roman"/>
          <w:lang w:eastAsia="hu-HU"/>
        </w:rPr>
        <w:t xml:space="preserve"> obronę </w:t>
      </w:r>
      <w:r w:rsidR="00CF47CB">
        <w:rPr>
          <w:rFonts w:eastAsia="Times New Roman"/>
          <w:lang w:eastAsia="hu-HU"/>
        </w:rPr>
        <w:t>n</w:t>
      </w:r>
      <w:r w:rsidR="00B9114F" w:rsidRPr="00D77062">
        <w:rPr>
          <w:rFonts w:eastAsia="Times New Roman"/>
          <w:lang w:eastAsia="hu-HU"/>
        </w:rPr>
        <w:t>iepodległości w 1939 r</w:t>
      </w:r>
      <w:r w:rsidRPr="00D77062">
        <w:rPr>
          <w:rFonts w:eastAsia="Times New Roman"/>
          <w:lang w:eastAsia="hu-HU"/>
        </w:rPr>
        <w:t>.</w:t>
      </w:r>
      <w:r w:rsidR="00B9114F" w:rsidRPr="00D77062">
        <w:rPr>
          <w:rFonts w:eastAsia="Times New Roman"/>
          <w:lang w:eastAsia="hu-HU"/>
        </w:rPr>
        <w:t xml:space="preserve"> oraz walkę z dwoma totalitaryzmami </w:t>
      </w:r>
      <w:r w:rsidR="00102BE4">
        <w:rPr>
          <w:rFonts w:eastAsia="Times New Roman"/>
          <w:lang w:eastAsia="hu-HU"/>
        </w:rPr>
        <w:t>podczas</w:t>
      </w:r>
      <w:r w:rsidR="00B9114F" w:rsidRPr="00D77062">
        <w:rPr>
          <w:rFonts w:eastAsia="Times New Roman"/>
          <w:lang w:eastAsia="hu-HU"/>
        </w:rPr>
        <w:t xml:space="preserve"> </w:t>
      </w:r>
      <w:r>
        <w:rPr>
          <w:rFonts w:eastAsia="Times New Roman"/>
          <w:lang w:eastAsia="hu-HU"/>
        </w:rPr>
        <w:t>drugiej</w:t>
      </w:r>
      <w:r w:rsidR="00B9114F" w:rsidRPr="00D77062">
        <w:rPr>
          <w:rFonts w:eastAsia="Times New Roman"/>
          <w:lang w:eastAsia="hu-HU"/>
        </w:rPr>
        <w:t xml:space="preserve"> wojny światowej</w:t>
      </w:r>
      <w:r w:rsidRPr="00D77062">
        <w:rPr>
          <w:rFonts w:eastAsia="Times New Roman"/>
          <w:lang w:eastAsia="hu-HU"/>
        </w:rPr>
        <w:t>. B</w:t>
      </w:r>
      <w:r w:rsidR="00B9114F" w:rsidRPr="00D77062">
        <w:rPr>
          <w:rFonts w:eastAsia="Times New Roman"/>
          <w:lang w:eastAsia="hu-HU"/>
        </w:rPr>
        <w:t xml:space="preserve">ył </w:t>
      </w:r>
      <w:r w:rsidRPr="00D77062">
        <w:rPr>
          <w:rFonts w:eastAsia="Times New Roman"/>
          <w:lang w:eastAsia="hu-HU"/>
        </w:rPr>
        <w:t xml:space="preserve">także </w:t>
      </w:r>
      <w:r w:rsidR="00B9114F" w:rsidRPr="00D77062">
        <w:rPr>
          <w:rFonts w:eastAsia="Times New Roman"/>
          <w:lang w:eastAsia="hu-HU"/>
        </w:rPr>
        <w:t>ważnym czynnikiem zachowania tożsamości ideowej i narodowej w okresie komunis</w:t>
      </w:r>
      <w:r w:rsidR="00A823CF" w:rsidRPr="00D77062">
        <w:rPr>
          <w:rFonts w:eastAsia="Times New Roman"/>
          <w:lang w:eastAsia="hu-HU"/>
        </w:rPr>
        <w:t>tycznego zniewolenia po</w:t>
      </w:r>
      <w:r w:rsidR="00B63C40">
        <w:rPr>
          <w:rFonts w:eastAsia="Times New Roman"/>
          <w:lang w:eastAsia="hu-HU"/>
        </w:rPr>
        <w:t xml:space="preserve"> </w:t>
      </w:r>
      <w:r w:rsidR="00E33027">
        <w:rPr>
          <w:rFonts w:eastAsia="Times New Roman"/>
          <w:lang w:eastAsia="hu-HU"/>
        </w:rPr>
        <w:t>II</w:t>
      </w:r>
      <w:r w:rsidR="00A823CF" w:rsidRPr="00D77062">
        <w:rPr>
          <w:rFonts w:eastAsia="Times New Roman"/>
          <w:lang w:eastAsia="hu-HU"/>
        </w:rPr>
        <w:t xml:space="preserve"> wojnie</w:t>
      </w:r>
      <w:r w:rsidR="00B63C40">
        <w:rPr>
          <w:rFonts w:eastAsia="Times New Roman"/>
          <w:lang w:eastAsia="hu-HU"/>
        </w:rPr>
        <w:t xml:space="preserve"> światowej</w:t>
      </w:r>
      <w:r w:rsidR="00A823CF" w:rsidRPr="00D77062">
        <w:rPr>
          <w:rFonts w:eastAsia="Times New Roman"/>
          <w:lang w:eastAsia="hu-HU"/>
        </w:rPr>
        <w:t xml:space="preserve">. To właśnie </w:t>
      </w:r>
      <w:r w:rsidR="00B9114F" w:rsidRPr="00D77062">
        <w:rPr>
          <w:rFonts w:eastAsia="Times New Roman"/>
          <w:lang w:eastAsia="hu-HU"/>
        </w:rPr>
        <w:t xml:space="preserve">ruch harcerski </w:t>
      </w:r>
      <w:r w:rsidR="00F1141E" w:rsidRPr="00016ED4">
        <w:rPr>
          <w:rFonts w:eastAsia="Times New Roman"/>
          <w:lang w:eastAsia="hu-HU"/>
        </w:rPr>
        <w:t>w Polsce</w:t>
      </w:r>
      <w:r w:rsidR="00B63C40">
        <w:rPr>
          <w:rFonts w:eastAsia="Times New Roman"/>
          <w:lang w:eastAsia="hu-HU"/>
        </w:rPr>
        <w:t xml:space="preserve">, </w:t>
      </w:r>
      <w:r w:rsidR="00E33027">
        <w:rPr>
          <w:rFonts w:eastAsia="Times New Roman"/>
          <w:lang w:eastAsia="hu-HU"/>
        </w:rPr>
        <w:br/>
      </w:r>
      <w:r w:rsidR="00B63C40">
        <w:rPr>
          <w:rFonts w:eastAsia="Times New Roman"/>
          <w:lang w:eastAsia="hu-HU"/>
        </w:rPr>
        <w:t>a</w:t>
      </w:r>
      <w:r w:rsidR="00F1141E">
        <w:rPr>
          <w:rFonts w:eastAsia="Times New Roman"/>
          <w:lang w:eastAsia="hu-HU"/>
        </w:rPr>
        <w:t xml:space="preserve"> </w:t>
      </w:r>
      <w:r w:rsidR="00B9114F" w:rsidRPr="00D77062">
        <w:rPr>
          <w:rFonts w:eastAsia="Times New Roman"/>
          <w:lang w:eastAsia="hu-HU"/>
        </w:rPr>
        <w:t xml:space="preserve">poza granicami kraju </w:t>
      </w:r>
      <w:r w:rsidR="00B63C40">
        <w:rPr>
          <w:rFonts w:eastAsia="Times New Roman"/>
          <w:lang w:eastAsia="hu-HU"/>
        </w:rPr>
        <w:t xml:space="preserve">działający </w:t>
      </w:r>
      <w:r w:rsidR="00B9114F" w:rsidRPr="00D77062">
        <w:rPr>
          <w:rFonts w:eastAsia="Times New Roman"/>
          <w:lang w:eastAsia="hu-HU"/>
        </w:rPr>
        <w:t>w wolnym świecie</w:t>
      </w:r>
      <w:r w:rsidR="00F1141E">
        <w:rPr>
          <w:rFonts w:eastAsia="Times New Roman"/>
          <w:lang w:eastAsia="hu-HU"/>
        </w:rPr>
        <w:t>,</w:t>
      </w:r>
      <w:r w:rsidR="00B9114F" w:rsidRPr="00D77062">
        <w:rPr>
          <w:rFonts w:eastAsia="Times New Roman"/>
          <w:lang w:eastAsia="hu-HU"/>
        </w:rPr>
        <w:t xml:space="preserve"> przechował depozyt niepodległości, trwając niezmiennie przy zasadach ideowych, metodycznych, programowych i organizacyjnych</w:t>
      </w:r>
      <w:r w:rsidR="00055DAA">
        <w:rPr>
          <w:rFonts w:eastAsia="Times New Roman"/>
          <w:lang w:eastAsia="hu-HU"/>
        </w:rPr>
        <w:t xml:space="preserve"> wypracowanych w niepodległej Polsce</w:t>
      </w:r>
      <w:r>
        <w:rPr>
          <w:rFonts w:eastAsia="Times New Roman"/>
          <w:lang w:eastAsia="hu-HU"/>
        </w:rPr>
        <w:t>.</w:t>
      </w:r>
      <w:r w:rsidR="009145B3">
        <w:t xml:space="preserve"> </w:t>
      </w:r>
      <w:r w:rsidRPr="00055DAA">
        <w:rPr>
          <w:rFonts w:eastAsia="Times New Roman"/>
          <w:lang w:eastAsia="hu-HU"/>
        </w:rPr>
        <w:t>Należy docenić</w:t>
      </w:r>
      <w:r w:rsidR="00E04B6C" w:rsidRPr="00055DAA">
        <w:rPr>
          <w:rFonts w:eastAsia="Times New Roman"/>
          <w:lang w:eastAsia="hu-HU"/>
        </w:rPr>
        <w:t xml:space="preserve">, że </w:t>
      </w:r>
      <w:r w:rsidR="00055DAA" w:rsidRPr="00055DAA">
        <w:rPr>
          <w:rFonts w:eastAsia="Times New Roman"/>
          <w:lang w:eastAsia="hu-HU"/>
        </w:rPr>
        <w:t xml:space="preserve">po upadku komunizmu harcerstwo </w:t>
      </w:r>
      <w:r w:rsidR="00E04B6C" w:rsidRPr="00055DAA">
        <w:rPr>
          <w:rFonts w:eastAsia="Times New Roman"/>
          <w:lang w:eastAsia="hu-HU"/>
        </w:rPr>
        <w:t>zapoczątkowa</w:t>
      </w:r>
      <w:r w:rsidR="00055DAA" w:rsidRPr="00055DAA">
        <w:rPr>
          <w:rFonts w:eastAsia="Times New Roman"/>
          <w:lang w:eastAsia="hu-HU"/>
        </w:rPr>
        <w:t xml:space="preserve">ło </w:t>
      </w:r>
      <w:r w:rsidR="00E04B6C" w:rsidRPr="00055DAA">
        <w:rPr>
          <w:rFonts w:eastAsia="Times New Roman"/>
          <w:lang w:eastAsia="hu-HU"/>
        </w:rPr>
        <w:t>i wspar</w:t>
      </w:r>
      <w:r w:rsidR="00055DAA" w:rsidRPr="00055DAA">
        <w:rPr>
          <w:rFonts w:eastAsia="Times New Roman"/>
          <w:lang w:eastAsia="hu-HU"/>
        </w:rPr>
        <w:t>ło</w:t>
      </w:r>
      <w:r w:rsidR="00E04B6C" w:rsidRPr="00055DAA">
        <w:rPr>
          <w:rFonts w:eastAsia="Times New Roman"/>
          <w:lang w:eastAsia="hu-HU"/>
        </w:rPr>
        <w:t xml:space="preserve"> wzmocnienie, podniesienie świadomości</w:t>
      </w:r>
      <w:r w:rsidR="00055DAA" w:rsidRPr="00055DAA">
        <w:rPr>
          <w:rFonts w:eastAsia="Times New Roman"/>
          <w:lang w:eastAsia="hu-HU"/>
        </w:rPr>
        <w:t xml:space="preserve"> i</w:t>
      </w:r>
      <w:r w:rsidR="00B321C8" w:rsidRPr="00055DAA">
        <w:rPr>
          <w:rFonts w:eastAsia="Times New Roman"/>
          <w:lang w:eastAsia="hu-HU"/>
        </w:rPr>
        <w:t xml:space="preserve"> skonsolidowanie</w:t>
      </w:r>
      <w:r w:rsidR="00790ED3" w:rsidRPr="00055DAA">
        <w:rPr>
          <w:rFonts w:eastAsia="Times New Roman"/>
          <w:lang w:eastAsia="hu-HU"/>
        </w:rPr>
        <w:t xml:space="preserve"> P</w:t>
      </w:r>
      <w:r w:rsidR="00E04B6C" w:rsidRPr="00055DAA">
        <w:rPr>
          <w:rFonts w:eastAsia="Times New Roman"/>
          <w:lang w:eastAsia="hu-HU"/>
        </w:rPr>
        <w:t>olonii</w:t>
      </w:r>
      <w:r w:rsidR="009B42D0" w:rsidRPr="00055DAA">
        <w:rPr>
          <w:rFonts w:eastAsia="Times New Roman"/>
          <w:lang w:eastAsia="hu-HU"/>
        </w:rPr>
        <w:t>.</w:t>
      </w:r>
    </w:p>
    <w:p w:rsidR="00B9114F" w:rsidRPr="009145B3" w:rsidRDefault="00D55959" w:rsidP="00102BE4">
      <w:pPr>
        <w:spacing w:after="120"/>
        <w:jc w:val="both"/>
      </w:pPr>
      <w:r>
        <w:rPr>
          <w:rFonts w:eastAsia="Times New Roman"/>
          <w:lang w:eastAsia="hu-HU"/>
        </w:rPr>
        <w:t>Wyrastający ze stuletnich patriotycznych tradycji r</w:t>
      </w:r>
      <w:r w:rsidR="009145B3" w:rsidRPr="00D77062">
        <w:rPr>
          <w:rFonts w:eastAsia="Times New Roman"/>
          <w:lang w:eastAsia="hu-HU"/>
        </w:rPr>
        <w:t xml:space="preserve">uch harcerski </w:t>
      </w:r>
      <w:r w:rsidR="007E3265">
        <w:rPr>
          <w:rFonts w:eastAsia="Times New Roman"/>
          <w:lang w:eastAsia="hu-HU"/>
        </w:rPr>
        <w:t xml:space="preserve">dzięki działającym </w:t>
      </w:r>
      <w:r w:rsidR="00790ED3" w:rsidRPr="00016ED4">
        <w:rPr>
          <w:rFonts w:eastAsia="Times New Roman"/>
          <w:lang w:eastAsia="hu-HU"/>
        </w:rPr>
        <w:t>społecznie członk</w:t>
      </w:r>
      <w:r w:rsidR="007E3265">
        <w:rPr>
          <w:rFonts w:eastAsia="Times New Roman"/>
          <w:lang w:eastAsia="hu-HU"/>
        </w:rPr>
        <w:t>om</w:t>
      </w:r>
      <w:r w:rsidR="00790ED3" w:rsidRPr="00016ED4">
        <w:rPr>
          <w:rFonts w:eastAsia="Times New Roman"/>
          <w:lang w:eastAsia="hu-HU"/>
        </w:rPr>
        <w:t xml:space="preserve"> </w:t>
      </w:r>
      <w:r w:rsidR="009145B3" w:rsidRPr="00D77062">
        <w:rPr>
          <w:rFonts w:eastAsia="Times New Roman"/>
          <w:lang w:eastAsia="hu-HU"/>
        </w:rPr>
        <w:t xml:space="preserve">organizuje i prowadzi pracę niezwykle </w:t>
      </w:r>
      <w:r>
        <w:rPr>
          <w:rFonts w:eastAsia="Times New Roman"/>
          <w:lang w:eastAsia="hu-HU"/>
        </w:rPr>
        <w:t>ważną</w:t>
      </w:r>
      <w:r w:rsidR="009145B3" w:rsidRPr="00D77062">
        <w:rPr>
          <w:rFonts w:eastAsia="Times New Roman"/>
          <w:lang w:eastAsia="hu-HU"/>
        </w:rPr>
        <w:t xml:space="preserve"> dla społeczeństwa i </w:t>
      </w:r>
      <w:r w:rsidR="007E3265" w:rsidRPr="00D77062">
        <w:rPr>
          <w:rFonts w:eastAsia="Times New Roman"/>
          <w:lang w:eastAsia="hu-HU"/>
        </w:rPr>
        <w:t>państwa polskiego</w:t>
      </w:r>
      <w:r w:rsidR="009145B3" w:rsidRPr="00D77062">
        <w:rPr>
          <w:rFonts w:eastAsia="Times New Roman"/>
          <w:lang w:eastAsia="hu-HU"/>
        </w:rPr>
        <w:t xml:space="preserve">. </w:t>
      </w:r>
      <w:r w:rsidR="00D77062" w:rsidRPr="00D77062">
        <w:rPr>
          <w:rFonts w:eastAsia="Times New Roman"/>
          <w:lang w:eastAsia="hu-HU"/>
        </w:rPr>
        <w:t>Obecnie</w:t>
      </w:r>
      <w:r w:rsidR="00B9114F" w:rsidRPr="00D77062">
        <w:rPr>
          <w:rFonts w:eastAsia="Times New Roman"/>
          <w:lang w:eastAsia="hu-HU"/>
        </w:rPr>
        <w:t xml:space="preserve"> ruch harcerski w Polsce i poza granicami kraju tworzy naj</w:t>
      </w:r>
      <w:r w:rsidR="00790ED3">
        <w:rPr>
          <w:rFonts w:eastAsia="Times New Roman"/>
          <w:lang w:eastAsia="hu-HU"/>
        </w:rPr>
        <w:t xml:space="preserve">liczniejszą grupę organizacji </w:t>
      </w:r>
      <w:r w:rsidR="00102BE4">
        <w:rPr>
          <w:rFonts w:eastAsia="Times New Roman"/>
          <w:lang w:eastAsia="hu-HU"/>
        </w:rPr>
        <w:br/>
      </w:r>
      <w:r w:rsidR="00790ED3">
        <w:rPr>
          <w:rFonts w:eastAsia="Times New Roman"/>
          <w:lang w:eastAsia="hu-HU"/>
        </w:rPr>
        <w:t>i</w:t>
      </w:r>
      <w:r w:rsidR="00102BE4">
        <w:rPr>
          <w:rFonts w:eastAsia="Times New Roman"/>
          <w:lang w:eastAsia="hu-HU"/>
        </w:rPr>
        <w:t xml:space="preserve"> </w:t>
      </w:r>
      <w:r w:rsidR="00B9114F" w:rsidRPr="00D77062">
        <w:rPr>
          <w:rFonts w:eastAsia="Times New Roman"/>
          <w:lang w:eastAsia="hu-HU"/>
        </w:rPr>
        <w:t xml:space="preserve">stowarzyszeń, które prowadzą działalność wychowawczą </w:t>
      </w:r>
      <w:r w:rsidR="00102BE4">
        <w:rPr>
          <w:rFonts w:eastAsia="Times New Roman"/>
          <w:lang w:eastAsia="hu-HU"/>
        </w:rPr>
        <w:t xml:space="preserve">zdefiniowaną celami </w:t>
      </w:r>
      <w:r w:rsidR="00B9114F" w:rsidRPr="00D77062">
        <w:rPr>
          <w:rFonts w:eastAsia="Times New Roman"/>
          <w:lang w:eastAsia="hu-HU"/>
        </w:rPr>
        <w:t>statut</w:t>
      </w:r>
      <w:r w:rsidR="00102BE4">
        <w:rPr>
          <w:rFonts w:eastAsia="Times New Roman"/>
          <w:lang w:eastAsia="hu-HU"/>
        </w:rPr>
        <w:t>owymi</w:t>
      </w:r>
      <w:r w:rsidR="00D77062" w:rsidRPr="00D77062">
        <w:rPr>
          <w:rFonts w:eastAsia="Times New Roman"/>
          <w:lang w:eastAsia="hu-HU"/>
        </w:rPr>
        <w:t>. A</w:t>
      </w:r>
      <w:r w:rsidR="00B9114F" w:rsidRPr="00D77062">
        <w:rPr>
          <w:rFonts w:eastAsia="Times New Roman"/>
          <w:lang w:eastAsia="hu-HU"/>
        </w:rPr>
        <w:t xml:space="preserve">by organizacje harcerskie </w:t>
      </w:r>
      <w:r w:rsidR="00D77062" w:rsidRPr="00D77062">
        <w:rPr>
          <w:rFonts w:eastAsia="Times New Roman"/>
          <w:lang w:eastAsia="hu-HU"/>
        </w:rPr>
        <w:t xml:space="preserve">nadal </w:t>
      </w:r>
      <w:r w:rsidR="00B9114F" w:rsidRPr="00D77062">
        <w:rPr>
          <w:rFonts w:eastAsia="Times New Roman"/>
          <w:lang w:eastAsia="hu-HU"/>
        </w:rPr>
        <w:t>mogły prowadzić działalność wychowawczą z zaangażowaniem jak największej liczby wolontariuszy i w jak najszerszym zakresie</w:t>
      </w:r>
      <w:r w:rsidR="00D77062" w:rsidRPr="00D77062">
        <w:rPr>
          <w:rFonts w:eastAsia="Times New Roman"/>
          <w:lang w:eastAsia="hu-HU"/>
        </w:rPr>
        <w:t xml:space="preserve"> oddziaływać na społeczeństwo</w:t>
      </w:r>
      <w:r w:rsidR="00B9114F" w:rsidRPr="00D77062">
        <w:rPr>
          <w:rFonts w:eastAsia="Times New Roman"/>
          <w:lang w:eastAsia="hu-HU"/>
        </w:rPr>
        <w:t>,</w:t>
      </w:r>
      <w:r w:rsidR="00D77062" w:rsidRPr="00D77062">
        <w:rPr>
          <w:rFonts w:eastAsia="Times New Roman"/>
          <w:lang w:eastAsia="hu-HU"/>
        </w:rPr>
        <w:t xml:space="preserve"> niezbędne jest wdrożenie </w:t>
      </w:r>
      <w:r w:rsidR="007E3265">
        <w:rPr>
          <w:rFonts w:eastAsia="Times New Roman"/>
          <w:lang w:eastAsia="hu-HU"/>
        </w:rPr>
        <w:t>P</w:t>
      </w:r>
      <w:r w:rsidR="00D77062" w:rsidRPr="00D77062">
        <w:rPr>
          <w:rFonts w:eastAsia="Times New Roman"/>
          <w:lang w:eastAsia="hu-HU"/>
        </w:rPr>
        <w:t>rogramu.</w:t>
      </w:r>
    </w:p>
    <w:p w:rsidR="00E96D3F" w:rsidRPr="00683871" w:rsidRDefault="00130A24" w:rsidP="007D07DB">
      <w:pPr>
        <w:pStyle w:val="Nagwek2"/>
        <w:rPr>
          <w:rFonts w:eastAsia="Calibri"/>
        </w:rPr>
      </w:pPr>
      <w:bookmarkStart w:id="10" w:name="_Toc516827809"/>
      <w:r>
        <w:rPr>
          <w:rFonts w:eastAsia="Calibri"/>
        </w:rPr>
        <w:t xml:space="preserve">2.2. </w:t>
      </w:r>
      <w:r w:rsidR="00E96D3F" w:rsidRPr="00683871">
        <w:rPr>
          <w:rFonts w:eastAsia="Calibri"/>
        </w:rPr>
        <w:t>DEFINIC</w:t>
      </w:r>
      <w:r w:rsidR="00354C92" w:rsidRPr="00683871">
        <w:rPr>
          <w:rFonts w:eastAsia="Calibri"/>
        </w:rPr>
        <w:t>JA</w:t>
      </w:r>
      <w:r w:rsidR="00E96D3F" w:rsidRPr="00683871">
        <w:rPr>
          <w:rFonts w:eastAsia="Calibri"/>
        </w:rPr>
        <w:t xml:space="preserve"> ORGANIZACJI HARCERSKI</w:t>
      </w:r>
      <w:r w:rsidR="00683871">
        <w:rPr>
          <w:rFonts w:eastAsia="Calibri"/>
        </w:rPr>
        <w:t>EJ</w:t>
      </w:r>
      <w:bookmarkEnd w:id="10"/>
    </w:p>
    <w:p w:rsidR="000C0E96" w:rsidRPr="009145B3" w:rsidRDefault="00E96D3F" w:rsidP="00683871">
      <w:pPr>
        <w:spacing w:after="120" w:line="276" w:lineRule="auto"/>
        <w:jc w:val="both"/>
        <w:rPr>
          <w:rFonts w:eastAsia="Calibri" w:cs="Times New Roman"/>
        </w:rPr>
      </w:pPr>
      <w:r w:rsidRPr="009145B3">
        <w:rPr>
          <w:rFonts w:eastAsia="Calibri" w:cs="Times New Roman"/>
        </w:rPr>
        <w:t xml:space="preserve">Organizacja harcerska to skupiające dzieci, młodzież oraz osoby dorosłe stowarzyszenie prowadzące działalność harcerską </w:t>
      </w:r>
      <w:r w:rsidRPr="00055DAA">
        <w:rPr>
          <w:rFonts w:eastAsia="Calibri" w:cs="Times New Roman"/>
        </w:rPr>
        <w:t>opar</w:t>
      </w:r>
      <w:r w:rsidR="00683871" w:rsidRPr="00055DAA">
        <w:rPr>
          <w:rFonts w:eastAsia="Calibri" w:cs="Times New Roman"/>
        </w:rPr>
        <w:t>tą na</w:t>
      </w:r>
      <w:r w:rsidRPr="00055DAA">
        <w:rPr>
          <w:rFonts w:eastAsia="Calibri" w:cs="Times New Roman"/>
        </w:rPr>
        <w:t xml:space="preserve"> służb</w:t>
      </w:r>
      <w:r w:rsidR="00683871" w:rsidRPr="00055DAA">
        <w:rPr>
          <w:rFonts w:eastAsia="Calibri" w:cs="Times New Roman"/>
        </w:rPr>
        <w:t>ie</w:t>
      </w:r>
      <w:r w:rsidRPr="00055DAA">
        <w:rPr>
          <w:rFonts w:eastAsia="Calibri" w:cs="Times New Roman"/>
        </w:rPr>
        <w:t xml:space="preserve"> społeczn</w:t>
      </w:r>
      <w:r w:rsidR="00683871" w:rsidRPr="00055DAA">
        <w:rPr>
          <w:rFonts w:eastAsia="Calibri" w:cs="Times New Roman"/>
        </w:rPr>
        <w:t>ej</w:t>
      </w:r>
      <w:r w:rsidRPr="00055DAA">
        <w:rPr>
          <w:rFonts w:eastAsia="Calibri" w:cs="Times New Roman"/>
        </w:rPr>
        <w:t xml:space="preserve"> kadry wychowawczej.</w:t>
      </w:r>
      <w:r w:rsidRPr="009145B3">
        <w:rPr>
          <w:rFonts w:eastAsia="Calibri" w:cs="Times New Roman"/>
        </w:rPr>
        <w:t xml:space="preserve"> Działalność harcerska ma</w:t>
      </w:r>
      <w:r w:rsidR="00683871">
        <w:rPr>
          <w:rFonts w:eastAsia="Calibri" w:cs="Times New Roman"/>
        </w:rPr>
        <w:br/>
      </w:r>
      <w:r w:rsidRPr="009145B3">
        <w:rPr>
          <w:rFonts w:eastAsia="Calibri" w:cs="Times New Roman"/>
        </w:rPr>
        <w:t>na celu wychowanie i inspirowanie do samorozwoju dzieci i młodzież</w:t>
      </w:r>
      <w:r w:rsidR="00683871">
        <w:rPr>
          <w:rFonts w:eastAsia="Calibri" w:cs="Times New Roman"/>
        </w:rPr>
        <w:t xml:space="preserve">. Jest </w:t>
      </w:r>
      <w:r w:rsidRPr="009145B3">
        <w:rPr>
          <w:rFonts w:eastAsia="Calibri" w:cs="Times New Roman"/>
        </w:rPr>
        <w:t xml:space="preserve">prowadzona </w:t>
      </w:r>
      <w:r w:rsidR="00055DAA">
        <w:rPr>
          <w:rFonts w:eastAsia="Calibri" w:cs="Times New Roman"/>
        </w:rPr>
        <w:t>według</w:t>
      </w:r>
      <w:r w:rsidR="00683871">
        <w:rPr>
          <w:rFonts w:eastAsia="Calibri" w:cs="Times New Roman"/>
        </w:rPr>
        <w:t xml:space="preserve"> </w:t>
      </w:r>
      <w:r w:rsidRPr="009145B3">
        <w:rPr>
          <w:rFonts w:eastAsia="Calibri" w:cs="Times New Roman"/>
        </w:rPr>
        <w:t>harcerski</w:t>
      </w:r>
      <w:r w:rsidR="00683871">
        <w:rPr>
          <w:rFonts w:eastAsia="Calibri" w:cs="Times New Roman"/>
        </w:rPr>
        <w:t>ego</w:t>
      </w:r>
      <w:r w:rsidRPr="009145B3">
        <w:rPr>
          <w:rFonts w:eastAsia="Calibri" w:cs="Times New Roman"/>
        </w:rPr>
        <w:t xml:space="preserve"> system</w:t>
      </w:r>
      <w:r w:rsidR="00683871">
        <w:rPr>
          <w:rFonts w:eastAsia="Calibri" w:cs="Times New Roman"/>
        </w:rPr>
        <w:t>u</w:t>
      </w:r>
      <w:r w:rsidRPr="009145B3">
        <w:rPr>
          <w:rFonts w:eastAsia="Calibri" w:cs="Times New Roman"/>
        </w:rPr>
        <w:t xml:space="preserve"> wychowania</w:t>
      </w:r>
      <w:r w:rsidR="00683871">
        <w:rPr>
          <w:rFonts w:eastAsia="Calibri" w:cs="Times New Roman"/>
        </w:rPr>
        <w:t>–</w:t>
      </w:r>
      <w:r w:rsidRPr="009145B3">
        <w:rPr>
          <w:rFonts w:eastAsia="Calibri" w:cs="Times New Roman"/>
        </w:rPr>
        <w:t xml:space="preserve"> nawiązując</w:t>
      </w:r>
      <w:r w:rsidR="00683871">
        <w:rPr>
          <w:rFonts w:eastAsia="Calibri" w:cs="Times New Roman"/>
        </w:rPr>
        <w:t xml:space="preserve">ego </w:t>
      </w:r>
      <w:r w:rsidRPr="009145B3">
        <w:rPr>
          <w:rFonts w:eastAsia="Calibri" w:cs="Times New Roman"/>
        </w:rPr>
        <w:t>do dorobku światowego skautingu</w:t>
      </w:r>
      <w:r w:rsidR="000C0E96" w:rsidRPr="009145B3">
        <w:rPr>
          <w:rFonts w:eastAsia="Calibri" w:cs="Times New Roman"/>
        </w:rPr>
        <w:t xml:space="preserve"> i polskiego ruchu harcerskiego</w:t>
      </w:r>
      <w:r w:rsidRPr="009145B3">
        <w:rPr>
          <w:rFonts w:eastAsia="Calibri" w:cs="Times New Roman"/>
        </w:rPr>
        <w:t xml:space="preserve"> kompletn</w:t>
      </w:r>
      <w:r w:rsidR="007E3265">
        <w:rPr>
          <w:rFonts w:eastAsia="Calibri" w:cs="Times New Roman"/>
        </w:rPr>
        <w:t>ego</w:t>
      </w:r>
      <w:r w:rsidRPr="009145B3">
        <w:rPr>
          <w:rFonts w:eastAsia="Calibri" w:cs="Times New Roman"/>
        </w:rPr>
        <w:t xml:space="preserve"> zesp</w:t>
      </w:r>
      <w:r w:rsidR="00683871">
        <w:rPr>
          <w:rFonts w:eastAsia="Calibri" w:cs="Times New Roman"/>
        </w:rPr>
        <w:t>ołu</w:t>
      </w:r>
      <w:r w:rsidRPr="009145B3">
        <w:rPr>
          <w:rFonts w:eastAsia="Calibri" w:cs="Times New Roman"/>
        </w:rPr>
        <w:t xml:space="preserve"> celów, zasad i środków oddziaływania, stwarzając</w:t>
      </w:r>
      <w:r w:rsidR="00683871">
        <w:rPr>
          <w:rFonts w:eastAsia="Calibri" w:cs="Times New Roman"/>
        </w:rPr>
        <w:t>ego</w:t>
      </w:r>
      <w:r w:rsidRPr="009145B3">
        <w:rPr>
          <w:rFonts w:eastAsia="Calibri" w:cs="Times New Roman"/>
        </w:rPr>
        <w:t xml:space="preserve"> warunki do wszechstronnego i harmonijnego rozwoju fizycznego, intelektualnego, emocjonalnego, społecznego, wolitywnego i duchowego dzieci i młodzieży.</w:t>
      </w:r>
    </w:p>
    <w:p w:rsidR="00D87D16" w:rsidRPr="009145B3" w:rsidRDefault="00E96D3F" w:rsidP="007818D5">
      <w:pPr>
        <w:spacing w:after="0" w:line="276" w:lineRule="auto"/>
        <w:jc w:val="both"/>
        <w:rPr>
          <w:rFonts w:eastAsia="Calibri" w:cs="Times New Roman"/>
        </w:rPr>
      </w:pPr>
      <w:r w:rsidRPr="009145B3">
        <w:rPr>
          <w:rFonts w:eastAsia="Calibri" w:cs="Times New Roman"/>
        </w:rPr>
        <w:t xml:space="preserve">Elementami harcerskiego systemu wychowania są: ideał wychowawczy, metoda harcerska oraz program działania. Harcerski ideał wychowawczy to określony przez organizację harcerską zbiór szczegółowych celów wychowania i samorozwoju, ukierunkowanych na kształtowanie cech charakteru oraz postaw charakteryzujących świadomego i aktywnego obywatela </w:t>
      </w:r>
      <w:r w:rsidR="00683871" w:rsidRPr="009145B3">
        <w:rPr>
          <w:rFonts w:eastAsia="Calibri" w:cs="Times New Roman"/>
        </w:rPr>
        <w:t>państwa polskiego</w:t>
      </w:r>
      <w:r w:rsidRPr="009145B3">
        <w:rPr>
          <w:rFonts w:eastAsia="Calibri" w:cs="Times New Roman"/>
        </w:rPr>
        <w:t xml:space="preserve">, przejawiających się w braterstwie, służbie i pracy nad sobą, </w:t>
      </w:r>
      <w:r w:rsidRPr="009145B3">
        <w:rPr>
          <w:rFonts w:eastAsia="Calibri" w:cs="Times New Roman"/>
        </w:rPr>
        <w:lastRenderedPageBreak/>
        <w:t>a wyrażonych w formie Prawa Harcerskiego (lub inaczej nazwanego kodeksu postępowania)</w:t>
      </w:r>
      <w:r w:rsidR="00E33027">
        <w:rPr>
          <w:rFonts w:eastAsia="Calibri" w:cs="Times New Roman"/>
        </w:rPr>
        <w:t>,</w:t>
      </w:r>
      <w:r w:rsidRPr="009145B3">
        <w:rPr>
          <w:rFonts w:eastAsia="Calibri" w:cs="Times New Roman"/>
        </w:rPr>
        <w:t xml:space="preserve"> obowiązującego wszystkich członków organizacji. Metoda harcerska to charakterystyczny dla wszelkich ruchów harcerskich i skautowych sposób osiągania zamierzonych efektów wychowawczych i samorozwojowych. Metodę harcerską charakteryzuje sześć zasad oddziaływania:</w:t>
      </w:r>
    </w:p>
    <w:p w:rsidR="00D87D16" w:rsidRPr="00EA5DBD" w:rsidRDefault="00354C92" w:rsidP="00DB4C06">
      <w:pPr>
        <w:pStyle w:val="Akapitzlist"/>
        <w:numPr>
          <w:ilvl w:val="0"/>
          <w:numId w:val="10"/>
        </w:numPr>
        <w:spacing w:after="0" w:line="276" w:lineRule="auto"/>
        <w:ind w:left="284" w:hanging="284"/>
        <w:jc w:val="both"/>
        <w:rPr>
          <w:rFonts w:eastAsia="Calibri" w:cs="Times New Roman"/>
        </w:rPr>
      </w:pPr>
      <w:r w:rsidRPr="00EA5DBD">
        <w:rPr>
          <w:rFonts w:eastAsia="Calibri" w:cs="Times New Roman"/>
        </w:rPr>
        <w:t>z</w:t>
      </w:r>
      <w:r w:rsidR="00E96D3F" w:rsidRPr="00EA5DBD">
        <w:rPr>
          <w:rFonts w:eastAsia="Calibri" w:cs="Times New Roman"/>
        </w:rPr>
        <w:t>asada oddziaływania pozytywnego,</w:t>
      </w:r>
    </w:p>
    <w:p w:rsidR="00D87D16" w:rsidRPr="00EA5DBD" w:rsidRDefault="00354C92" w:rsidP="00DB4C06">
      <w:pPr>
        <w:pStyle w:val="Akapitzlist"/>
        <w:numPr>
          <w:ilvl w:val="0"/>
          <w:numId w:val="10"/>
        </w:numPr>
        <w:spacing w:after="0" w:line="276" w:lineRule="auto"/>
        <w:ind w:left="284" w:hanging="284"/>
        <w:jc w:val="both"/>
        <w:rPr>
          <w:rFonts w:eastAsia="Calibri" w:cs="Times New Roman"/>
        </w:rPr>
      </w:pPr>
      <w:r w:rsidRPr="00EA5DBD">
        <w:rPr>
          <w:rFonts w:eastAsia="Calibri" w:cs="Times New Roman"/>
        </w:rPr>
        <w:t>z</w:t>
      </w:r>
      <w:r w:rsidR="00E96D3F" w:rsidRPr="00EA5DBD">
        <w:rPr>
          <w:rFonts w:eastAsia="Calibri" w:cs="Times New Roman"/>
        </w:rPr>
        <w:t>asada oddziaływania od wewnątrz,</w:t>
      </w:r>
    </w:p>
    <w:p w:rsidR="00D87D16" w:rsidRPr="00EA5DBD" w:rsidRDefault="00354C92" w:rsidP="00DB4C06">
      <w:pPr>
        <w:pStyle w:val="Akapitzlist"/>
        <w:numPr>
          <w:ilvl w:val="0"/>
          <w:numId w:val="10"/>
        </w:numPr>
        <w:spacing w:after="0" w:line="276" w:lineRule="auto"/>
        <w:ind w:left="284" w:hanging="284"/>
        <w:jc w:val="both"/>
        <w:rPr>
          <w:rFonts w:eastAsia="Calibri" w:cs="Times New Roman"/>
        </w:rPr>
      </w:pPr>
      <w:r w:rsidRPr="00EA5DBD">
        <w:rPr>
          <w:rFonts w:eastAsia="Calibri" w:cs="Times New Roman"/>
        </w:rPr>
        <w:t>z</w:t>
      </w:r>
      <w:r w:rsidR="00E96D3F" w:rsidRPr="00EA5DBD">
        <w:rPr>
          <w:rFonts w:eastAsia="Calibri" w:cs="Times New Roman"/>
        </w:rPr>
        <w:t>asada oddziaływania indywidualnego,</w:t>
      </w:r>
    </w:p>
    <w:p w:rsidR="00D87D16" w:rsidRPr="00EA5DBD" w:rsidRDefault="00354C92" w:rsidP="00DB4C06">
      <w:pPr>
        <w:pStyle w:val="Akapitzlist"/>
        <w:numPr>
          <w:ilvl w:val="0"/>
          <w:numId w:val="10"/>
        </w:numPr>
        <w:spacing w:after="0" w:line="276" w:lineRule="auto"/>
        <w:ind w:left="284" w:hanging="284"/>
        <w:jc w:val="both"/>
        <w:rPr>
          <w:rFonts w:eastAsia="Calibri" w:cs="Times New Roman"/>
        </w:rPr>
      </w:pPr>
      <w:r w:rsidRPr="00EA5DBD">
        <w:rPr>
          <w:rFonts w:eastAsia="Calibri" w:cs="Times New Roman"/>
        </w:rPr>
        <w:t>z</w:t>
      </w:r>
      <w:r w:rsidR="00E96D3F" w:rsidRPr="00EA5DBD">
        <w:rPr>
          <w:rFonts w:eastAsia="Calibri" w:cs="Times New Roman"/>
        </w:rPr>
        <w:t>asada oddziaływania wzajemnego,</w:t>
      </w:r>
    </w:p>
    <w:p w:rsidR="00D87D16" w:rsidRPr="00EA5DBD" w:rsidRDefault="00354C92" w:rsidP="00DB4C06">
      <w:pPr>
        <w:pStyle w:val="Akapitzlist"/>
        <w:numPr>
          <w:ilvl w:val="0"/>
          <w:numId w:val="10"/>
        </w:numPr>
        <w:spacing w:after="0" w:line="276" w:lineRule="auto"/>
        <w:ind w:left="284" w:hanging="284"/>
        <w:jc w:val="both"/>
        <w:rPr>
          <w:rFonts w:eastAsia="Calibri" w:cs="Times New Roman"/>
        </w:rPr>
      </w:pPr>
      <w:r w:rsidRPr="00EA5DBD">
        <w:rPr>
          <w:rFonts w:eastAsia="Calibri" w:cs="Times New Roman"/>
        </w:rPr>
        <w:t>z</w:t>
      </w:r>
      <w:r w:rsidR="00E96D3F" w:rsidRPr="00EA5DBD">
        <w:rPr>
          <w:rFonts w:eastAsia="Calibri" w:cs="Times New Roman"/>
        </w:rPr>
        <w:t>asada oddziaływania naturalnego,</w:t>
      </w:r>
    </w:p>
    <w:p w:rsidR="00E96D3F" w:rsidRPr="00EA5DBD" w:rsidRDefault="00354C92" w:rsidP="00DB4C06">
      <w:pPr>
        <w:pStyle w:val="Akapitzlist"/>
        <w:numPr>
          <w:ilvl w:val="0"/>
          <w:numId w:val="10"/>
        </w:numPr>
        <w:spacing w:after="120" w:line="276" w:lineRule="auto"/>
        <w:ind w:left="284" w:hanging="284"/>
        <w:jc w:val="both"/>
        <w:rPr>
          <w:rFonts w:eastAsia="Calibri" w:cs="Times New Roman"/>
        </w:rPr>
      </w:pPr>
      <w:r w:rsidRPr="00EA5DBD">
        <w:rPr>
          <w:rFonts w:eastAsia="Calibri" w:cs="Times New Roman"/>
        </w:rPr>
        <w:t>z</w:t>
      </w:r>
      <w:r w:rsidR="00E96D3F" w:rsidRPr="00EA5DBD">
        <w:rPr>
          <w:rFonts w:eastAsia="Calibri" w:cs="Times New Roman"/>
        </w:rPr>
        <w:t>asada oddziaływania pośredniego.</w:t>
      </w:r>
    </w:p>
    <w:p w:rsidR="00E96D3F" w:rsidRPr="009145B3" w:rsidRDefault="00E96D3F" w:rsidP="007818D5">
      <w:pPr>
        <w:spacing w:after="0" w:line="276" w:lineRule="auto"/>
        <w:jc w:val="both"/>
        <w:rPr>
          <w:rFonts w:eastAsia="Calibri" w:cs="Times New Roman"/>
        </w:rPr>
      </w:pPr>
      <w:r w:rsidRPr="009145B3">
        <w:rPr>
          <w:rFonts w:eastAsia="Calibri" w:cs="Times New Roman"/>
        </w:rPr>
        <w:t xml:space="preserve">Oddziaływanie wychowawcze prowadzone zgodnie z metodą harcerską dokonuje się głównie </w:t>
      </w:r>
      <w:r w:rsidR="00D55959">
        <w:rPr>
          <w:rFonts w:eastAsia="Calibri" w:cs="Times New Roman"/>
        </w:rPr>
        <w:t>poprzez</w:t>
      </w:r>
      <w:r w:rsidRPr="009145B3">
        <w:rPr>
          <w:rFonts w:eastAsia="Calibri" w:cs="Times New Roman"/>
        </w:rPr>
        <w:t xml:space="preserve"> przykład osobisty kadry wychowa</w:t>
      </w:r>
      <w:r w:rsidR="00354C92" w:rsidRPr="009145B3">
        <w:rPr>
          <w:rFonts w:eastAsia="Calibri" w:cs="Times New Roman"/>
        </w:rPr>
        <w:t xml:space="preserve">wczej, stopniowanie trudności, </w:t>
      </w:r>
      <w:r w:rsidRPr="009145B3">
        <w:rPr>
          <w:rFonts w:eastAsia="Calibri" w:cs="Times New Roman"/>
        </w:rPr>
        <w:t xml:space="preserve">współzawodnictwo i współdziałanie, </w:t>
      </w:r>
      <w:r w:rsidR="00622386">
        <w:rPr>
          <w:rFonts w:eastAsia="Calibri" w:cs="Times New Roman"/>
        </w:rPr>
        <w:t>naukę</w:t>
      </w:r>
      <w:r w:rsidRPr="009145B3">
        <w:rPr>
          <w:rFonts w:eastAsia="Calibri" w:cs="Times New Roman"/>
        </w:rPr>
        <w:t xml:space="preserve"> samodzielności</w:t>
      </w:r>
      <w:r w:rsidR="00354C92" w:rsidRPr="009145B3">
        <w:rPr>
          <w:rFonts w:eastAsia="Calibri" w:cs="Times New Roman"/>
        </w:rPr>
        <w:t xml:space="preserve"> </w:t>
      </w:r>
      <w:r w:rsidRPr="009145B3">
        <w:rPr>
          <w:rFonts w:eastAsia="Calibri" w:cs="Times New Roman"/>
        </w:rPr>
        <w:t>i odpowiedzialności</w:t>
      </w:r>
      <w:r w:rsidR="007666F2" w:rsidRPr="009145B3">
        <w:rPr>
          <w:rFonts w:eastAsia="Calibri" w:cs="Times New Roman"/>
        </w:rPr>
        <w:t xml:space="preserve"> (</w:t>
      </w:r>
      <w:r w:rsidRPr="009145B3">
        <w:rPr>
          <w:rFonts w:eastAsia="Calibri" w:cs="Times New Roman"/>
        </w:rPr>
        <w:t xml:space="preserve">m.in. poprzez powierzanie wychowankom zadań </w:t>
      </w:r>
      <w:r w:rsidR="007818D5">
        <w:rPr>
          <w:rFonts w:eastAsia="Calibri" w:cs="Times New Roman"/>
        </w:rPr>
        <w:br/>
      </w:r>
      <w:r w:rsidRPr="009145B3">
        <w:rPr>
          <w:rFonts w:eastAsia="Calibri" w:cs="Times New Roman"/>
        </w:rPr>
        <w:t>i obdarzanie ich zaufaniem</w:t>
      </w:r>
      <w:r w:rsidR="007666F2" w:rsidRPr="009145B3">
        <w:rPr>
          <w:rFonts w:eastAsia="Calibri" w:cs="Times New Roman"/>
        </w:rPr>
        <w:t>)</w:t>
      </w:r>
      <w:r w:rsidRPr="009145B3">
        <w:rPr>
          <w:rFonts w:eastAsia="Calibri" w:cs="Times New Roman"/>
        </w:rPr>
        <w:t xml:space="preserve"> oraz </w:t>
      </w:r>
      <w:r w:rsidR="007818D5">
        <w:rPr>
          <w:rFonts w:eastAsia="Calibri" w:cs="Times New Roman"/>
        </w:rPr>
        <w:t>pracę</w:t>
      </w:r>
      <w:r w:rsidRPr="009145B3">
        <w:rPr>
          <w:rFonts w:eastAsia="Calibri" w:cs="Times New Roman"/>
        </w:rPr>
        <w:t xml:space="preserve"> w małych grupach rówieśniczych kierowanych również przez osoby niepełnoletnie. Program działania to zbiór przedsięwzięć i zadań, których zrealizowanie powinno skutkować osiągnięciem zamierzonych efektów prowadzących stopniowo do celów wychowania</w:t>
      </w:r>
      <w:r w:rsidR="00E33027">
        <w:rPr>
          <w:rFonts w:eastAsia="Calibri" w:cs="Times New Roman"/>
        </w:rPr>
        <w:t xml:space="preserve"> </w:t>
      </w:r>
      <w:r w:rsidRPr="009145B3">
        <w:rPr>
          <w:rFonts w:eastAsia="Calibri" w:cs="Times New Roman"/>
        </w:rPr>
        <w:t xml:space="preserve">i samorozwoju określonych w ideale wychowawczym. Program </w:t>
      </w:r>
      <w:r w:rsidR="007818D5">
        <w:rPr>
          <w:rFonts w:eastAsia="Calibri" w:cs="Times New Roman"/>
        </w:rPr>
        <w:t>ten powinien</w:t>
      </w:r>
      <w:r w:rsidR="00622386">
        <w:rPr>
          <w:rFonts w:eastAsia="Calibri" w:cs="Times New Roman"/>
        </w:rPr>
        <w:t xml:space="preserve"> </w:t>
      </w:r>
      <w:r w:rsidRPr="009145B3">
        <w:rPr>
          <w:rFonts w:eastAsia="Calibri" w:cs="Times New Roman"/>
        </w:rPr>
        <w:t xml:space="preserve">być dostosowany do każdej </w:t>
      </w:r>
      <w:r w:rsidR="007666F2" w:rsidRPr="009145B3">
        <w:rPr>
          <w:rFonts w:eastAsia="Calibri" w:cs="Times New Roman"/>
        </w:rPr>
        <w:t xml:space="preserve">z </w:t>
      </w:r>
      <w:r w:rsidRPr="009145B3">
        <w:rPr>
          <w:rFonts w:eastAsia="Calibri" w:cs="Times New Roman"/>
        </w:rPr>
        <w:t>os</w:t>
      </w:r>
      <w:r w:rsidR="007666F2" w:rsidRPr="009145B3">
        <w:rPr>
          <w:rFonts w:eastAsia="Calibri" w:cs="Times New Roman"/>
        </w:rPr>
        <w:t>ób</w:t>
      </w:r>
      <w:r w:rsidRPr="009145B3">
        <w:rPr>
          <w:rFonts w:eastAsia="Calibri" w:cs="Times New Roman"/>
        </w:rPr>
        <w:t xml:space="preserve"> podlegając</w:t>
      </w:r>
      <w:r w:rsidR="007666F2" w:rsidRPr="009145B3">
        <w:rPr>
          <w:rFonts w:eastAsia="Calibri" w:cs="Times New Roman"/>
        </w:rPr>
        <w:t>ych</w:t>
      </w:r>
      <w:r w:rsidRPr="009145B3">
        <w:rPr>
          <w:rFonts w:eastAsia="Calibri" w:cs="Times New Roman"/>
        </w:rPr>
        <w:t xml:space="preserve"> oddziały</w:t>
      </w:r>
      <w:r w:rsidR="007666F2" w:rsidRPr="009145B3">
        <w:rPr>
          <w:rFonts w:eastAsia="Calibri" w:cs="Times New Roman"/>
        </w:rPr>
        <w:t>waniu harcerskiemu i do każdego</w:t>
      </w:r>
      <w:r w:rsidRPr="009145B3">
        <w:rPr>
          <w:rFonts w:eastAsia="Calibri" w:cs="Times New Roman"/>
        </w:rPr>
        <w:t xml:space="preserve"> tworzonego przez te osoby środowiska. Do programowych środków oddziaływania należą m</w:t>
      </w:r>
      <w:r w:rsidR="00354C92" w:rsidRPr="009145B3">
        <w:rPr>
          <w:rFonts w:eastAsia="Calibri" w:cs="Times New Roman"/>
        </w:rPr>
        <w:t>.</w:t>
      </w:r>
      <w:r w:rsidRPr="009145B3">
        <w:rPr>
          <w:rFonts w:eastAsia="Calibri" w:cs="Times New Roman"/>
        </w:rPr>
        <w:t>in</w:t>
      </w:r>
      <w:r w:rsidR="00354C92" w:rsidRPr="009145B3">
        <w:rPr>
          <w:rFonts w:eastAsia="Calibri" w:cs="Times New Roman"/>
        </w:rPr>
        <w:t>.</w:t>
      </w:r>
      <w:r w:rsidRPr="009145B3">
        <w:rPr>
          <w:rFonts w:eastAsia="Calibri" w:cs="Times New Roman"/>
        </w:rPr>
        <w:t>:</w:t>
      </w:r>
    </w:p>
    <w:p w:rsidR="00E96D3F" w:rsidRPr="00EA5DBD" w:rsidRDefault="00E96D3F" w:rsidP="00DB4C06">
      <w:pPr>
        <w:pStyle w:val="Akapitzlist"/>
        <w:numPr>
          <w:ilvl w:val="0"/>
          <w:numId w:val="11"/>
        </w:numPr>
        <w:tabs>
          <w:tab w:val="left" w:pos="1985"/>
        </w:tabs>
        <w:spacing w:after="0" w:line="276" w:lineRule="auto"/>
        <w:ind w:left="284" w:hanging="284"/>
        <w:jc w:val="both"/>
        <w:rPr>
          <w:rFonts w:eastAsia="Calibri" w:cs="Times New Roman"/>
        </w:rPr>
      </w:pPr>
      <w:r w:rsidRPr="00EA5DBD">
        <w:rPr>
          <w:rFonts w:eastAsia="Calibri" w:cs="Times New Roman"/>
        </w:rPr>
        <w:t>służba społeczna,</w:t>
      </w:r>
    </w:p>
    <w:p w:rsidR="00E96D3F" w:rsidRPr="00EA5DBD" w:rsidRDefault="00E96D3F" w:rsidP="00DB4C06">
      <w:pPr>
        <w:pStyle w:val="Akapitzlist"/>
        <w:numPr>
          <w:ilvl w:val="0"/>
          <w:numId w:val="11"/>
        </w:numPr>
        <w:tabs>
          <w:tab w:val="left" w:pos="1985"/>
        </w:tabs>
        <w:spacing w:after="0" w:line="276" w:lineRule="auto"/>
        <w:ind w:left="284" w:hanging="284"/>
        <w:jc w:val="both"/>
        <w:rPr>
          <w:rFonts w:eastAsia="Calibri" w:cs="Times New Roman"/>
        </w:rPr>
      </w:pPr>
      <w:r w:rsidRPr="00EA5DBD">
        <w:rPr>
          <w:rFonts w:eastAsia="Calibri" w:cs="Times New Roman"/>
        </w:rPr>
        <w:t>kontakt z przyrodą i puszczaństwo,</w:t>
      </w:r>
    </w:p>
    <w:p w:rsidR="00E96D3F" w:rsidRPr="00EA5DBD" w:rsidRDefault="00E96D3F" w:rsidP="00DB4C06">
      <w:pPr>
        <w:pStyle w:val="Akapitzlist"/>
        <w:numPr>
          <w:ilvl w:val="0"/>
          <w:numId w:val="11"/>
        </w:numPr>
        <w:tabs>
          <w:tab w:val="left" w:pos="1985"/>
        </w:tabs>
        <w:spacing w:after="0" w:line="276" w:lineRule="auto"/>
        <w:ind w:left="284" w:hanging="284"/>
        <w:jc w:val="both"/>
        <w:rPr>
          <w:rFonts w:eastAsia="Calibri" w:cs="Times New Roman"/>
        </w:rPr>
      </w:pPr>
      <w:r w:rsidRPr="00EA5DBD">
        <w:rPr>
          <w:rFonts w:eastAsia="Calibri" w:cs="Times New Roman"/>
        </w:rPr>
        <w:t>poszukiwanie przyjaciół i rozwijanie braterstwa,</w:t>
      </w:r>
    </w:p>
    <w:p w:rsidR="00E96D3F" w:rsidRPr="00EA5DBD" w:rsidRDefault="00E96D3F" w:rsidP="00DB4C06">
      <w:pPr>
        <w:pStyle w:val="Akapitzlist"/>
        <w:numPr>
          <w:ilvl w:val="0"/>
          <w:numId w:val="11"/>
        </w:numPr>
        <w:tabs>
          <w:tab w:val="left" w:pos="1985"/>
        </w:tabs>
        <w:spacing w:after="0" w:line="276" w:lineRule="auto"/>
        <w:ind w:left="284" w:hanging="284"/>
        <w:jc w:val="both"/>
        <w:rPr>
          <w:rFonts w:eastAsia="Calibri" w:cs="Times New Roman"/>
        </w:rPr>
      </w:pPr>
      <w:r w:rsidRPr="00EA5DBD">
        <w:rPr>
          <w:rFonts w:eastAsia="Calibri" w:cs="Times New Roman"/>
        </w:rPr>
        <w:t>poznawanie historii i kultywowanie tradycji,</w:t>
      </w:r>
    </w:p>
    <w:p w:rsidR="00E96D3F" w:rsidRPr="00EA5DBD" w:rsidRDefault="00E96D3F" w:rsidP="00DB4C06">
      <w:pPr>
        <w:pStyle w:val="Akapitzlist"/>
        <w:numPr>
          <w:ilvl w:val="0"/>
          <w:numId w:val="11"/>
        </w:numPr>
        <w:tabs>
          <w:tab w:val="left" w:pos="1985"/>
        </w:tabs>
        <w:spacing w:after="0" w:line="276" w:lineRule="auto"/>
        <w:ind w:left="284" w:hanging="284"/>
        <w:jc w:val="both"/>
        <w:rPr>
          <w:rFonts w:eastAsia="Calibri" w:cs="Times New Roman"/>
        </w:rPr>
      </w:pPr>
      <w:r w:rsidRPr="00EA5DBD">
        <w:rPr>
          <w:rFonts w:eastAsia="Calibri" w:cs="Times New Roman"/>
        </w:rPr>
        <w:t>uczestnictwo w kulturze i rozwijanie zainteresowań,</w:t>
      </w:r>
    </w:p>
    <w:p w:rsidR="00E96D3F" w:rsidRPr="00EA5DBD" w:rsidRDefault="00E96D3F" w:rsidP="00DB4C06">
      <w:pPr>
        <w:pStyle w:val="Akapitzlist"/>
        <w:numPr>
          <w:ilvl w:val="0"/>
          <w:numId w:val="11"/>
        </w:numPr>
        <w:tabs>
          <w:tab w:val="left" w:pos="1985"/>
        </w:tabs>
        <w:spacing w:after="0" w:line="276" w:lineRule="auto"/>
        <w:ind w:left="284" w:hanging="284"/>
        <w:jc w:val="both"/>
        <w:rPr>
          <w:rFonts w:eastAsia="Calibri" w:cs="Times New Roman"/>
        </w:rPr>
      </w:pPr>
      <w:r w:rsidRPr="00EA5DBD">
        <w:rPr>
          <w:rFonts w:eastAsia="Calibri" w:cs="Times New Roman"/>
        </w:rPr>
        <w:t>rozwijanie zaradności ekonomicznej,</w:t>
      </w:r>
    </w:p>
    <w:p w:rsidR="00E96D3F" w:rsidRPr="00EA5DBD" w:rsidRDefault="00E96D3F" w:rsidP="00DB4C06">
      <w:pPr>
        <w:pStyle w:val="Akapitzlist"/>
        <w:numPr>
          <w:ilvl w:val="0"/>
          <w:numId w:val="11"/>
        </w:numPr>
        <w:tabs>
          <w:tab w:val="left" w:pos="1985"/>
        </w:tabs>
        <w:spacing w:after="0" w:line="276" w:lineRule="auto"/>
        <w:ind w:left="284" w:hanging="284"/>
        <w:jc w:val="both"/>
        <w:rPr>
          <w:rFonts w:eastAsia="Calibri" w:cs="Times New Roman"/>
        </w:rPr>
      </w:pPr>
      <w:r w:rsidRPr="00EA5DBD">
        <w:rPr>
          <w:rFonts w:eastAsia="Calibri" w:cs="Times New Roman"/>
        </w:rPr>
        <w:t>turystyka i krajoznawstwo,</w:t>
      </w:r>
    </w:p>
    <w:p w:rsidR="00E96D3F" w:rsidRPr="00EA5DBD" w:rsidRDefault="00E96D3F" w:rsidP="00DB4C06">
      <w:pPr>
        <w:pStyle w:val="Akapitzlist"/>
        <w:numPr>
          <w:ilvl w:val="0"/>
          <w:numId w:val="11"/>
        </w:numPr>
        <w:tabs>
          <w:tab w:val="left" w:pos="708"/>
          <w:tab w:val="left" w:pos="1985"/>
        </w:tabs>
        <w:spacing w:after="120" w:line="276" w:lineRule="auto"/>
        <w:ind w:left="284" w:hanging="284"/>
        <w:jc w:val="both"/>
        <w:rPr>
          <w:rFonts w:eastAsia="Calibri" w:cs="Times New Roman"/>
        </w:rPr>
      </w:pPr>
      <w:r w:rsidRPr="00EA5DBD">
        <w:rPr>
          <w:rFonts w:eastAsia="Calibri" w:cs="Times New Roman"/>
        </w:rPr>
        <w:t>techniki harcerskie (survivalowe).</w:t>
      </w:r>
    </w:p>
    <w:p w:rsidR="00C06196" w:rsidRPr="009145B3" w:rsidRDefault="00C06196" w:rsidP="00EA5DBD">
      <w:pPr>
        <w:spacing w:after="0" w:line="276" w:lineRule="auto"/>
      </w:pPr>
    </w:p>
    <w:p w:rsidR="008823FE" w:rsidRPr="007818D5" w:rsidRDefault="00130A24" w:rsidP="007D07DB">
      <w:pPr>
        <w:pStyle w:val="Nagwek2"/>
      </w:pPr>
      <w:bookmarkStart w:id="11" w:name="_Toc516827810"/>
      <w:r>
        <w:t xml:space="preserve">2.3. </w:t>
      </w:r>
      <w:r w:rsidR="00DA4FD9" w:rsidRPr="007818D5">
        <w:t>HARCERSKA SŁU</w:t>
      </w:r>
      <w:r w:rsidR="00354C92" w:rsidRPr="007818D5">
        <w:t>Ż</w:t>
      </w:r>
      <w:r w:rsidR="00DA4FD9" w:rsidRPr="007818D5">
        <w:t>BA, POSTAWA SŁUŻBY</w:t>
      </w:r>
      <w:bookmarkEnd w:id="11"/>
    </w:p>
    <w:p w:rsidR="00CA00DC" w:rsidRPr="009145B3" w:rsidRDefault="00DA4FD9" w:rsidP="00EA5DBD">
      <w:pPr>
        <w:pStyle w:val="Bezodstpw"/>
        <w:spacing w:line="276" w:lineRule="auto"/>
        <w:jc w:val="both"/>
        <w:rPr>
          <w:sz w:val="22"/>
          <w:szCs w:val="22"/>
          <w:lang w:val="pl-PL"/>
        </w:rPr>
      </w:pPr>
      <w:r w:rsidRPr="009145B3">
        <w:rPr>
          <w:b/>
          <w:sz w:val="22"/>
          <w:szCs w:val="22"/>
          <w:lang w:val="pl-PL"/>
        </w:rPr>
        <w:t>Służba</w:t>
      </w:r>
      <w:r w:rsidR="00354C92" w:rsidRPr="009145B3">
        <w:rPr>
          <w:sz w:val="22"/>
          <w:szCs w:val="22"/>
          <w:lang w:val="pl-PL"/>
        </w:rPr>
        <w:t xml:space="preserve"> jest jedną z </w:t>
      </w:r>
      <w:r w:rsidRPr="009145B3">
        <w:rPr>
          <w:sz w:val="22"/>
          <w:szCs w:val="22"/>
          <w:lang w:val="pl-PL"/>
        </w:rPr>
        <w:t xml:space="preserve">podstawowych zasad harcerskiego wychowania, które </w:t>
      </w:r>
      <w:r w:rsidR="00354C92" w:rsidRPr="009145B3">
        <w:rPr>
          <w:sz w:val="22"/>
          <w:szCs w:val="22"/>
          <w:lang w:val="pl-PL"/>
        </w:rPr>
        <w:t xml:space="preserve">wraz z metodą </w:t>
      </w:r>
      <w:r w:rsidR="009B788A">
        <w:rPr>
          <w:sz w:val="22"/>
          <w:szCs w:val="22"/>
          <w:lang w:val="pl-PL"/>
        </w:rPr>
        <w:br/>
      </w:r>
      <w:r w:rsidR="00354C92" w:rsidRPr="009145B3">
        <w:rPr>
          <w:sz w:val="22"/>
          <w:szCs w:val="22"/>
          <w:lang w:val="pl-PL"/>
        </w:rPr>
        <w:t>i programem</w:t>
      </w:r>
      <w:r w:rsidRPr="009145B3">
        <w:rPr>
          <w:sz w:val="22"/>
          <w:szCs w:val="22"/>
          <w:lang w:val="pl-PL"/>
        </w:rPr>
        <w:t xml:space="preserve"> konstytuują całość harcerskiego systemu wychowawczego. </w:t>
      </w:r>
      <w:r w:rsidR="007E3265">
        <w:rPr>
          <w:sz w:val="22"/>
          <w:szCs w:val="22"/>
          <w:lang w:val="pl-PL"/>
        </w:rPr>
        <w:t xml:space="preserve">Fundamentalna </w:t>
      </w:r>
      <w:r w:rsidRPr="009145B3">
        <w:rPr>
          <w:sz w:val="22"/>
          <w:szCs w:val="22"/>
          <w:lang w:val="pl-PL"/>
        </w:rPr>
        <w:t>rola służby w procesie wychowania młodego człowieka stanowi istotny element wspólny dla wszystkich organizacji, tworzących trzon ruchu harcerskiego w Polsce i poza jej granicami. Na służbę składa się gotowość,</w:t>
      </w:r>
      <w:r w:rsidR="009B788A">
        <w:rPr>
          <w:sz w:val="22"/>
          <w:szCs w:val="22"/>
          <w:lang w:val="pl-PL"/>
        </w:rPr>
        <w:t xml:space="preserve"> </w:t>
      </w:r>
      <w:r w:rsidRPr="009145B3">
        <w:rPr>
          <w:sz w:val="22"/>
          <w:szCs w:val="22"/>
          <w:lang w:val="pl-PL"/>
        </w:rPr>
        <w:t>a więc szczera chęć i wola wynikając</w:t>
      </w:r>
      <w:r w:rsidR="00EA5DBD">
        <w:rPr>
          <w:sz w:val="22"/>
          <w:szCs w:val="22"/>
          <w:lang w:val="pl-PL"/>
        </w:rPr>
        <w:t>e</w:t>
      </w:r>
      <w:r w:rsidRPr="009145B3">
        <w:rPr>
          <w:sz w:val="22"/>
          <w:szCs w:val="22"/>
          <w:lang w:val="pl-PL"/>
        </w:rPr>
        <w:t xml:space="preserve"> z braterskiej postawy wobec wszystkich ludzi oraz umiejętność, czyli przełożenie gotowości na konkretne czyny. Służba jest postawą bezinteresownej aktywności życiowej</w:t>
      </w:r>
      <w:r w:rsidR="007666F2" w:rsidRPr="009145B3">
        <w:rPr>
          <w:sz w:val="22"/>
          <w:szCs w:val="22"/>
          <w:lang w:val="pl-PL"/>
        </w:rPr>
        <w:t>, którą tworzą trzy płaszczyzny</w:t>
      </w:r>
      <w:r w:rsidRPr="009145B3">
        <w:rPr>
          <w:sz w:val="22"/>
          <w:szCs w:val="22"/>
          <w:lang w:val="pl-PL"/>
        </w:rPr>
        <w:t>:</w:t>
      </w:r>
      <w:r w:rsidR="00EA5DBD">
        <w:rPr>
          <w:sz w:val="22"/>
          <w:szCs w:val="22"/>
          <w:lang w:val="pl-PL"/>
        </w:rPr>
        <w:t xml:space="preserve"> </w:t>
      </w:r>
    </w:p>
    <w:p w:rsidR="0040337D" w:rsidRPr="00B42EDF" w:rsidRDefault="00EA5DBD" w:rsidP="00DB4C06">
      <w:pPr>
        <w:pStyle w:val="Bezodstpw"/>
        <w:numPr>
          <w:ilvl w:val="0"/>
          <w:numId w:val="9"/>
        </w:numPr>
        <w:spacing w:line="276" w:lineRule="auto"/>
        <w:ind w:left="284" w:hanging="284"/>
        <w:jc w:val="both"/>
        <w:rPr>
          <w:sz w:val="22"/>
          <w:szCs w:val="22"/>
          <w:lang w:val="pl-PL"/>
        </w:rPr>
      </w:pPr>
      <w:r>
        <w:rPr>
          <w:b/>
          <w:sz w:val="22"/>
          <w:szCs w:val="22"/>
          <w:lang w:val="pl-PL"/>
        </w:rPr>
        <w:lastRenderedPageBreak/>
        <w:t>s</w:t>
      </w:r>
      <w:r w:rsidR="00DA4FD9" w:rsidRPr="00B42EDF">
        <w:rPr>
          <w:b/>
          <w:sz w:val="22"/>
          <w:szCs w:val="22"/>
          <w:lang w:val="pl-PL"/>
        </w:rPr>
        <w:t>łużb</w:t>
      </w:r>
      <w:r w:rsidR="007666F2" w:rsidRPr="00B42EDF">
        <w:rPr>
          <w:b/>
          <w:sz w:val="22"/>
          <w:szCs w:val="22"/>
          <w:lang w:val="pl-PL"/>
        </w:rPr>
        <w:t>a</w:t>
      </w:r>
      <w:r w:rsidR="00DA4FD9" w:rsidRPr="00B42EDF">
        <w:rPr>
          <w:b/>
          <w:sz w:val="22"/>
          <w:szCs w:val="22"/>
          <w:lang w:val="pl-PL"/>
        </w:rPr>
        <w:t xml:space="preserve"> Bogu</w:t>
      </w:r>
      <w:r w:rsidR="00D55959" w:rsidRPr="00B42EDF">
        <w:rPr>
          <w:sz w:val="22"/>
          <w:szCs w:val="22"/>
          <w:lang w:val="pl-PL"/>
        </w:rPr>
        <w:t>,</w:t>
      </w:r>
      <w:r w:rsidR="0040337D" w:rsidRPr="00B42EDF">
        <w:rPr>
          <w:b/>
          <w:sz w:val="22"/>
          <w:szCs w:val="22"/>
          <w:lang w:val="pl-PL"/>
        </w:rPr>
        <w:t xml:space="preserve"> </w:t>
      </w:r>
      <w:r>
        <w:rPr>
          <w:b/>
          <w:sz w:val="22"/>
          <w:szCs w:val="22"/>
          <w:lang w:val="pl-PL"/>
        </w:rPr>
        <w:t>s</w:t>
      </w:r>
      <w:r w:rsidR="0040337D" w:rsidRPr="00B42EDF">
        <w:rPr>
          <w:b/>
          <w:sz w:val="22"/>
          <w:szCs w:val="22"/>
          <w:lang w:val="pl-PL"/>
        </w:rPr>
        <w:t>łużba wartościom duchowym</w:t>
      </w:r>
      <w:r w:rsidR="0040337D" w:rsidRPr="007E3265">
        <w:rPr>
          <w:sz w:val="22"/>
          <w:szCs w:val="22"/>
          <w:lang w:val="pl-PL"/>
        </w:rPr>
        <w:t>, któr</w:t>
      </w:r>
      <w:r w:rsidR="009B788A">
        <w:rPr>
          <w:sz w:val="22"/>
          <w:szCs w:val="22"/>
          <w:lang w:val="pl-PL"/>
        </w:rPr>
        <w:t>a</w:t>
      </w:r>
      <w:r w:rsidR="0040337D" w:rsidRPr="007E3265">
        <w:rPr>
          <w:sz w:val="22"/>
          <w:szCs w:val="22"/>
          <w:lang w:val="pl-PL"/>
        </w:rPr>
        <w:t xml:space="preserve"> dla osób wierzących</w:t>
      </w:r>
      <w:r w:rsidR="0040337D" w:rsidRPr="00B42EDF">
        <w:rPr>
          <w:b/>
          <w:sz w:val="22"/>
          <w:szCs w:val="22"/>
          <w:lang w:val="pl-PL"/>
        </w:rPr>
        <w:t xml:space="preserve"> </w:t>
      </w:r>
      <w:r w:rsidR="0040337D" w:rsidRPr="00B42EDF">
        <w:rPr>
          <w:sz w:val="22"/>
          <w:szCs w:val="22"/>
          <w:lang w:val="pl-PL"/>
        </w:rPr>
        <w:t xml:space="preserve">przejawia się </w:t>
      </w:r>
      <w:r w:rsidR="009B788A">
        <w:rPr>
          <w:sz w:val="22"/>
          <w:szCs w:val="22"/>
          <w:lang w:val="pl-PL"/>
        </w:rPr>
        <w:br/>
      </w:r>
      <w:r w:rsidR="0040337D" w:rsidRPr="00B42EDF">
        <w:rPr>
          <w:sz w:val="22"/>
          <w:szCs w:val="22"/>
          <w:lang w:val="pl-PL"/>
        </w:rPr>
        <w:t>w osobistym i wspólnotowym doświadczaniu Boga</w:t>
      </w:r>
      <w:r>
        <w:rPr>
          <w:sz w:val="22"/>
          <w:szCs w:val="22"/>
          <w:lang w:val="pl-PL"/>
        </w:rPr>
        <w:t>,</w:t>
      </w:r>
      <w:r w:rsidR="0040337D" w:rsidRPr="00B42EDF">
        <w:rPr>
          <w:sz w:val="22"/>
          <w:szCs w:val="22"/>
          <w:lang w:val="pl-PL"/>
        </w:rPr>
        <w:t xml:space="preserve"> a dla wszystkich harcerzy, także tych</w:t>
      </w:r>
      <w:r>
        <w:rPr>
          <w:sz w:val="22"/>
          <w:szCs w:val="22"/>
          <w:lang w:val="pl-PL"/>
        </w:rPr>
        <w:t>,</w:t>
      </w:r>
      <w:r w:rsidR="0040337D" w:rsidRPr="00B42EDF">
        <w:rPr>
          <w:sz w:val="22"/>
          <w:szCs w:val="22"/>
          <w:lang w:val="pl-PL"/>
        </w:rPr>
        <w:t xml:space="preserve"> którzy wywodzą je z innych źródeł niż wiara w Boga, polega na wcielaniu w życie uniwersalnych wartości duchowych takich</w:t>
      </w:r>
      <w:r>
        <w:rPr>
          <w:sz w:val="22"/>
          <w:szCs w:val="22"/>
          <w:lang w:val="pl-PL"/>
        </w:rPr>
        <w:t>,</w:t>
      </w:r>
      <w:r w:rsidR="0040337D" w:rsidRPr="00B42EDF">
        <w:rPr>
          <w:sz w:val="22"/>
          <w:szCs w:val="22"/>
          <w:lang w:val="pl-PL"/>
        </w:rPr>
        <w:t xml:space="preserve"> jak</w:t>
      </w:r>
      <w:r>
        <w:rPr>
          <w:sz w:val="22"/>
          <w:szCs w:val="22"/>
          <w:lang w:val="pl-PL"/>
        </w:rPr>
        <w:t>:</w:t>
      </w:r>
      <w:r w:rsidR="0040337D" w:rsidRPr="00B42EDF">
        <w:rPr>
          <w:sz w:val="22"/>
          <w:szCs w:val="22"/>
          <w:lang w:val="pl-PL"/>
        </w:rPr>
        <w:t xml:space="preserve"> miłość, prawda, sprawiedliwość, dobro, piękno, wolność i przyjaźń. Członkowie ruchu harcerskiego zobowiązują się nie tylko do osobistego wzrastania w tych wartościach, ale również przekazywania ich innym, przede wszystkim poprzez przykład osobisty.</w:t>
      </w:r>
    </w:p>
    <w:p w:rsidR="00D87D16" w:rsidRPr="009145B3" w:rsidRDefault="00EA5DBD" w:rsidP="00DB4C06">
      <w:pPr>
        <w:pStyle w:val="Bezodstpw"/>
        <w:numPr>
          <w:ilvl w:val="0"/>
          <w:numId w:val="9"/>
        </w:numPr>
        <w:spacing w:line="276" w:lineRule="auto"/>
        <w:ind w:left="284" w:hanging="284"/>
        <w:jc w:val="both"/>
        <w:rPr>
          <w:sz w:val="22"/>
          <w:szCs w:val="22"/>
          <w:lang w:val="pl-PL"/>
        </w:rPr>
      </w:pPr>
      <w:r>
        <w:rPr>
          <w:b/>
          <w:sz w:val="22"/>
          <w:szCs w:val="22"/>
          <w:lang w:val="pl-PL"/>
        </w:rPr>
        <w:t>s</w:t>
      </w:r>
      <w:r w:rsidR="00DA4FD9" w:rsidRPr="009145B3">
        <w:rPr>
          <w:b/>
          <w:sz w:val="22"/>
          <w:szCs w:val="22"/>
          <w:lang w:val="pl-PL"/>
        </w:rPr>
        <w:t>łużba Polsce</w:t>
      </w:r>
      <w:r w:rsidR="00D55959">
        <w:rPr>
          <w:sz w:val="22"/>
          <w:szCs w:val="22"/>
          <w:lang w:val="pl-PL"/>
        </w:rPr>
        <w:t>, która</w:t>
      </w:r>
      <w:r w:rsidR="00DA4FD9" w:rsidRPr="009145B3">
        <w:rPr>
          <w:sz w:val="22"/>
          <w:szCs w:val="22"/>
          <w:lang w:val="pl-PL"/>
        </w:rPr>
        <w:t xml:space="preserve"> przejawia się w kształtowaniu codziennego postępowania, przyczynia</w:t>
      </w:r>
      <w:r w:rsidR="00D55959">
        <w:rPr>
          <w:sz w:val="22"/>
          <w:szCs w:val="22"/>
          <w:lang w:val="pl-PL"/>
        </w:rPr>
        <w:t>jącego</w:t>
      </w:r>
      <w:r w:rsidR="00DA4FD9" w:rsidRPr="009145B3">
        <w:rPr>
          <w:sz w:val="22"/>
          <w:szCs w:val="22"/>
          <w:lang w:val="pl-PL"/>
        </w:rPr>
        <w:t xml:space="preserve"> się do rozwoju i umacniania </w:t>
      </w:r>
      <w:r w:rsidR="009B788A">
        <w:rPr>
          <w:sz w:val="22"/>
          <w:szCs w:val="22"/>
          <w:lang w:val="pl-PL"/>
        </w:rPr>
        <w:t>O</w:t>
      </w:r>
      <w:r w:rsidR="00DA4FD9" w:rsidRPr="009145B3">
        <w:rPr>
          <w:sz w:val="22"/>
          <w:szCs w:val="22"/>
          <w:lang w:val="pl-PL"/>
        </w:rPr>
        <w:t xml:space="preserve">jczyzny, przede wszystkim poprzez sumienne wypełnianie przyjętych zobowiązań na gruncie rodzinnym, sąsiedzkim, lokalnym, szkolnym, zawodowym </w:t>
      </w:r>
      <w:r w:rsidR="009B788A">
        <w:rPr>
          <w:sz w:val="22"/>
          <w:szCs w:val="22"/>
          <w:lang w:val="pl-PL"/>
        </w:rPr>
        <w:br/>
      </w:r>
      <w:r w:rsidR="00DA4FD9" w:rsidRPr="009145B3">
        <w:rPr>
          <w:sz w:val="22"/>
          <w:szCs w:val="22"/>
          <w:lang w:val="pl-PL"/>
        </w:rPr>
        <w:t>i organizacyjnym</w:t>
      </w:r>
      <w:r w:rsidR="00D55959">
        <w:rPr>
          <w:sz w:val="22"/>
          <w:szCs w:val="22"/>
          <w:lang w:val="pl-PL"/>
        </w:rPr>
        <w:t>.</w:t>
      </w:r>
      <w:r w:rsidR="00DA4FD9" w:rsidRPr="009145B3">
        <w:rPr>
          <w:sz w:val="22"/>
          <w:szCs w:val="22"/>
          <w:lang w:val="pl-PL"/>
        </w:rPr>
        <w:t xml:space="preserve"> </w:t>
      </w:r>
      <w:r w:rsidR="00D55959">
        <w:rPr>
          <w:sz w:val="22"/>
          <w:szCs w:val="22"/>
          <w:lang w:val="pl-PL"/>
        </w:rPr>
        <w:t>S</w:t>
      </w:r>
      <w:r w:rsidR="00DA4FD9" w:rsidRPr="009145B3">
        <w:rPr>
          <w:sz w:val="22"/>
          <w:szCs w:val="22"/>
          <w:lang w:val="pl-PL"/>
        </w:rPr>
        <w:t xml:space="preserve">łużba Polsce wynika z poczucia przynależności do wspólnoty narodowej, historycznej i kulturowej, która obejmuje wszystkich Polaków w </w:t>
      </w:r>
      <w:r w:rsidR="007666F2" w:rsidRPr="009145B3">
        <w:rPr>
          <w:sz w:val="22"/>
          <w:szCs w:val="22"/>
          <w:lang w:val="pl-PL"/>
        </w:rPr>
        <w:t>k</w:t>
      </w:r>
      <w:r w:rsidR="00DA4FD9" w:rsidRPr="009145B3">
        <w:rPr>
          <w:sz w:val="22"/>
          <w:szCs w:val="22"/>
          <w:lang w:val="pl-PL"/>
        </w:rPr>
        <w:t xml:space="preserve">raju i poza </w:t>
      </w:r>
      <w:r w:rsidR="00354C92" w:rsidRPr="009145B3">
        <w:rPr>
          <w:sz w:val="22"/>
          <w:szCs w:val="22"/>
          <w:lang w:val="pl-PL"/>
        </w:rPr>
        <w:t>j</w:t>
      </w:r>
      <w:r w:rsidR="00DA4FD9" w:rsidRPr="009145B3">
        <w:rPr>
          <w:sz w:val="22"/>
          <w:szCs w:val="22"/>
          <w:lang w:val="pl-PL"/>
        </w:rPr>
        <w:t>ego granicami</w:t>
      </w:r>
      <w:r w:rsidR="002C584C" w:rsidRPr="009145B3">
        <w:rPr>
          <w:sz w:val="22"/>
          <w:szCs w:val="22"/>
          <w:lang w:val="pl-PL"/>
        </w:rPr>
        <w:t>.</w:t>
      </w:r>
    </w:p>
    <w:p w:rsidR="00DA4FD9" w:rsidRPr="009145B3" w:rsidRDefault="00EA5DBD" w:rsidP="00DB4C06">
      <w:pPr>
        <w:pStyle w:val="Bezodstpw"/>
        <w:numPr>
          <w:ilvl w:val="0"/>
          <w:numId w:val="9"/>
        </w:numPr>
        <w:spacing w:after="120" w:line="276" w:lineRule="auto"/>
        <w:ind w:left="284" w:hanging="284"/>
        <w:jc w:val="both"/>
        <w:rPr>
          <w:sz w:val="22"/>
          <w:szCs w:val="22"/>
          <w:lang w:val="pl-PL"/>
        </w:rPr>
      </w:pPr>
      <w:r>
        <w:rPr>
          <w:b/>
          <w:sz w:val="22"/>
          <w:szCs w:val="22"/>
          <w:lang w:val="pl-PL"/>
        </w:rPr>
        <w:t>s</w:t>
      </w:r>
      <w:r w:rsidR="00DA4FD9" w:rsidRPr="009145B3">
        <w:rPr>
          <w:b/>
          <w:sz w:val="22"/>
          <w:szCs w:val="22"/>
          <w:lang w:val="pl-PL"/>
        </w:rPr>
        <w:t>łużba sobie i innym</w:t>
      </w:r>
      <w:r w:rsidR="00D55959">
        <w:rPr>
          <w:sz w:val="22"/>
          <w:szCs w:val="22"/>
          <w:lang w:val="pl-PL"/>
        </w:rPr>
        <w:t>, która</w:t>
      </w:r>
      <w:r w:rsidR="00DA4FD9" w:rsidRPr="009145B3">
        <w:rPr>
          <w:sz w:val="22"/>
          <w:szCs w:val="22"/>
          <w:lang w:val="pl-PL"/>
        </w:rPr>
        <w:t xml:space="preserve"> przejawia się w nieustannym samodoskonaleniu i odpowiedzialności </w:t>
      </w:r>
      <w:r>
        <w:rPr>
          <w:sz w:val="22"/>
          <w:szCs w:val="22"/>
          <w:lang w:val="pl-PL"/>
        </w:rPr>
        <w:br/>
      </w:r>
      <w:r w:rsidR="00DA4FD9" w:rsidRPr="009145B3">
        <w:rPr>
          <w:sz w:val="22"/>
          <w:szCs w:val="22"/>
          <w:lang w:val="pl-PL"/>
        </w:rPr>
        <w:t xml:space="preserve">za własny rozwój, a także </w:t>
      </w:r>
      <w:r w:rsidR="004E2DAC">
        <w:rPr>
          <w:sz w:val="22"/>
          <w:szCs w:val="22"/>
          <w:lang w:val="pl-PL"/>
        </w:rPr>
        <w:t xml:space="preserve">w </w:t>
      </w:r>
      <w:r w:rsidR="00DA4FD9" w:rsidRPr="009145B3">
        <w:rPr>
          <w:sz w:val="22"/>
          <w:szCs w:val="22"/>
          <w:lang w:val="pl-PL"/>
        </w:rPr>
        <w:t>wykształceniu w sobie poczucia odpowiedzialności za rodzinę, wspólnotę, lokalną społeczność</w:t>
      </w:r>
      <w:r w:rsidR="00354C92" w:rsidRPr="009145B3">
        <w:rPr>
          <w:sz w:val="22"/>
          <w:szCs w:val="22"/>
          <w:lang w:val="pl-PL"/>
        </w:rPr>
        <w:t xml:space="preserve"> i</w:t>
      </w:r>
      <w:r w:rsidR="00DA4FD9" w:rsidRPr="009145B3">
        <w:rPr>
          <w:sz w:val="22"/>
          <w:szCs w:val="22"/>
          <w:lang w:val="pl-PL"/>
        </w:rPr>
        <w:t xml:space="preserve"> </w:t>
      </w:r>
      <w:r w:rsidR="009B788A">
        <w:rPr>
          <w:sz w:val="22"/>
          <w:szCs w:val="22"/>
          <w:lang w:val="pl-PL"/>
        </w:rPr>
        <w:t>O</w:t>
      </w:r>
      <w:r w:rsidR="00DA4FD9" w:rsidRPr="009145B3">
        <w:rPr>
          <w:sz w:val="22"/>
          <w:szCs w:val="22"/>
          <w:lang w:val="pl-PL"/>
        </w:rPr>
        <w:t>jczyznę, a wreszcie cały świat</w:t>
      </w:r>
      <w:r w:rsidR="004E2DAC">
        <w:rPr>
          <w:sz w:val="22"/>
          <w:szCs w:val="22"/>
          <w:lang w:val="pl-PL"/>
        </w:rPr>
        <w:t>.</w:t>
      </w:r>
      <w:r w:rsidR="00DA4FD9" w:rsidRPr="009145B3">
        <w:rPr>
          <w:sz w:val="22"/>
          <w:szCs w:val="22"/>
          <w:lang w:val="pl-PL"/>
        </w:rPr>
        <w:t xml:space="preserve"> </w:t>
      </w:r>
      <w:r w:rsidR="004E2DAC">
        <w:rPr>
          <w:sz w:val="22"/>
          <w:szCs w:val="22"/>
          <w:lang w:val="pl-PL"/>
        </w:rPr>
        <w:t>S</w:t>
      </w:r>
      <w:r w:rsidR="00DA4FD9" w:rsidRPr="009145B3">
        <w:rPr>
          <w:sz w:val="22"/>
          <w:szCs w:val="22"/>
          <w:lang w:val="pl-PL"/>
        </w:rPr>
        <w:t xml:space="preserve">łużba sobie i innym </w:t>
      </w:r>
      <w:r w:rsidR="00354C92" w:rsidRPr="009145B3">
        <w:rPr>
          <w:sz w:val="22"/>
          <w:szCs w:val="22"/>
          <w:lang w:val="pl-PL"/>
        </w:rPr>
        <w:t>opiera</w:t>
      </w:r>
      <w:r w:rsidR="00DA4FD9" w:rsidRPr="009145B3">
        <w:rPr>
          <w:sz w:val="22"/>
          <w:szCs w:val="22"/>
          <w:lang w:val="pl-PL"/>
        </w:rPr>
        <w:t xml:space="preserve"> się </w:t>
      </w:r>
      <w:r>
        <w:rPr>
          <w:sz w:val="22"/>
          <w:szCs w:val="22"/>
          <w:lang w:val="pl-PL"/>
        </w:rPr>
        <w:br/>
      </w:r>
      <w:r w:rsidR="00DA4FD9" w:rsidRPr="009145B3">
        <w:rPr>
          <w:sz w:val="22"/>
          <w:szCs w:val="22"/>
          <w:lang w:val="pl-PL"/>
        </w:rPr>
        <w:t xml:space="preserve">na </w:t>
      </w:r>
      <w:r w:rsidR="00354C92" w:rsidRPr="009145B3">
        <w:rPr>
          <w:sz w:val="22"/>
          <w:szCs w:val="22"/>
          <w:lang w:val="pl-PL"/>
        </w:rPr>
        <w:t>poszanowaniu</w:t>
      </w:r>
      <w:r w:rsidR="00DA4FD9" w:rsidRPr="009145B3">
        <w:rPr>
          <w:sz w:val="22"/>
          <w:szCs w:val="22"/>
          <w:lang w:val="pl-PL"/>
        </w:rPr>
        <w:t xml:space="preserve"> godności każd</w:t>
      </w:r>
      <w:r w:rsidR="00354C92" w:rsidRPr="009145B3">
        <w:rPr>
          <w:sz w:val="22"/>
          <w:szCs w:val="22"/>
          <w:lang w:val="pl-PL"/>
        </w:rPr>
        <w:t>ego</w:t>
      </w:r>
      <w:r w:rsidR="00DA4FD9" w:rsidRPr="009145B3">
        <w:rPr>
          <w:sz w:val="22"/>
          <w:szCs w:val="22"/>
          <w:lang w:val="pl-PL"/>
        </w:rPr>
        <w:t xml:space="preserve"> człowiek</w:t>
      </w:r>
      <w:r w:rsidR="00354C92" w:rsidRPr="009145B3">
        <w:rPr>
          <w:sz w:val="22"/>
          <w:szCs w:val="22"/>
          <w:lang w:val="pl-PL"/>
        </w:rPr>
        <w:t>a</w:t>
      </w:r>
      <w:r w:rsidR="00DA4FD9" w:rsidRPr="009145B3">
        <w:rPr>
          <w:sz w:val="22"/>
          <w:szCs w:val="22"/>
          <w:lang w:val="pl-PL"/>
        </w:rPr>
        <w:t xml:space="preserve"> i </w:t>
      </w:r>
      <w:r w:rsidR="00354C92" w:rsidRPr="009145B3">
        <w:rPr>
          <w:sz w:val="22"/>
          <w:szCs w:val="22"/>
          <w:lang w:val="pl-PL"/>
        </w:rPr>
        <w:t xml:space="preserve">poczuciu </w:t>
      </w:r>
      <w:r w:rsidR="00DA4FD9" w:rsidRPr="009145B3">
        <w:rPr>
          <w:sz w:val="22"/>
          <w:szCs w:val="22"/>
          <w:lang w:val="pl-PL"/>
        </w:rPr>
        <w:t>szacunku dla niego</w:t>
      </w:r>
      <w:r w:rsidR="002C584C" w:rsidRPr="009145B3">
        <w:rPr>
          <w:sz w:val="22"/>
          <w:szCs w:val="22"/>
          <w:lang w:val="pl-PL"/>
        </w:rPr>
        <w:t xml:space="preserve"> oraz</w:t>
      </w:r>
      <w:r w:rsidR="00DA4FD9" w:rsidRPr="009145B3">
        <w:rPr>
          <w:sz w:val="22"/>
          <w:szCs w:val="22"/>
          <w:lang w:val="pl-PL"/>
        </w:rPr>
        <w:t xml:space="preserve"> dbałości o świat przyrody.</w:t>
      </w:r>
    </w:p>
    <w:p w:rsidR="00DA4FD9" w:rsidRPr="009145B3" w:rsidRDefault="00DA4FD9" w:rsidP="00EA5DBD">
      <w:pPr>
        <w:pStyle w:val="Bezodstpw"/>
        <w:spacing w:after="120" w:line="276" w:lineRule="auto"/>
        <w:jc w:val="both"/>
        <w:rPr>
          <w:sz w:val="22"/>
          <w:szCs w:val="22"/>
          <w:lang w:val="pl-PL"/>
        </w:rPr>
      </w:pPr>
      <w:r w:rsidRPr="009145B3">
        <w:rPr>
          <w:sz w:val="22"/>
          <w:szCs w:val="22"/>
          <w:lang w:val="pl-PL"/>
        </w:rPr>
        <w:t xml:space="preserve">Człowiek wychowany </w:t>
      </w:r>
      <w:r w:rsidR="004E2DAC">
        <w:rPr>
          <w:sz w:val="22"/>
          <w:szCs w:val="22"/>
          <w:lang w:val="pl-PL"/>
        </w:rPr>
        <w:t>w</w:t>
      </w:r>
      <w:r w:rsidRPr="009145B3">
        <w:rPr>
          <w:sz w:val="22"/>
          <w:szCs w:val="22"/>
          <w:lang w:val="pl-PL"/>
        </w:rPr>
        <w:t xml:space="preserve"> harcersk</w:t>
      </w:r>
      <w:r w:rsidR="004E2DAC">
        <w:rPr>
          <w:sz w:val="22"/>
          <w:szCs w:val="22"/>
          <w:lang w:val="pl-PL"/>
        </w:rPr>
        <w:t>iej</w:t>
      </w:r>
      <w:r w:rsidRPr="009145B3">
        <w:rPr>
          <w:sz w:val="22"/>
          <w:szCs w:val="22"/>
          <w:lang w:val="pl-PL"/>
        </w:rPr>
        <w:t xml:space="preserve"> służb</w:t>
      </w:r>
      <w:r w:rsidR="004E2DAC">
        <w:rPr>
          <w:sz w:val="22"/>
          <w:szCs w:val="22"/>
          <w:lang w:val="pl-PL"/>
        </w:rPr>
        <w:t>ie</w:t>
      </w:r>
      <w:r w:rsidRPr="009145B3">
        <w:rPr>
          <w:sz w:val="22"/>
          <w:szCs w:val="22"/>
          <w:lang w:val="pl-PL"/>
        </w:rPr>
        <w:t xml:space="preserve"> </w:t>
      </w:r>
      <w:r w:rsidR="002C584C" w:rsidRPr="009145B3">
        <w:rPr>
          <w:sz w:val="22"/>
          <w:szCs w:val="22"/>
          <w:lang w:val="pl-PL"/>
        </w:rPr>
        <w:t>może być</w:t>
      </w:r>
      <w:r w:rsidRPr="009145B3">
        <w:rPr>
          <w:sz w:val="22"/>
          <w:szCs w:val="22"/>
          <w:lang w:val="pl-PL"/>
        </w:rPr>
        <w:t xml:space="preserve"> lepszym rodzicem, sąsiadem, obywatelem </w:t>
      </w:r>
      <w:r w:rsidR="00EA5DBD">
        <w:rPr>
          <w:sz w:val="22"/>
          <w:szCs w:val="22"/>
          <w:lang w:val="pl-PL"/>
        </w:rPr>
        <w:br/>
      </w:r>
      <w:r w:rsidRPr="009145B3">
        <w:rPr>
          <w:sz w:val="22"/>
          <w:szCs w:val="22"/>
          <w:lang w:val="pl-PL"/>
        </w:rPr>
        <w:t xml:space="preserve">i pracownikiem. </w:t>
      </w:r>
      <w:r w:rsidR="004E2DAC">
        <w:rPr>
          <w:sz w:val="22"/>
          <w:szCs w:val="22"/>
          <w:lang w:val="pl-PL"/>
        </w:rPr>
        <w:t>R</w:t>
      </w:r>
      <w:r w:rsidR="002C584C" w:rsidRPr="009145B3">
        <w:rPr>
          <w:sz w:val="22"/>
          <w:szCs w:val="22"/>
          <w:lang w:val="pl-PL"/>
        </w:rPr>
        <w:t>uch harcerski</w:t>
      </w:r>
      <w:r w:rsidRPr="009145B3">
        <w:rPr>
          <w:sz w:val="22"/>
          <w:szCs w:val="22"/>
          <w:lang w:val="pl-PL"/>
        </w:rPr>
        <w:t xml:space="preserve"> poprzez swój szeroki z</w:t>
      </w:r>
      <w:r w:rsidR="002C584C" w:rsidRPr="009145B3">
        <w:rPr>
          <w:sz w:val="22"/>
          <w:szCs w:val="22"/>
          <w:lang w:val="pl-PL"/>
        </w:rPr>
        <w:t>asięg społecznego oddziaływania</w:t>
      </w:r>
      <w:r w:rsidRPr="009145B3">
        <w:rPr>
          <w:sz w:val="22"/>
          <w:szCs w:val="22"/>
          <w:lang w:val="pl-PL"/>
        </w:rPr>
        <w:t xml:space="preserve"> istotnie przyczynia się </w:t>
      </w:r>
      <w:r w:rsidR="004E2DAC">
        <w:rPr>
          <w:sz w:val="22"/>
          <w:szCs w:val="22"/>
          <w:lang w:val="pl-PL"/>
        </w:rPr>
        <w:t xml:space="preserve">szczególnie </w:t>
      </w:r>
      <w:r w:rsidRPr="009145B3">
        <w:rPr>
          <w:sz w:val="22"/>
          <w:szCs w:val="22"/>
          <w:lang w:val="pl-PL"/>
        </w:rPr>
        <w:t>do wzm</w:t>
      </w:r>
      <w:r w:rsidR="002C584C" w:rsidRPr="009145B3">
        <w:rPr>
          <w:sz w:val="22"/>
          <w:szCs w:val="22"/>
          <w:lang w:val="pl-PL"/>
        </w:rPr>
        <w:t>o</w:t>
      </w:r>
      <w:r w:rsidRPr="009145B3">
        <w:rPr>
          <w:sz w:val="22"/>
          <w:szCs w:val="22"/>
          <w:lang w:val="pl-PL"/>
        </w:rPr>
        <w:t>cni</w:t>
      </w:r>
      <w:r w:rsidR="002C584C" w:rsidRPr="009145B3">
        <w:rPr>
          <w:sz w:val="22"/>
          <w:szCs w:val="22"/>
          <w:lang w:val="pl-PL"/>
        </w:rPr>
        <w:t>e</w:t>
      </w:r>
      <w:r w:rsidRPr="009145B3">
        <w:rPr>
          <w:sz w:val="22"/>
          <w:szCs w:val="22"/>
          <w:lang w:val="pl-PL"/>
        </w:rPr>
        <w:t xml:space="preserve">nia </w:t>
      </w:r>
      <w:r w:rsidR="00354C92" w:rsidRPr="009145B3">
        <w:rPr>
          <w:sz w:val="22"/>
          <w:szCs w:val="22"/>
          <w:lang w:val="pl-PL"/>
        </w:rPr>
        <w:t xml:space="preserve">etosu </w:t>
      </w:r>
      <w:r w:rsidRPr="009145B3">
        <w:rPr>
          <w:sz w:val="22"/>
          <w:szCs w:val="22"/>
          <w:lang w:val="pl-PL"/>
        </w:rPr>
        <w:t xml:space="preserve">pracy obecnych i przyszłych nauczycieli, urzędników, lekarzy, żołnierzy, policjantów i innych profesji, </w:t>
      </w:r>
      <w:r w:rsidR="00354C92" w:rsidRPr="009145B3">
        <w:rPr>
          <w:sz w:val="22"/>
          <w:szCs w:val="22"/>
          <w:lang w:val="pl-PL"/>
        </w:rPr>
        <w:t>w których</w:t>
      </w:r>
      <w:r w:rsidRPr="009145B3">
        <w:rPr>
          <w:sz w:val="22"/>
          <w:szCs w:val="22"/>
          <w:lang w:val="pl-PL"/>
        </w:rPr>
        <w:t xml:space="preserve"> służebność </w:t>
      </w:r>
      <w:r w:rsidR="004E2DAC">
        <w:rPr>
          <w:sz w:val="22"/>
          <w:szCs w:val="22"/>
          <w:lang w:val="pl-PL"/>
        </w:rPr>
        <w:t>jest</w:t>
      </w:r>
      <w:r w:rsidRPr="009145B3">
        <w:rPr>
          <w:sz w:val="22"/>
          <w:szCs w:val="22"/>
          <w:lang w:val="pl-PL"/>
        </w:rPr>
        <w:t xml:space="preserve"> jednym </w:t>
      </w:r>
      <w:r w:rsidR="009B788A">
        <w:rPr>
          <w:sz w:val="22"/>
          <w:szCs w:val="22"/>
          <w:lang w:val="pl-PL"/>
        </w:rPr>
        <w:br/>
      </w:r>
      <w:r w:rsidRPr="009145B3">
        <w:rPr>
          <w:sz w:val="22"/>
          <w:szCs w:val="22"/>
          <w:lang w:val="pl-PL"/>
        </w:rPr>
        <w:t xml:space="preserve">z głównych elementów codziennej </w:t>
      </w:r>
      <w:r w:rsidR="002C584C" w:rsidRPr="009145B3">
        <w:rPr>
          <w:sz w:val="22"/>
          <w:szCs w:val="22"/>
          <w:lang w:val="pl-PL"/>
        </w:rPr>
        <w:t>aktywności</w:t>
      </w:r>
      <w:r w:rsidRPr="009145B3">
        <w:rPr>
          <w:sz w:val="22"/>
          <w:szCs w:val="22"/>
          <w:lang w:val="pl-PL"/>
        </w:rPr>
        <w:t xml:space="preserve">. </w:t>
      </w:r>
    </w:p>
    <w:p w:rsidR="002C584C" w:rsidRPr="00EA5DBD" w:rsidRDefault="00130A24" w:rsidP="007D07DB">
      <w:pPr>
        <w:pStyle w:val="Nagwek2"/>
      </w:pPr>
      <w:bookmarkStart w:id="12" w:name="_Toc516827811"/>
      <w:r>
        <w:t xml:space="preserve">2.4. </w:t>
      </w:r>
      <w:r w:rsidR="00DA4FD9" w:rsidRPr="00EA5DBD">
        <w:t>RÓ</w:t>
      </w:r>
      <w:r w:rsidR="0036174D" w:rsidRPr="00EA5DBD">
        <w:t>Ż</w:t>
      </w:r>
      <w:r w:rsidR="00DA4FD9" w:rsidRPr="00EA5DBD">
        <w:t>NORODNOŚ</w:t>
      </w:r>
      <w:r w:rsidR="0036174D" w:rsidRPr="00EA5DBD">
        <w:t>Ć</w:t>
      </w:r>
      <w:r w:rsidR="00DA4FD9" w:rsidRPr="00EA5DBD">
        <w:t xml:space="preserve"> ORGANIZACJI HARCERSKICH I SKAUTOWYCH W POLSCE</w:t>
      </w:r>
      <w:bookmarkEnd w:id="12"/>
    </w:p>
    <w:p w:rsidR="002C584C" w:rsidRPr="009145B3" w:rsidRDefault="009145B3" w:rsidP="007E3265">
      <w:pPr>
        <w:spacing w:after="120" w:line="276" w:lineRule="auto"/>
        <w:jc w:val="both"/>
        <w:rPr>
          <w:b/>
        </w:rPr>
      </w:pPr>
      <w:r>
        <w:t xml:space="preserve">Od swego zarania ruch harcerski był różnorodny i złożony. </w:t>
      </w:r>
      <w:r w:rsidR="007E3265">
        <w:t>Dzisiejsze</w:t>
      </w:r>
      <w:r w:rsidR="00A77802" w:rsidRPr="009145B3">
        <w:t xml:space="preserve"> współistnienie </w:t>
      </w:r>
      <w:r>
        <w:t xml:space="preserve">w Polsce </w:t>
      </w:r>
      <w:r w:rsidR="00A77802" w:rsidRPr="009145B3">
        <w:t xml:space="preserve">wielu </w:t>
      </w:r>
      <w:r w:rsidR="00DA4FD9" w:rsidRPr="009145B3">
        <w:t>organizacji har</w:t>
      </w:r>
      <w:r w:rsidR="0036174D" w:rsidRPr="009145B3">
        <w:t xml:space="preserve">cerskich i skautowych </w:t>
      </w:r>
      <w:r w:rsidR="00DA4FD9" w:rsidRPr="009145B3">
        <w:t>jest wynikiem zmian, które nastąpiły w nasz</w:t>
      </w:r>
      <w:r w:rsidR="0036174D" w:rsidRPr="009145B3">
        <w:t>ym</w:t>
      </w:r>
      <w:r w:rsidR="00DA4FD9" w:rsidRPr="009145B3">
        <w:t xml:space="preserve"> </w:t>
      </w:r>
      <w:r w:rsidR="0036174D" w:rsidRPr="009145B3">
        <w:t xml:space="preserve">kraju </w:t>
      </w:r>
      <w:r w:rsidR="007E3265">
        <w:br/>
      </w:r>
      <w:r w:rsidR="0036174D" w:rsidRPr="009145B3">
        <w:t>po 1989 r</w:t>
      </w:r>
      <w:r w:rsidR="007E3265">
        <w:t>oku</w:t>
      </w:r>
      <w:r w:rsidR="00DA4FD9" w:rsidRPr="009145B3">
        <w:t xml:space="preserve">. </w:t>
      </w:r>
      <w:r>
        <w:t>Świadczy o</w:t>
      </w:r>
      <w:r w:rsidR="00DA4FD9" w:rsidRPr="009145B3">
        <w:t xml:space="preserve"> zrozumieni</w:t>
      </w:r>
      <w:r>
        <w:t>u</w:t>
      </w:r>
      <w:r w:rsidR="00DA4FD9" w:rsidRPr="009145B3">
        <w:t xml:space="preserve"> przez </w:t>
      </w:r>
      <w:r w:rsidR="00A77802" w:rsidRPr="009145B3">
        <w:t>tworzących</w:t>
      </w:r>
      <w:r w:rsidR="00DA4FD9" w:rsidRPr="009145B3">
        <w:t xml:space="preserve"> </w:t>
      </w:r>
      <w:r w:rsidR="00A77802" w:rsidRPr="009145B3">
        <w:t>poszczególne</w:t>
      </w:r>
      <w:r w:rsidR="00DA4FD9" w:rsidRPr="009145B3">
        <w:t xml:space="preserve"> organizacje harcerskie </w:t>
      </w:r>
      <w:r w:rsidR="007E3265">
        <w:br/>
      </w:r>
      <w:r w:rsidR="00DA4FD9" w:rsidRPr="009145B3">
        <w:t>i skautowe modelu funkcjonowania</w:t>
      </w:r>
      <w:r w:rsidR="0036174D" w:rsidRPr="009145B3">
        <w:t xml:space="preserve"> społeczeństwa obywatelskiego. </w:t>
      </w:r>
      <w:r w:rsidR="00DA4FD9" w:rsidRPr="009145B3">
        <w:t xml:space="preserve">Pokazuje pluralizm grup, które </w:t>
      </w:r>
      <w:r w:rsidR="007E3265">
        <w:br/>
      </w:r>
      <w:r w:rsidR="00DA4FD9" w:rsidRPr="009145B3">
        <w:t>w różnorodności podmiotów organizacyjnych odnajdują jedność ide</w:t>
      </w:r>
      <w:r w:rsidR="0036174D" w:rsidRPr="009145B3">
        <w:t>i wychowania młodego pokolenia.</w:t>
      </w:r>
    </w:p>
    <w:p w:rsidR="002C584C" w:rsidRPr="009145B3" w:rsidRDefault="007E3265" w:rsidP="007E3265">
      <w:pPr>
        <w:spacing w:after="120" w:line="276" w:lineRule="auto"/>
        <w:jc w:val="both"/>
      </w:pPr>
      <w:r>
        <w:t xml:space="preserve">Ten </w:t>
      </w:r>
      <w:r w:rsidR="00DA4FD9" w:rsidRPr="009145B3">
        <w:t xml:space="preserve">stan rzeczy </w:t>
      </w:r>
      <w:r w:rsidR="002C584C" w:rsidRPr="009145B3">
        <w:t>sprawia, że harcerstwo może</w:t>
      </w:r>
      <w:r w:rsidR="0036174D" w:rsidRPr="009145B3">
        <w:t xml:space="preserve"> </w:t>
      </w:r>
      <w:r w:rsidR="0036174D" w:rsidRPr="00B42EDF">
        <w:t>dot</w:t>
      </w:r>
      <w:r w:rsidR="002C584C" w:rsidRPr="00B42EDF">
        <w:t>rzeć</w:t>
      </w:r>
      <w:r w:rsidR="0036174D" w:rsidRPr="00B42EDF">
        <w:t xml:space="preserve"> </w:t>
      </w:r>
      <w:r w:rsidR="00790ED3" w:rsidRPr="00B42EDF">
        <w:t xml:space="preserve">do </w:t>
      </w:r>
      <w:r w:rsidR="00210D92" w:rsidRPr="00B42EDF">
        <w:t xml:space="preserve">różnych osób i </w:t>
      </w:r>
      <w:r w:rsidR="0036174D" w:rsidRPr="00B42EDF">
        <w:t>do rozmaitych</w:t>
      </w:r>
      <w:r w:rsidR="00DA4FD9" w:rsidRPr="00B42EDF">
        <w:t xml:space="preserve"> grup</w:t>
      </w:r>
      <w:r w:rsidR="0036174D" w:rsidRPr="00B42EDF">
        <w:t>, zróżnicowanych</w:t>
      </w:r>
      <w:r w:rsidR="00DA4FD9" w:rsidRPr="00B42EDF">
        <w:t xml:space="preserve"> ze względu na wiek, miejsce zamieszkania, </w:t>
      </w:r>
      <w:r w:rsidR="00F1141E" w:rsidRPr="00B42EDF">
        <w:t xml:space="preserve">światopogląd, </w:t>
      </w:r>
      <w:r w:rsidR="0036174D" w:rsidRPr="00B42EDF">
        <w:t xml:space="preserve">sposób </w:t>
      </w:r>
      <w:r w:rsidR="00DA4FD9" w:rsidRPr="00B42EDF">
        <w:lastRenderedPageBreak/>
        <w:t>poszukiwani</w:t>
      </w:r>
      <w:r w:rsidR="0036174D" w:rsidRPr="00B42EDF">
        <w:t>a</w:t>
      </w:r>
      <w:r w:rsidR="00DA4FD9" w:rsidRPr="00B42EDF">
        <w:t xml:space="preserve"> dróg rozwoju osobowego, </w:t>
      </w:r>
      <w:r w:rsidR="002C584C" w:rsidRPr="00B42EDF">
        <w:t>a także</w:t>
      </w:r>
      <w:r w:rsidR="0036174D" w:rsidRPr="00B42EDF">
        <w:t xml:space="preserve"> </w:t>
      </w:r>
      <w:r w:rsidR="00DA4FD9" w:rsidRPr="00B42EDF">
        <w:t xml:space="preserve">realizację pasji </w:t>
      </w:r>
      <w:r w:rsidR="0036174D" w:rsidRPr="00B42EDF">
        <w:t>czy</w:t>
      </w:r>
      <w:r w:rsidR="00DA4FD9" w:rsidRPr="00B42EDF">
        <w:t xml:space="preserve"> zainteresowań. </w:t>
      </w:r>
      <w:r w:rsidR="0036174D" w:rsidRPr="00B42EDF">
        <w:t>Dzięki</w:t>
      </w:r>
      <w:r w:rsidR="00DA4FD9" w:rsidRPr="00B42EDF">
        <w:t xml:space="preserve"> otwartoś</w:t>
      </w:r>
      <w:r w:rsidR="0036174D" w:rsidRPr="00B42EDF">
        <w:t>ci</w:t>
      </w:r>
      <w:r w:rsidR="00DA4FD9" w:rsidRPr="00B42EDF">
        <w:t xml:space="preserve"> na drugiego człowieka</w:t>
      </w:r>
      <w:r w:rsidR="00DA4FD9" w:rsidRPr="009145B3">
        <w:t xml:space="preserve"> harcerskie </w:t>
      </w:r>
      <w:r w:rsidRPr="007D5F41">
        <w:t>jednostki organizacyjne (</w:t>
      </w:r>
      <w:r w:rsidR="007A636F">
        <w:t xml:space="preserve">m.in. </w:t>
      </w:r>
      <w:r w:rsidRPr="007D5F41">
        <w:t>drużyny i szczepy)</w:t>
      </w:r>
      <w:r>
        <w:t xml:space="preserve"> </w:t>
      </w:r>
      <w:r w:rsidR="0036174D" w:rsidRPr="009145B3">
        <w:t xml:space="preserve">tworzą </w:t>
      </w:r>
      <w:r w:rsidR="00DA4FD9" w:rsidRPr="009145B3">
        <w:t>przestrze</w:t>
      </w:r>
      <w:r w:rsidR="0036174D" w:rsidRPr="009145B3">
        <w:t>ń, w której spotykają się dzieci i młodzież</w:t>
      </w:r>
      <w:r w:rsidR="00DA4FD9" w:rsidRPr="009145B3">
        <w:t xml:space="preserve"> z różnych środowisk społecznych, ekonomicznych</w:t>
      </w:r>
      <w:r w:rsidR="0036174D" w:rsidRPr="009145B3">
        <w:t xml:space="preserve"> i</w:t>
      </w:r>
      <w:r w:rsidR="00DA4FD9" w:rsidRPr="009145B3">
        <w:t xml:space="preserve"> intelektualnych. Mimo zróżnicowan</w:t>
      </w:r>
      <w:r w:rsidR="0036174D" w:rsidRPr="009145B3">
        <w:t>ego</w:t>
      </w:r>
      <w:r w:rsidR="00DA4FD9" w:rsidRPr="009145B3">
        <w:t xml:space="preserve"> kapitał</w:t>
      </w:r>
      <w:r w:rsidR="0036174D" w:rsidRPr="009145B3">
        <w:t>u</w:t>
      </w:r>
      <w:r w:rsidR="00DA4FD9" w:rsidRPr="009145B3">
        <w:t xml:space="preserve"> społeczno-ekonomiczn</w:t>
      </w:r>
      <w:r w:rsidR="0036174D" w:rsidRPr="009145B3">
        <w:t>ego</w:t>
      </w:r>
      <w:r w:rsidR="00DA4FD9" w:rsidRPr="009145B3">
        <w:t xml:space="preserve"> w skautingu mogą być uczestnikami braterstwa doświadczeń, które ich łączy i buduje trwałe więzi przyjaźni. Dzieje się tak, ponieważ harcerstwo</w:t>
      </w:r>
      <w:r w:rsidR="007A636F">
        <w:t xml:space="preserve"> </w:t>
      </w:r>
      <w:r w:rsidR="0036174D" w:rsidRPr="009145B3">
        <w:t>i</w:t>
      </w:r>
      <w:r w:rsidR="00DA4FD9" w:rsidRPr="009145B3">
        <w:t xml:space="preserve"> skauting otwarte są na wszystkich. Nie stawiają barier nie do pokonania, ale dają szansę rozwoju każdemu, kto odnajdzie wartość</w:t>
      </w:r>
      <w:r w:rsidR="0036174D" w:rsidRPr="009145B3">
        <w:t xml:space="preserve"> w harcerskich ideałach</w:t>
      </w:r>
      <w:r w:rsidR="00DA4FD9" w:rsidRPr="009145B3">
        <w:t>.</w:t>
      </w:r>
      <w:r w:rsidR="002C584C" w:rsidRPr="009145B3">
        <w:t xml:space="preserve"> O</w:t>
      </w:r>
      <w:r w:rsidR="00DA4FD9" w:rsidRPr="009145B3">
        <w:t xml:space="preserve">twartość daje również dodatkowy efekt w postaci współpracy na polu wychowania młodych. </w:t>
      </w:r>
      <w:r w:rsidR="002C584C" w:rsidRPr="009145B3">
        <w:t>Dzięki niej o</w:t>
      </w:r>
      <w:r w:rsidR="00DA4FD9" w:rsidRPr="009145B3">
        <w:t xml:space="preserve">rganizacje harcerskie </w:t>
      </w:r>
      <w:r w:rsidR="00DC62B5">
        <w:br/>
      </w:r>
      <w:r w:rsidR="00DA4FD9" w:rsidRPr="009145B3">
        <w:t>i skautowe s</w:t>
      </w:r>
      <w:r w:rsidR="002C584C" w:rsidRPr="009145B3">
        <w:t xml:space="preserve">ą </w:t>
      </w:r>
      <w:r w:rsidR="00DA4FD9" w:rsidRPr="009145B3">
        <w:t>naturalny</w:t>
      </w:r>
      <w:r w:rsidR="002C584C" w:rsidRPr="009145B3">
        <w:t>m</w:t>
      </w:r>
      <w:r w:rsidR="00DA4FD9" w:rsidRPr="009145B3">
        <w:t xml:space="preserve"> partnerem</w:t>
      </w:r>
      <w:r w:rsidR="0036174D" w:rsidRPr="009145B3">
        <w:t xml:space="preserve"> wychowawczym dla rodzin, szkół i</w:t>
      </w:r>
      <w:r w:rsidR="00DA4FD9" w:rsidRPr="009145B3">
        <w:t xml:space="preserve"> </w:t>
      </w:r>
      <w:r w:rsidR="0036174D" w:rsidRPr="009145B3">
        <w:t>wspólnot religijnych</w:t>
      </w:r>
      <w:r w:rsidR="00DA4FD9" w:rsidRPr="009145B3">
        <w:t>.</w:t>
      </w:r>
    </w:p>
    <w:p w:rsidR="00DA4FD9" w:rsidRPr="00B42EDF" w:rsidRDefault="00832987" w:rsidP="007E3265">
      <w:pPr>
        <w:spacing w:after="120" w:line="276" w:lineRule="auto"/>
        <w:jc w:val="both"/>
        <w:rPr>
          <w:rFonts w:eastAsia="Times New Roman" w:cstheme="minorHAnsi"/>
          <w:lang w:eastAsia="pl-PL"/>
        </w:rPr>
      </w:pPr>
      <w:r w:rsidRPr="00B42EDF">
        <w:t>P</w:t>
      </w:r>
      <w:r w:rsidR="00DA4FD9" w:rsidRPr="00B42EDF">
        <w:t xml:space="preserve">ięknym odzwierciedleniem jedności w różnorodności jest </w:t>
      </w:r>
      <w:r w:rsidR="007E3265">
        <w:t>obecna</w:t>
      </w:r>
      <w:r w:rsidR="007B1ED1" w:rsidRPr="00B42EDF">
        <w:t xml:space="preserve"> sytuacja</w:t>
      </w:r>
      <w:r w:rsidR="00610FFA" w:rsidRPr="00B42EDF">
        <w:t xml:space="preserve"> w ruchu harcerskim</w:t>
      </w:r>
      <w:r w:rsidR="00DA4FD9" w:rsidRPr="00B42EDF">
        <w:t>. Wspólna praca przedstawicieli harcerskich i skautowych stowarzyszeń pokazuje wolę wspó</w:t>
      </w:r>
      <w:r w:rsidR="007B1ED1" w:rsidRPr="00B42EDF">
        <w:t>ł</w:t>
      </w:r>
      <w:r w:rsidR="0028247F" w:rsidRPr="00B42EDF">
        <w:t xml:space="preserve">działania. Zarówno </w:t>
      </w:r>
      <w:r w:rsidR="00DA4FD9" w:rsidRPr="00B42EDF">
        <w:t>organizacje</w:t>
      </w:r>
      <w:r w:rsidR="0028247F" w:rsidRPr="00B42EDF">
        <w:t xml:space="preserve"> ogólnopolskie</w:t>
      </w:r>
      <w:r w:rsidR="00210D92" w:rsidRPr="00B42EDF">
        <w:t xml:space="preserve"> (taki</w:t>
      </w:r>
      <w:r w:rsidR="007A4BBF">
        <w:t>e</w:t>
      </w:r>
      <w:r w:rsidR="00210D92" w:rsidRPr="00B42EDF">
        <w:t xml:space="preserve"> jak</w:t>
      </w:r>
      <w:r w:rsidR="007A4BBF">
        <w:t>:</w:t>
      </w:r>
      <w:r w:rsidR="00730047" w:rsidRPr="00B42EDF">
        <w:t xml:space="preserve"> Związek Harcerstwa Polskiego, Związek Harcerstwa Rzeczypospolitej</w:t>
      </w:r>
      <w:r w:rsidR="007B1ED1" w:rsidRPr="00B42EDF">
        <w:t xml:space="preserve">, </w:t>
      </w:r>
      <w:r w:rsidR="0028247F" w:rsidRPr="00B42EDF">
        <w:rPr>
          <w:rFonts w:eastAsia="Times New Roman" w:cstheme="minorHAnsi"/>
          <w:lang w:eastAsia="pl-PL"/>
        </w:rPr>
        <w:t>Skauci Europy Stowarzyszenie Harcerstwa Katolickiego „Zawisza” Federacja Skautingu Europejskiego</w:t>
      </w:r>
      <w:r w:rsidR="007A4BBF">
        <w:rPr>
          <w:rFonts w:eastAsia="Times New Roman" w:cstheme="minorHAnsi"/>
          <w:lang w:eastAsia="pl-PL"/>
        </w:rPr>
        <w:t>,</w:t>
      </w:r>
      <w:r w:rsidR="00DA4FD9" w:rsidRPr="00B42EDF">
        <w:t xml:space="preserve"> Royal</w:t>
      </w:r>
      <w:r w:rsidR="00A662F8" w:rsidRPr="00B42EDF">
        <w:t xml:space="preserve"> </w:t>
      </w:r>
      <w:r w:rsidR="00DA4FD9" w:rsidRPr="00B42EDF">
        <w:t>Rangers</w:t>
      </w:r>
      <w:r w:rsidR="0028247F" w:rsidRPr="00B42EDF">
        <w:t xml:space="preserve"> Polska, Stowarzyszenie Skauci Króla</w:t>
      </w:r>
      <w:r w:rsidR="00210D92" w:rsidRPr="00B42EDF">
        <w:t>)</w:t>
      </w:r>
      <w:r w:rsidR="0028247F" w:rsidRPr="00B42EDF">
        <w:t xml:space="preserve">, jak </w:t>
      </w:r>
      <w:r w:rsidR="00210D92" w:rsidRPr="00B42EDF">
        <w:t>i działające regionalnie (taki</w:t>
      </w:r>
      <w:r w:rsidR="007A4BBF">
        <w:t>e</w:t>
      </w:r>
      <w:r w:rsidR="00210D92" w:rsidRPr="00B42EDF">
        <w:t xml:space="preserve"> jak </w:t>
      </w:r>
      <w:r w:rsidR="0028247F" w:rsidRPr="00B42EDF">
        <w:rPr>
          <w:rFonts w:eastAsia="Times New Roman" w:cstheme="minorHAnsi"/>
          <w:lang w:eastAsia="pl-PL"/>
        </w:rPr>
        <w:t>Niezależny Krąg Instruktorów Harcerskich „Leśna Szkółka</w:t>
      </w:r>
      <w:r w:rsidR="0028247F" w:rsidRPr="00B42EDF">
        <w:t>”</w:t>
      </w:r>
      <w:r w:rsidR="007A4BBF">
        <w:t xml:space="preserve"> czy</w:t>
      </w:r>
      <w:r w:rsidR="00730047" w:rsidRPr="00B42EDF">
        <w:t xml:space="preserve"> Stowarzyszenie Harcerskie</w:t>
      </w:r>
      <w:r w:rsidR="00210D92" w:rsidRPr="00B42EDF">
        <w:t xml:space="preserve">) </w:t>
      </w:r>
      <w:r w:rsidR="00DA4FD9" w:rsidRPr="00B42EDF">
        <w:t xml:space="preserve">wyrażają chęć </w:t>
      </w:r>
      <w:r w:rsidR="007B1ED1" w:rsidRPr="00B42EDF">
        <w:t>przyjęcia</w:t>
      </w:r>
      <w:r w:rsidR="00DA4FD9" w:rsidRPr="00B42EDF">
        <w:t xml:space="preserve"> uwarunkowań prawnych prowadzących do realnego wsparcia </w:t>
      </w:r>
      <w:r w:rsidR="007B1ED1" w:rsidRPr="00B42EDF">
        <w:t xml:space="preserve">przez harcerstwo </w:t>
      </w:r>
      <w:r w:rsidR="00DA4FD9" w:rsidRPr="00B42EDF">
        <w:t xml:space="preserve">Rządu Rzeczypospolitej. </w:t>
      </w:r>
      <w:r w:rsidR="00F854F6" w:rsidRPr="00B42EDF">
        <w:t>Dlatego o</w:t>
      </w:r>
      <w:r w:rsidR="00610FFA" w:rsidRPr="00B42EDF">
        <w:t>czekują programu wsparcia ich rozwoju</w:t>
      </w:r>
      <w:r w:rsidR="00DA4FD9" w:rsidRPr="00B42EDF">
        <w:t>, któr</w:t>
      </w:r>
      <w:r w:rsidR="00610FFA" w:rsidRPr="00B42EDF">
        <w:t>y</w:t>
      </w:r>
      <w:r w:rsidR="00DA4FD9" w:rsidRPr="00B42EDF">
        <w:t xml:space="preserve"> pozwol</w:t>
      </w:r>
      <w:r w:rsidR="00610FFA" w:rsidRPr="00B42EDF">
        <w:t>i</w:t>
      </w:r>
      <w:r w:rsidR="00DA4FD9" w:rsidRPr="00B42EDF">
        <w:t xml:space="preserve"> na efektywną pracę z dziećmi i młodzieżą</w:t>
      </w:r>
      <w:r w:rsidR="00610FFA" w:rsidRPr="00B42EDF">
        <w:t xml:space="preserve"> oraz</w:t>
      </w:r>
      <w:r w:rsidR="00DA4FD9" w:rsidRPr="00B42EDF">
        <w:t xml:space="preserve"> kształtowani</w:t>
      </w:r>
      <w:r w:rsidR="00A77802" w:rsidRPr="00B42EDF">
        <w:t>e</w:t>
      </w:r>
      <w:r w:rsidR="00DA4FD9" w:rsidRPr="00B42EDF">
        <w:t xml:space="preserve"> nowych pokoleń mających </w:t>
      </w:r>
      <w:r w:rsidR="007A4BBF">
        <w:br/>
      </w:r>
      <w:r w:rsidR="00DA4FD9" w:rsidRPr="00B42EDF">
        <w:t xml:space="preserve">w sercach dobro drugiego człowieka i </w:t>
      </w:r>
      <w:r w:rsidR="00DC62B5">
        <w:t>O</w:t>
      </w:r>
      <w:r w:rsidR="00DA4FD9" w:rsidRPr="00B42EDF">
        <w:t>jczyzny</w:t>
      </w:r>
      <w:r w:rsidR="00DA4FD9" w:rsidRPr="00B42EDF">
        <w:rPr>
          <w:b/>
        </w:rPr>
        <w:t>.</w:t>
      </w:r>
    </w:p>
    <w:p w:rsidR="00B452F5" w:rsidRPr="00B452F5" w:rsidRDefault="00B452F5" w:rsidP="007A4BBF">
      <w:pPr>
        <w:tabs>
          <w:tab w:val="left" w:pos="6140"/>
        </w:tabs>
        <w:spacing w:after="0" w:line="276" w:lineRule="auto"/>
        <w:rPr>
          <w:sz w:val="24"/>
          <w:szCs w:val="24"/>
        </w:rPr>
      </w:pPr>
    </w:p>
    <w:p w:rsidR="00E96D3F" w:rsidRPr="007A4BBF" w:rsidRDefault="00130A24" w:rsidP="007D07DB">
      <w:pPr>
        <w:pStyle w:val="Nagwek2"/>
      </w:pPr>
      <w:bookmarkStart w:id="13" w:name="_Toc516827812"/>
      <w:r>
        <w:t xml:space="preserve">2.5. </w:t>
      </w:r>
      <w:r w:rsidR="00E96D3F" w:rsidRPr="007A4BBF">
        <w:t xml:space="preserve">WYCHOWANIE </w:t>
      </w:r>
      <w:r w:rsidR="009145B3" w:rsidRPr="007A4BBF">
        <w:t>HARCERSKIE</w:t>
      </w:r>
      <w:r w:rsidR="0028247F" w:rsidRPr="007A4BBF">
        <w:t xml:space="preserve"> I SKAUTOWE</w:t>
      </w:r>
      <w:bookmarkEnd w:id="13"/>
    </w:p>
    <w:p w:rsidR="009B42D0" w:rsidRDefault="009B42D0" w:rsidP="007A4BBF">
      <w:pPr>
        <w:spacing w:after="120" w:line="276" w:lineRule="auto"/>
        <w:jc w:val="both"/>
      </w:pPr>
      <w:r w:rsidRPr="009B42D0">
        <w:t xml:space="preserve">Wychowanie harcerskie i skautowe </w:t>
      </w:r>
      <w:r>
        <w:t xml:space="preserve">opiera się </w:t>
      </w:r>
      <w:r w:rsidR="007A4BBF">
        <w:t>na wskazywaniu wartości, wspieraniu we wszechstronnym rozwoju i kształtowaniu charakteru przez stawianie wyzwań.</w:t>
      </w:r>
    </w:p>
    <w:p w:rsidR="00D43999" w:rsidRPr="009145B3" w:rsidRDefault="00D43999" w:rsidP="007A4BBF">
      <w:pPr>
        <w:spacing w:after="0" w:line="276" w:lineRule="auto"/>
        <w:jc w:val="both"/>
        <w:rPr>
          <w:b/>
        </w:rPr>
      </w:pPr>
      <w:r w:rsidRPr="009145B3">
        <w:rPr>
          <w:b/>
        </w:rPr>
        <w:t>Wskazywanie wartości</w:t>
      </w:r>
    </w:p>
    <w:p w:rsidR="00E96D3F" w:rsidRPr="009145B3" w:rsidRDefault="00E96D3F" w:rsidP="007A4BBF">
      <w:pPr>
        <w:spacing w:after="0" w:line="276" w:lineRule="auto"/>
        <w:jc w:val="both"/>
      </w:pPr>
      <w:r w:rsidRPr="009145B3">
        <w:t xml:space="preserve">Wychowanie </w:t>
      </w:r>
      <w:r w:rsidR="00A77802" w:rsidRPr="009145B3">
        <w:t>harcerskie opiera się na</w:t>
      </w:r>
      <w:r w:rsidRPr="009145B3">
        <w:t xml:space="preserve"> wartościach wy</w:t>
      </w:r>
      <w:r w:rsidR="007B1ED1" w:rsidRPr="009145B3">
        <w:t>nikających</w:t>
      </w:r>
      <w:r w:rsidRPr="009145B3">
        <w:t xml:space="preserve"> z Prawa i Przyrzeczenia Harcerskiego</w:t>
      </w:r>
      <w:r w:rsidR="007A4BBF">
        <w:t>.</w:t>
      </w:r>
      <w:r w:rsidR="007D5F41">
        <w:t xml:space="preserve"> O</w:t>
      </w:r>
      <w:r w:rsidRPr="009145B3">
        <w:t>dbywa się</w:t>
      </w:r>
      <w:r w:rsidR="00A77802" w:rsidRPr="009145B3">
        <w:t xml:space="preserve"> przede wszystkim w gromadach</w:t>
      </w:r>
      <w:r w:rsidR="00610FFA">
        <w:t xml:space="preserve"> i drużynach</w:t>
      </w:r>
      <w:r w:rsidR="00A77802" w:rsidRPr="009145B3">
        <w:t>, czyli</w:t>
      </w:r>
      <w:r w:rsidRPr="009145B3">
        <w:t xml:space="preserve"> w grup</w:t>
      </w:r>
      <w:r w:rsidR="007B1ED1" w:rsidRPr="009145B3">
        <w:t>ach</w:t>
      </w:r>
      <w:r w:rsidRPr="009145B3">
        <w:t xml:space="preserve"> rówieśnicz</w:t>
      </w:r>
      <w:r w:rsidR="007B1ED1" w:rsidRPr="009145B3">
        <w:t>ych</w:t>
      </w:r>
      <w:r w:rsidRPr="009145B3">
        <w:t>, w któr</w:t>
      </w:r>
      <w:r w:rsidR="007B1ED1" w:rsidRPr="009145B3">
        <w:t>ych</w:t>
      </w:r>
      <w:r w:rsidRPr="009145B3">
        <w:t xml:space="preserve"> młodzi wychowują młodych. </w:t>
      </w:r>
      <w:r w:rsidR="00610FFA">
        <w:t>H</w:t>
      </w:r>
      <w:r w:rsidR="009145B3">
        <w:t>arcerscy wychowawcy wspierają</w:t>
      </w:r>
      <w:r w:rsidRPr="009145B3">
        <w:t xml:space="preserve"> </w:t>
      </w:r>
      <w:r w:rsidR="009145B3">
        <w:t>młodego</w:t>
      </w:r>
      <w:r w:rsidR="00054120">
        <w:t xml:space="preserve"> człowieka, </w:t>
      </w:r>
      <w:r w:rsidRPr="009145B3">
        <w:t>pomaga</w:t>
      </w:r>
      <w:r w:rsidR="009145B3">
        <w:t>ją</w:t>
      </w:r>
      <w:r w:rsidR="00054120">
        <w:t xml:space="preserve"> mu </w:t>
      </w:r>
      <w:r w:rsidR="007A4BBF">
        <w:br/>
      </w:r>
      <w:r w:rsidR="00054120">
        <w:t xml:space="preserve">i </w:t>
      </w:r>
      <w:r w:rsidRPr="009145B3">
        <w:t>wskazuj</w:t>
      </w:r>
      <w:r w:rsidR="009145B3">
        <w:t>ą</w:t>
      </w:r>
      <w:r w:rsidR="00054120">
        <w:t xml:space="preserve"> możliwości,</w:t>
      </w:r>
      <w:r w:rsidR="00A77802" w:rsidRPr="009145B3">
        <w:t xml:space="preserve"> jednak</w:t>
      </w:r>
      <w:r w:rsidRPr="009145B3">
        <w:t xml:space="preserve"> wybór drogi i stylu życia należ</w:t>
      </w:r>
      <w:r w:rsidR="00A77802" w:rsidRPr="009145B3">
        <w:t>y</w:t>
      </w:r>
      <w:r w:rsidRPr="009145B3">
        <w:t xml:space="preserve"> do tego, kogo prowadz</w:t>
      </w:r>
      <w:r w:rsidR="009145B3">
        <w:t>ą</w:t>
      </w:r>
      <w:r w:rsidRPr="009145B3">
        <w:t xml:space="preserve"> harcerską ścieżką. W ten sposób uczy</w:t>
      </w:r>
      <w:r w:rsidR="009145B3">
        <w:t xml:space="preserve"> się on</w:t>
      </w:r>
      <w:r w:rsidR="006F58AC">
        <w:t xml:space="preserve"> samodzielności</w:t>
      </w:r>
      <w:r w:rsidR="00054120">
        <w:t xml:space="preserve"> i</w:t>
      </w:r>
      <w:r w:rsidRPr="009145B3">
        <w:t xml:space="preserve"> odpowiedzialności za </w:t>
      </w:r>
      <w:r w:rsidR="00610FFA">
        <w:t>swoje</w:t>
      </w:r>
      <w:r w:rsidRPr="009145B3">
        <w:t xml:space="preserve"> decyzje, działania</w:t>
      </w:r>
      <w:r w:rsidR="00D43999" w:rsidRPr="009145B3">
        <w:t xml:space="preserve"> </w:t>
      </w:r>
      <w:r w:rsidR="007A4BBF">
        <w:br/>
      </w:r>
      <w:r w:rsidR="00D43999" w:rsidRPr="009145B3">
        <w:t>i</w:t>
      </w:r>
      <w:r w:rsidRPr="009145B3">
        <w:t xml:space="preserve"> </w:t>
      </w:r>
      <w:r w:rsidR="00D43999" w:rsidRPr="009145B3">
        <w:t xml:space="preserve">rozwój. </w:t>
      </w:r>
      <w:r w:rsidR="00786599">
        <w:t>Harcerskie wychowanie nie</w:t>
      </w:r>
      <w:r w:rsidRPr="009145B3">
        <w:t xml:space="preserve"> </w:t>
      </w:r>
      <w:r w:rsidR="00786599">
        <w:t>rywalizuje</w:t>
      </w:r>
      <w:r w:rsidRPr="009145B3">
        <w:t xml:space="preserve"> z rodziną. Rodziców traktuje jako pierwszych, najważniejszych wychowawców, dlatego </w:t>
      </w:r>
      <w:r w:rsidR="00786599">
        <w:t xml:space="preserve">organizacje harcerskie stale </w:t>
      </w:r>
      <w:r w:rsidR="00610FFA">
        <w:t xml:space="preserve">z nimi </w:t>
      </w:r>
      <w:r w:rsidRPr="009145B3">
        <w:t>współprac</w:t>
      </w:r>
      <w:r w:rsidR="00786599">
        <w:t>ują</w:t>
      </w:r>
      <w:r w:rsidRPr="009145B3">
        <w:t>.</w:t>
      </w:r>
    </w:p>
    <w:p w:rsidR="00E96D3F" w:rsidRPr="009145B3" w:rsidRDefault="00E96D3F" w:rsidP="007A4BBF">
      <w:pPr>
        <w:spacing w:before="120" w:after="0" w:line="276" w:lineRule="auto"/>
        <w:jc w:val="both"/>
        <w:rPr>
          <w:b/>
          <w:color w:val="000000"/>
        </w:rPr>
      </w:pPr>
      <w:r w:rsidRPr="009145B3">
        <w:rPr>
          <w:b/>
          <w:color w:val="000000"/>
        </w:rPr>
        <w:t>Wspiera</w:t>
      </w:r>
      <w:r w:rsidR="00D43999" w:rsidRPr="009145B3">
        <w:rPr>
          <w:b/>
          <w:color w:val="000000"/>
        </w:rPr>
        <w:t xml:space="preserve">nie </w:t>
      </w:r>
      <w:r w:rsidRPr="009145B3">
        <w:rPr>
          <w:b/>
          <w:color w:val="000000"/>
        </w:rPr>
        <w:t xml:space="preserve">we wszechstronnym rozwoju </w:t>
      </w:r>
    </w:p>
    <w:p w:rsidR="00D43999" w:rsidRPr="009145B3" w:rsidRDefault="003B7D3F" w:rsidP="007A4BBF">
      <w:pPr>
        <w:spacing w:after="120" w:line="276" w:lineRule="auto"/>
        <w:jc w:val="both"/>
        <w:rPr>
          <w:color w:val="000000"/>
        </w:rPr>
      </w:pPr>
      <w:r>
        <w:rPr>
          <w:color w:val="000000"/>
        </w:rPr>
        <w:t>W harcerskim wychowaniu tak</w:t>
      </w:r>
      <w:r w:rsidR="00E96D3F" w:rsidRPr="009145B3">
        <w:rPr>
          <w:color w:val="000000"/>
        </w:rPr>
        <w:t xml:space="preserve"> układa</w:t>
      </w:r>
      <w:r>
        <w:rPr>
          <w:color w:val="000000"/>
        </w:rPr>
        <w:t xml:space="preserve"> się</w:t>
      </w:r>
      <w:r w:rsidR="00E96D3F" w:rsidRPr="009145B3">
        <w:rPr>
          <w:color w:val="000000"/>
        </w:rPr>
        <w:t xml:space="preserve"> pracę, tworzy program </w:t>
      </w:r>
      <w:r w:rsidR="007B1ED1" w:rsidRPr="009145B3">
        <w:rPr>
          <w:color w:val="000000"/>
        </w:rPr>
        <w:t>i</w:t>
      </w:r>
      <w:r>
        <w:rPr>
          <w:color w:val="000000"/>
        </w:rPr>
        <w:t xml:space="preserve"> dzieli zadania, aby umożliwi</w:t>
      </w:r>
      <w:r w:rsidR="00E96D3F" w:rsidRPr="009145B3">
        <w:rPr>
          <w:color w:val="000000"/>
        </w:rPr>
        <w:t xml:space="preserve">ć wszechstronny </w:t>
      </w:r>
      <w:r w:rsidR="007B1ED1" w:rsidRPr="009145B3">
        <w:rPr>
          <w:color w:val="000000"/>
        </w:rPr>
        <w:t>rozwój</w:t>
      </w:r>
      <w:r>
        <w:rPr>
          <w:color w:val="000000"/>
        </w:rPr>
        <w:t xml:space="preserve"> dzieci i młodzieży</w:t>
      </w:r>
      <w:r w:rsidR="007B1ED1" w:rsidRPr="009145B3">
        <w:rPr>
          <w:color w:val="000000"/>
        </w:rPr>
        <w:t>:</w:t>
      </w:r>
      <w:r w:rsidR="00E96D3F" w:rsidRPr="009145B3">
        <w:rPr>
          <w:color w:val="000000"/>
        </w:rPr>
        <w:t xml:space="preserve"> </w:t>
      </w:r>
      <w:r w:rsidR="00E96D3F" w:rsidRPr="009145B3">
        <w:rPr>
          <w:b/>
          <w:color w:val="000000"/>
        </w:rPr>
        <w:t>duchowy, emocjonalny, intelektualny, społeczny i fizyczny</w:t>
      </w:r>
      <w:r w:rsidR="00E96D3F" w:rsidRPr="009145B3">
        <w:rPr>
          <w:color w:val="000000"/>
        </w:rPr>
        <w:t>. Patrzy</w:t>
      </w:r>
      <w:r>
        <w:rPr>
          <w:color w:val="000000"/>
        </w:rPr>
        <w:t xml:space="preserve"> się na człowieka jak</w:t>
      </w:r>
      <w:r w:rsidR="00E96D3F" w:rsidRPr="009145B3">
        <w:rPr>
          <w:color w:val="000000"/>
        </w:rPr>
        <w:t xml:space="preserve"> na </w:t>
      </w:r>
      <w:r w:rsidR="00B4379A" w:rsidRPr="009145B3">
        <w:rPr>
          <w:color w:val="000000"/>
        </w:rPr>
        <w:t>koherentną całość i</w:t>
      </w:r>
      <w:r w:rsidR="00E96D3F" w:rsidRPr="009145B3">
        <w:rPr>
          <w:color w:val="000000"/>
        </w:rPr>
        <w:t xml:space="preserve"> wspiera go w rozwoju </w:t>
      </w:r>
      <w:r w:rsidR="00D43999" w:rsidRPr="009145B3">
        <w:rPr>
          <w:color w:val="000000"/>
        </w:rPr>
        <w:lastRenderedPageBreak/>
        <w:t>w każdym z</w:t>
      </w:r>
      <w:r w:rsidR="00E96D3F" w:rsidRPr="009145B3">
        <w:rPr>
          <w:color w:val="000000"/>
        </w:rPr>
        <w:t xml:space="preserve"> </w:t>
      </w:r>
      <w:r w:rsidR="00B4379A" w:rsidRPr="009145B3">
        <w:rPr>
          <w:color w:val="000000"/>
        </w:rPr>
        <w:t>wymienionych aspektów. T</w:t>
      </w:r>
      <w:r w:rsidR="00E96D3F" w:rsidRPr="009145B3">
        <w:rPr>
          <w:color w:val="000000"/>
        </w:rPr>
        <w:t>akie holistyczne podejście do kwestii wychowania umożliwia naukę</w:t>
      </w:r>
      <w:r>
        <w:rPr>
          <w:color w:val="000000"/>
        </w:rPr>
        <w:t>,</w:t>
      </w:r>
      <w:r w:rsidR="00E96D3F" w:rsidRPr="009145B3">
        <w:rPr>
          <w:color w:val="000000"/>
        </w:rPr>
        <w:t xml:space="preserve"> doskonalenie um</w:t>
      </w:r>
      <w:r w:rsidR="00B4379A" w:rsidRPr="009145B3">
        <w:rPr>
          <w:color w:val="000000"/>
        </w:rPr>
        <w:t>iejętności</w:t>
      </w:r>
      <w:r>
        <w:rPr>
          <w:color w:val="000000"/>
        </w:rPr>
        <w:t xml:space="preserve"> oraz kształtowanie postaw</w:t>
      </w:r>
      <w:r w:rsidR="00B4379A" w:rsidRPr="009145B3">
        <w:rPr>
          <w:color w:val="000000"/>
        </w:rPr>
        <w:t>. S</w:t>
      </w:r>
      <w:r w:rsidR="00E96D3F" w:rsidRPr="009145B3">
        <w:rPr>
          <w:color w:val="000000"/>
        </w:rPr>
        <w:t>pośród innych organizacji pozarządowych</w:t>
      </w:r>
      <w:r w:rsidR="00B4379A" w:rsidRPr="009145B3">
        <w:rPr>
          <w:color w:val="000000"/>
        </w:rPr>
        <w:t xml:space="preserve"> nie wyróżnia </w:t>
      </w:r>
      <w:r w:rsidR="00786599">
        <w:rPr>
          <w:color w:val="000000"/>
        </w:rPr>
        <w:t>harcerstwa</w:t>
      </w:r>
      <w:r w:rsidR="00B4379A" w:rsidRPr="009145B3">
        <w:rPr>
          <w:color w:val="000000"/>
        </w:rPr>
        <w:t xml:space="preserve"> fakt</w:t>
      </w:r>
      <w:r w:rsidR="00786599">
        <w:rPr>
          <w:color w:val="000000"/>
        </w:rPr>
        <w:t>, że zajmuje</w:t>
      </w:r>
      <w:r w:rsidR="00E96D3F" w:rsidRPr="009145B3">
        <w:rPr>
          <w:color w:val="000000"/>
        </w:rPr>
        <w:t xml:space="preserve"> się rozwojem duchowym, emocjonalnym, intelektualnym, społecznym </w:t>
      </w:r>
      <w:r w:rsidR="00B4379A" w:rsidRPr="009145B3">
        <w:rPr>
          <w:color w:val="000000"/>
        </w:rPr>
        <w:t>lub</w:t>
      </w:r>
      <w:r w:rsidR="00E96D3F" w:rsidRPr="009145B3">
        <w:rPr>
          <w:color w:val="000000"/>
        </w:rPr>
        <w:t xml:space="preserve"> fizycznym. Harcerstwo wyróżnia się tym, że </w:t>
      </w:r>
      <w:r w:rsidR="00B4379A" w:rsidRPr="009145B3">
        <w:rPr>
          <w:color w:val="000000"/>
        </w:rPr>
        <w:t xml:space="preserve">o </w:t>
      </w:r>
      <w:r w:rsidR="00E96D3F" w:rsidRPr="009145B3">
        <w:rPr>
          <w:color w:val="000000"/>
        </w:rPr>
        <w:t>te wszystkie sfery rozwoju tros</w:t>
      </w:r>
      <w:r w:rsidR="00B4379A" w:rsidRPr="009145B3">
        <w:rPr>
          <w:color w:val="000000"/>
        </w:rPr>
        <w:t xml:space="preserve">zczy się </w:t>
      </w:r>
      <w:r>
        <w:rPr>
          <w:color w:val="000000"/>
        </w:rPr>
        <w:t>równo</w:t>
      </w:r>
      <w:r w:rsidR="00E96D3F" w:rsidRPr="009145B3">
        <w:rPr>
          <w:color w:val="000000"/>
        </w:rPr>
        <w:t xml:space="preserve">cześnie, stale i równoważnie. </w:t>
      </w:r>
    </w:p>
    <w:p w:rsidR="00E96D3F" w:rsidRPr="009145B3" w:rsidRDefault="00E96D3F" w:rsidP="007A4BBF">
      <w:pPr>
        <w:spacing w:after="120" w:line="240" w:lineRule="auto"/>
        <w:jc w:val="both"/>
        <w:rPr>
          <w:color w:val="000000"/>
        </w:rPr>
      </w:pPr>
      <w:r w:rsidRPr="009145B3">
        <w:rPr>
          <w:color w:val="000000"/>
        </w:rPr>
        <w:t xml:space="preserve">Wychowanie harcerskie </w:t>
      </w:r>
      <w:r w:rsidR="00F93117" w:rsidRPr="009145B3">
        <w:rPr>
          <w:color w:val="000000"/>
        </w:rPr>
        <w:t>cechuje</w:t>
      </w:r>
      <w:r w:rsidRPr="009145B3">
        <w:rPr>
          <w:color w:val="000000"/>
        </w:rPr>
        <w:t xml:space="preserve"> </w:t>
      </w:r>
      <w:r w:rsidR="003B7D3F">
        <w:rPr>
          <w:color w:val="000000"/>
        </w:rPr>
        <w:t>również</w:t>
      </w:r>
      <w:r w:rsidRPr="009145B3">
        <w:rPr>
          <w:color w:val="000000"/>
        </w:rPr>
        <w:t xml:space="preserve"> to, że </w:t>
      </w:r>
      <w:r w:rsidR="00786599">
        <w:rPr>
          <w:color w:val="000000"/>
        </w:rPr>
        <w:t>odbywa się</w:t>
      </w:r>
      <w:r w:rsidRPr="009145B3">
        <w:rPr>
          <w:color w:val="000000"/>
        </w:rPr>
        <w:t xml:space="preserve"> w działaniu – dostosow</w:t>
      </w:r>
      <w:r w:rsidR="00786599">
        <w:rPr>
          <w:color w:val="000000"/>
        </w:rPr>
        <w:t xml:space="preserve">anym </w:t>
      </w:r>
      <w:r w:rsidRPr="009145B3">
        <w:rPr>
          <w:color w:val="000000"/>
        </w:rPr>
        <w:t xml:space="preserve">do wieku, umiejętności i możliwości, </w:t>
      </w:r>
      <w:r w:rsidR="00786599">
        <w:rPr>
          <w:color w:val="000000"/>
        </w:rPr>
        <w:t>wykorzystującym</w:t>
      </w:r>
      <w:r w:rsidRPr="009145B3">
        <w:rPr>
          <w:color w:val="000000"/>
        </w:rPr>
        <w:t xml:space="preserve"> odpowiednie gry i zabawy. W wychowaniu </w:t>
      </w:r>
      <w:r w:rsidR="00D43999" w:rsidRPr="009145B3">
        <w:rPr>
          <w:color w:val="000000"/>
        </w:rPr>
        <w:t xml:space="preserve">harcerskim </w:t>
      </w:r>
      <w:r w:rsidRPr="009145B3">
        <w:rPr>
          <w:color w:val="000000"/>
        </w:rPr>
        <w:t>ważną rolę odgrywa</w:t>
      </w:r>
      <w:r w:rsidR="00D43999" w:rsidRPr="009145B3">
        <w:rPr>
          <w:color w:val="000000"/>
        </w:rPr>
        <w:t>ją</w:t>
      </w:r>
      <w:r w:rsidRPr="009145B3">
        <w:rPr>
          <w:color w:val="000000"/>
        </w:rPr>
        <w:t xml:space="preserve"> także bieżący kontakt z naturą i możliwości, które stwarza obozowanie </w:t>
      </w:r>
      <w:r w:rsidR="007A4BBF">
        <w:rPr>
          <w:color w:val="000000"/>
        </w:rPr>
        <w:br/>
      </w:r>
      <w:r w:rsidRPr="009145B3">
        <w:rPr>
          <w:color w:val="000000"/>
        </w:rPr>
        <w:t>w przyrod</w:t>
      </w:r>
      <w:r w:rsidR="007A4BBF">
        <w:rPr>
          <w:color w:val="000000"/>
        </w:rPr>
        <w:t>zie</w:t>
      </w:r>
      <w:r w:rsidRPr="009145B3">
        <w:rPr>
          <w:color w:val="000000"/>
        </w:rPr>
        <w:t>.</w:t>
      </w:r>
    </w:p>
    <w:p w:rsidR="00E96D3F" w:rsidRPr="009145B3" w:rsidRDefault="00E96D3F" w:rsidP="007A4BBF">
      <w:pPr>
        <w:spacing w:before="120" w:after="0" w:line="276" w:lineRule="auto"/>
        <w:jc w:val="both"/>
        <w:rPr>
          <w:b/>
          <w:color w:val="000000"/>
        </w:rPr>
      </w:pPr>
      <w:r w:rsidRPr="009145B3">
        <w:rPr>
          <w:b/>
          <w:color w:val="000000"/>
        </w:rPr>
        <w:t>Kształt</w:t>
      </w:r>
      <w:r w:rsidR="00D43999" w:rsidRPr="009145B3">
        <w:rPr>
          <w:b/>
          <w:color w:val="000000"/>
        </w:rPr>
        <w:t>owanie</w:t>
      </w:r>
      <w:r w:rsidRPr="009145B3">
        <w:rPr>
          <w:b/>
          <w:color w:val="000000"/>
        </w:rPr>
        <w:t xml:space="preserve"> charakter</w:t>
      </w:r>
      <w:r w:rsidR="00D43999" w:rsidRPr="009145B3">
        <w:rPr>
          <w:b/>
          <w:color w:val="000000"/>
        </w:rPr>
        <w:t>u</w:t>
      </w:r>
      <w:r w:rsidRPr="009145B3">
        <w:rPr>
          <w:b/>
          <w:color w:val="000000"/>
        </w:rPr>
        <w:t xml:space="preserve"> przez stawianie wyzwań</w:t>
      </w:r>
    </w:p>
    <w:p w:rsidR="00E96D3F" w:rsidRPr="009145B3" w:rsidRDefault="00E96D3F" w:rsidP="007A4BBF">
      <w:pPr>
        <w:pStyle w:val="Tekstpodstawowy"/>
        <w:spacing w:after="120"/>
        <w:jc w:val="both"/>
        <w:rPr>
          <w:rFonts w:asciiTheme="minorHAnsi" w:hAnsiTheme="minorHAnsi"/>
          <w:color w:val="000000"/>
          <w:sz w:val="22"/>
          <w:szCs w:val="22"/>
        </w:rPr>
      </w:pPr>
      <w:r w:rsidRPr="009145B3">
        <w:rPr>
          <w:rFonts w:asciiTheme="minorHAnsi" w:hAnsiTheme="minorHAnsi"/>
          <w:color w:val="000000"/>
          <w:sz w:val="22"/>
          <w:szCs w:val="22"/>
        </w:rPr>
        <w:t xml:space="preserve">Kształtowanie charakteru wymaga aktywnej postawy wobec siebie samego </w:t>
      </w:r>
      <w:r w:rsidR="003B7D3F">
        <w:rPr>
          <w:rFonts w:asciiTheme="minorHAnsi" w:hAnsiTheme="minorHAnsi"/>
          <w:color w:val="000000"/>
          <w:sz w:val="22"/>
          <w:szCs w:val="22"/>
        </w:rPr>
        <w:t>oraz</w:t>
      </w:r>
      <w:r w:rsidRPr="009145B3">
        <w:rPr>
          <w:rFonts w:asciiTheme="minorHAnsi" w:hAnsiTheme="minorHAnsi"/>
          <w:color w:val="000000"/>
          <w:sz w:val="22"/>
          <w:szCs w:val="22"/>
        </w:rPr>
        <w:t xml:space="preserve"> otaczającej rzeczywistości. W harcerskim wychowaniu ważną rolę odgrywa podejmowanie honorowych zobowiązań (takich jak</w:t>
      </w:r>
      <w:r w:rsidR="007A4BBF">
        <w:rPr>
          <w:rFonts w:asciiTheme="minorHAnsi" w:hAnsiTheme="minorHAnsi"/>
          <w:color w:val="000000"/>
          <w:sz w:val="22"/>
          <w:szCs w:val="22"/>
        </w:rPr>
        <w:t>:</w:t>
      </w:r>
      <w:r w:rsidR="00B4379A" w:rsidRPr="009145B3">
        <w:rPr>
          <w:rFonts w:asciiTheme="minorHAnsi" w:hAnsiTheme="minorHAnsi"/>
          <w:color w:val="000000"/>
          <w:sz w:val="22"/>
          <w:szCs w:val="22"/>
        </w:rPr>
        <w:t xml:space="preserve"> Obietnica Zucha,</w:t>
      </w:r>
      <w:r w:rsidRPr="009145B3">
        <w:rPr>
          <w:rFonts w:asciiTheme="minorHAnsi" w:hAnsiTheme="minorHAnsi"/>
          <w:color w:val="000000"/>
          <w:sz w:val="22"/>
          <w:szCs w:val="22"/>
        </w:rPr>
        <w:t xml:space="preserve"> Przysięga Wilczka, Przyrzeczenie Harcerskie, Zobowiązanie Harcerz</w:t>
      </w:r>
      <w:r w:rsidR="00B4379A" w:rsidRPr="009145B3">
        <w:rPr>
          <w:rFonts w:asciiTheme="minorHAnsi" w:hAnsiTheme="minorHAnsi"/>
          <w:color w:val="000000"/>
          <w:sz w:val="22"/>
          <w:szCs w:val="22"/>
        </w:rPr>
        <w:t>a Rzeczypospolitej</w:t>
      </w:r>
      <w:r w:rsidRPr="009145B3">
        <w:rPr>
          <w:rFonts w:asciiTheme="minorHAnsi" w:hAnsiTheme="minorHAnsi"/>
          <w:color w:val="000000"/>
          <w:sz w:val="22"/>
          <w:szCs w:val="22"/>
        </w:rPr>
        <w:t xml:space="preserve"> czy Zobowiązanie Instruktorskie), w których </w:t>
      </w:r>
      <w:r w:rsidR="00B4379A" w:rsidRPr="009145B3">
        <w:rPr>
          <w:rFonts w:asciiTheme="minorHAnsi" w:hAnsiTheme="minorHAnsi"/>
          <w:color w:val="000000"/>
          <w:sz w:val="22"/>
          <w:szCs w:val="22"/>
        </w:rPr>
        <w:t>dziewczęta i chłopcy</w:t>
      </w:r>
      <w:r w:rsidRPr="009145B3">
        <w:rPr>
          <w:rFonts w:asciiTheme="minorHAnsi" w:hAnsiTheme="minorHAnsi"/>
          <w:color w:val="000000"/>
          <w:sz w:val="22"/>
          <w:szCs w:val="22"/>
        </w:rPr>
        <w:t xml:space="preserve"> </w:t>
      </w:r>
      <w:r w:rsidR="00D43999" w:rsidRPr="009145B3">
        <w:rPr>
          <w:rFonts w:asciiTheme="minorHAnsi" w:hAnsiTheme="minorHAnsi"/>
          <w:color w:val="000000"/>
          <w:sz w:val="22"/>
          <w:szCs w:val="22"/>
        </w:rPr>
        <w:t>deklarują, że będą postępować</w:t>
      </w:r>
      <w:r w:rsidRPr="009145B3">
        <w:rPr>
          <w:rFonts w:asciiTheme="minorHAnsi" w:hAnsiTheme="minorHAnsi"/>
          <w:color w:val="000000"/>
          <w:sz w:val="22"/>
          <w:szCs w:val="22"/>
        </w:rPr>
        <w:t xml:space="preserve"> zgodnie z kanonem harcerskich wartości oraz sta</w:t>
      </w:r>
      <w:r w:rsidR="00D43999" w:rsidRPr="009145B3">
        <w:rPr>
          <w:rFonts w:asciiTheme="minorHAnsi" w:hAnsiTheme="minorHAnsi"/>
          <w:color w:val="000000"/>
          <w:sz w:val="22"/>
          <w:szCs w:val="22"/>
        </w:rPr>
        <w:t>le</w:t>
      </w:r>
      <w:r w:rsidRPr="009145B3">
        <w:rPr>
          <w:rFonts w:asciiTheme="minorHAnsi" w:hAnsiTheme="minorHAnsi"/>
          <w:color w:val="000000"/>
          <w:sz w:val="22"/>
          <w:szCs w:val="22"/>
        </w:rPr>
        <w:t xml:space="preserve"> dąż</w:t>
      </w:r>
      <w:r w:rsidR="00D43999" w:rsidRPr="009145B3">
        <w:rPr>
          <w:rFonts w:asciiTheme="minorHAnsi" w:hAnsiTheme="minorHAnsi"/>
          <w:color w:val="000000"/>
          <w:sz w:val="22"/>
          <w:szCs w:val="22"/>
        </w:rPr>
        <w:t>yć</w:t>
      </w:r>
      <w:r w:rsidRPr="009145B3">
        <w:rPr>
          <w:rFonts w:asciiTheme="minorHAnsi" w:hAnsiTheme="minorHAnsi"/>
          <w:color w:val="000000"/>
          <w:sz w:val="22"/>
          <w:szCs w:val="22"/>
        </w:rPr>
        <w:t xml:space="preserve"> do bycia lepszym człowiekiem.</w:t>
      </w:r>
    </w:p>
    <w:p w:rsidR="00E96D3F" w:rsidRPr="009145B3" w:rsidRDefault="00E96D3F" w:rsidP="007A4BBF">
      <w:pPr>
        <w:pStyle w:val="Tekstpodstawowy"/>
        <w:spacing w:after="120"/>
        <w:jc w:val="both"/>
        <w:rPr>
          <w:rFonts w:asciiTheme="minorHAnsi" w:hAnsiTheme="minorHAnsi"/>
          <w:color w:val="000000"/>
          <w:sz w:val="22"/>
          <w:szCs w:val="22"/>
        </w:rPr>
      </w:pPr>
      <w:r w:rsidRPr="009145B3">
        <w:rPr>
          <w:rFonts w:asciiTheme="minorHAnsi" w:hAnsiTheme="minorHAnsi"/>
          <w:color w:val="000000"/>
          <w:sz w:val="22"/>
          <w:szCs w:val="22"/>
        </w:rPr>
        <w:t>Jesteśmy elementami większej całości – funkcjonujemy wśród innych ludzi, w określonych warunkach, spotykamy się z różn</w:t>
      </w:r>
      <w:r w:rsidR="00B4379A" w:rsidRPr="009145B3">
        <w:rPr>
          <w:rFonts w:asciiTheme="minorHAnsi" w:hAnsiTheme="minorHAnsi"/>
          <w:color w:val="000000"/>
          <w:sz w:val="22"/>
          <w:szCs w:val="22"/>
        </w:rPr>
        <w:t>ymi</w:t>
      </w:r>
      <w:r w:rsidRPr="009145B3">
        <w:rPr>
          <w:rFonts w:asciiTheme="minorHAnsi" w:hAnsiTheme="minorHAnsi"/>
          <w:color w:val="000000"/>
          <w:sz w:val="22"/>
          <w:szCs w:val="22"/>
        </w:rPr>
        <w:t xml:space="preserve"> postawami wobec życia. </w:t>
      </w:r>
      <w:r w:rsidR="00786599">
        <w:rPr>
          <w:rFonts w:asciiTheme="minorHAnsi" w:hAnsiTheme="minorHAnsi"/>
          <w:color w:val="000000"/>
          <w:sz w:val="22"/>
          <w:szCs w:val="22"/>
        </w:rPr>
        <w:t>Harcerstwo</w:t>
      </w:r>
      <w:r w:rsidRPr="009145B3">
        <w:rPr>
          <w:rFonts w:asciiTheme="minorHAnsi" w:hAnsiTheme="minorHAnsi"/>
          <w:color w:val="000000"/>
          <w:sz w:val="22"/>
          <w:szCs w:val="22"/>
        </w:rPr>
        <w:t xml:space="preserve"> przygotow</w:t>
      </w:r>
      <w:r w:rsidR="00786599">
        <w:rPr>
          <w:rFonts w:asciiTheme="minorHAnsi" w:hAnsiTheme="minorHAnsi"/>
          <w:color w:val="000000"/>
          <w:sz w:val="22"/>
          <w:szCs w:val="22"/>
        </w:rPr>
        <w:t>uje</w:t>
      </w:r>
      <w:r w:rsidRPr="009145B3">
        <w:rPr>
          <w:rFonts w:asciiTheme="minorHAnsi" w:hAnsiTheme="minorHAnsi"/>
          <w:color w:val="000000"/>
          <w:sz w:val="22"/>
          <w:szCs w:val="22"/>
        </w:rPr>
        <w:t xml:space="preserve"> młodego człowieka do samodzielnego stawiania sobie coraz wyższej poprzeczki</w:t>
      </w:r>
      <w:r w:rsidR="00B4379A" w:rsidRPr="009145B3">
        <w:rPr>
          <w:rFonts w:asciiTheme="minorHAnsi" w:hAnsiTheme="minorHAnsi"/>
          <w:color w:val="000000"/>
          <w:sz w:val="22"/>
          <w:szCs w:val="22"/>
        </w:rPr>
        <w:t>,</w:t>
      </w:r>
      <w:r w:rsidRPr="009145B3">
        <w:rPr>
          <w:rFonts w:asciiTheme="minorHAnsi" w:hAnsiTheme="minorHAnsi"/>
          <w:color w:val="000000"/>
          <w:sz w:val="22"/>
          <w:szCs w:val="22"/>
        </w:rPr>
        <w:t xml:space="preserve"> </w:t>
      </w:r>
      <w:r w:rsidR="00B4379A" w:rsidRPr="009145B3">
        <w:rPr>
          <w:rFonts w:asciiTheme="minorHAnsi" w:hAnsiTheme="minorHAnsi"/>
          <w:color w:val="000000"/>
          <w:sz w:val="22"/>
          <w:szCs w:val="22"/>
        </w:rPr>
        <w:t>d</w:t>
      </w:r>
      <w:r w:rsidRPr="009145B3">
        <w:rPr>
          <w:rFonts w:asciiTheme="minorHAnsi" w:hAnsiTheme="minorHAnsi"/>
          <w:color w:val="000000"/>
          <w:sz w:val="22"/>
          <w:szCs w:val="22"/>
        </w:rPr>
        <w:t xml:space="preserve">o ciągłego wymagania od siebie i niezgody na bylejakość. </w:t>
      </w:r>
      <w:r w:rsidR="00786599">
        <w:rPr>
          <w:rFonts w:asciiTheme="minorHAnsi" w:hAnsiTheme="minorHAnsi"/>
          <w:color w:val="000000"/>
          <w:sz w:val="22"/>
          <w:szCs w:val="22"/>
        </w:rPr>
        <w:t>W harcerstwie ważne są</w:t>
      </w:r>
      <w:r w:rsidRPr="009145B3">
        <w:rPr>
          <w:rFonts w:asciiTheme="minorHAnsi" w:hAnsiTheme="minorHAnsi"/>
          <w:color w:val="000000"/>
          <w:sz w:val="22"/>
          <w:szCs w:val="22"/>
        </w:rPr>
        <w:t xml:space="preserve"> umiejętności, wiedza</w:t>
      </w:r>
      <w:r w:rsidR="00B4379A" w:rsidRPr="009145B3">
        <w:rPr>
          <w:rFonts w:asciiTheme="minorHAnsi" w:hAnsiTheme="minorHAnsi"/>
          <w:color w:val="000000"/>
          <w:sz w:val="22"/>
          <w:szCs w:val="22"/>
        </w:rPr>
        <w:t xml:space="preserve"> i</w:t>
      </w:r>
      <w:r w:rsidRPr="009145B3">
        <w:rPr>
          <w:rFonts w:asciiTheme="minorHAnsi" w:hAnsiTheme="minorHAnsi"/>
          <w:color w:val="000000"/>
          <w:sz w:val="22"/>
          <w:szCs w:val="22"/>
        </w:rPr>
        <w:t xml:space="preserve"> przeżycia, ale mają one być jedynie narzędziem do kształtowania charakteru, a nie to kształtowanie zastąpić.</w:t>
      </w:r>
    </w:p>
    <w:p w:rsidR="00E96D3F" w:rsidRDefault="00786599" w:rsidP="007A4BBF">
      <w:pPr>
        <w:pStyle w:val="Tekstpodstawowy"/>
        <w:spacing w:after="120"/>
        <w:jc w:val="both"/>
        <w:rPr>
          <w:rFonts w:asciiTheme="minorHAnsi" w:hAnsiTheme="minorHAnsi"/>
          <w:color w:val="000000"/>
          <w:sz w:val="22"/>
          <w:szCs w:val="22"/>
        </w:rPr>
      </w:pPr>
      <w:r>
        <w:rPr>
          <w:rFonts w:asciiTheme="minorHAnsi" w:hAnsiTheme="minorHAnsi"/>
          <w:color w:val="000000"/>
          <w:sz w:val="22"/>
          <w:szCs w:val="22"/>
        </w:rPr>
        <w:t>Harcerstwo kształtuje</w:t>
      </w:r>
      <w:r w:rsidR="00E96D3F" w:rsidRPr="009145B3">
        <w:rPr>
          <w:rFonts w:asciiTheme="minorHAnsi" w:hAnsiTheme="minorHAnsi"/>
          <w:color w:val="000000"/>
          <w:sz w:val="22"/>
          <w:szCs w:val="22"/>
        </w:rPr>
        <w:t xml:space="preserve"> charakter</w:t>
      </w:r>
      <w:r>
        <w:rPr>
          <w:rFonts w:asciiTheme="minorHAnsi" w:hAnsiTheme="minorHAnsi"/>
          <w:color w:val="000000"/>
          <w:sz w:val="22"/>
          <w:szCs w:val="22"/>
        </w:rPr>
        <w:t>y</w:t>
      </w:r>
      <w:r w:rsidR="00E96D3F" w:rsidRPr="009145B3">
        <w:rPr>
          <w:rFonts w:asciiTheme="minorHAnsi" w:hAnsiTheme="minorHAnsi"/>
          <w:color w:val="000000"/>
          <w:sz w:val="22"/>
          <w:szCs w:val="22"/>
        </w:rPr>
        <w:t xml:space="preserve"> także poprzez umożliwianie młodym ludziom podejmowania rzeczywistej odpowiedzialności za działania, w szczególności </w:t>
      </w:r>
      <w:r w:rsidR="007A4BBF">
        <w:rPr>
          <w:rFonts w:asciiTheme="minorHAnsi" w:hAnsiTheme="minorHAnsi"/>
          <w:color w:val="000000"/>
          <w:sz w:val="22"/>
          <w:szCs w:val="22"/>
        </w:rPr>
        <w:t>poprzez</w:t>
      </w:r>
      <w:r w:rsidR="00E96D3F" w:rsidRPr="009145B3">
        <w:rPr>
          <w:rFonts w:asciiTheme="minorHAnsi" w:hAnsiTheme="minorHAnsi"/>
          <w:color w:val="000000"/>
          <w:sz w:val="22"/>
          <w:szCs w:val="22"/>
        </w:rPr>
        <w:t xml:space="preserve"> działani</w:t>
      </w:r>
      <w:r w:rsidR="007A4BBF">
        <w:rPr>
          <w:rFonts w:asciiTheme="minorHAnsi" w:hAnsiTheme="minorHAnsi"/>
          <w:color w:val="000000"/>
          <w:sz w:val="22"/>
          <w:szCs w:val="22"/>
        </w:rPr>
        <w:t>e</w:t>
      </w:r>
      <w:r w:rsidR="00E96D3F" w:rsidRPr="009145B3">
        <w:rPr>
          <w:rFonts w:asciiTheme="minorHAnsi" w:hAnsiTheme="minorHAnsi"/>
          <w:color w:val="000000"/>
          <w:sz w:val="22"/>
          <w:szCs w:val="22"/>
        </w:rPr>
        <w:t xml:space="preserve"> </w:t>
      </w:r>
      <w:r w:rsidR="00B4379A" w:rsidRPr="009145B3">
        <w:rPr>
          <w:rFonts w:asciiTheme="minorHAnsi" w:hAnsiTheme="minorHAnsi"/>
          <w:color w:val="000000"/>
          <w:sz w:val="22"/>
          <w:szCs w:val="22"/>
        </w:rPr>
        <w:t>w</w:t>
      </w:r>
      <w:r w:rsidR="00E96D3F" w:rsidRPr="009145B3">
        <w:rPr>
          <w:rFonts w:asciiTheme="minorHAnsi" w:hAnsiTheme="minorHAnsi"/>
          <w:color w:val="000000"/>
          <w:sz w:val="22"/>
          <w:szCs w:val="22"/>
        </w:rPr>
        <w:t xml:space="preserve"> małych grup</w:t>
      </w:r>
      <w:r w:rsidR="00B4379A" w:rsidRPr="009145B3">
        <w:rPr>
          <w:rFonts w:asciiTheme="minorHAnsi" w:hAnsiTheme="minorHAnsi"/>
          <w:color w:val="000000"/>
          <w:sz w:val="22"/>
          <w:szCs w:val="22"/>
        </w:rPr>
        <w:t>ach</w:t>
      </w:r>
      <w:r w:rsidR="00E96D3F" w:rsidRPr="009145B3">
        <w:rPr>
          <w:rFonts w:asciiTheme="minorHAnsi" w:hAnsiTheme="minorHAnsi"/>
          <w:color w:val="000000"/>
          <w:sz w:val="22"/>
          <w:szCs w:val="22"/>
        </w:rPr>
        <w:t xml:space="preserve">, którymi w sposób </w:t>
      </w:r>
      <w:r w:rsidR="00B4379A" w:rsidRPr="009145B3">
        <w:rPr>
          <w:rFonts w:asciiTheme="minorHAnsi" w:hAnsiTheme="minorHAnsi"/>
          <w:color w:val="000000"/>
          <w:sz w:val="22"/>
          <w:szCs w:val="22"/>
        </w:rPr>
        <w:t>autentyczny</w:t>
      </w:r>
      <w:r w:rsidR="00E96D3F" w:rsidRPr="009145B3">
        <w:rPr>
          <w:rFonts w:asciiTheme="minorHAnsi" w:hAnsiTheme="minorHAnsi"/>
          <w:color w:val="000000"/>
          <w:sz w:val="22"/>
          <w:szCs w:val="22"/>
        </w:rPr>
        <w:t xml:space="preserve"> i samodzielny kierują </w:t>
      </w:r>
      <w:r>
        <w:rPr>
          <w:rFonts w:asciiTheme="minorHAnsi" w:hAnsiTheme="minorHAnsi"/>
          <w:color w:val="000000"/>
          <w:sz w:val="22"/>
          <w:szCs w:val="22"/>
        </w:rPr>
        <w:t xml:space="preserve">harcerki i harcerze </w:t>
      </w:r>
      <w:r w:rsidR="00E96D3F" w:rsidRPr="009145B3">
        <w:rPr>
          <w:rFonts w:asciiTheme="minorHAnsi" w:hAnsiTheme="minorHAnsi"/>
          <w:color w:val="000000"/>
          <w:sz w:val="22"/>
          <w:szCs w:val="22"/>
        </w:rPr>
        <w:t xml:space="preserve">najbardziej doświadczeni </w:t>
      </w:r>
      <w:r>
        <w:rPr>
          <w:rFonts w:asciiTheme="minorHAnsi" w:hAnsiTheme="minorHAnsi"/>
          <w:color w:val="000000"/>
          <w:sz w:val="22"/>
          <w:szCs w:val="22"/>
        </w:rPr>
        <w:t>spośród pracujących w drużynie.</w:t>
      </w:r>
    </w:p>
    <w:p w:rsidR="007A4BBF" w:rsidRPr="009145B3" w:rsidRDefault="007A4BBF" w:rsidP="007A4BBF">
      <w:pPr>
        <w:pStyle w:val="Tekstpodstawowy"/>
        <w:jc w:val="both"/>
        <w:rPr>
          <w:rFonts w:asciiTheme="minorHAnsi" w:hAnsiTheme="minorHAnsi"/>
          <w:color w:val="000000"/>
          <w:sz w:val="22"/>
          <w:szCs w:val="22"/>
        </w:rPr>
      </w:pPr>
    </w:p>
    <w:p w:rsidR="00433D8A" w:rsidRPr="007A4BBF" w:rsidRDefault="00130A24" w:rsidP="007D07DB">
      <w:pPr>
        <w:pStyle w:val="Nagwek2"/>
      </w:pPr>
      <w:bookmarkStart w:id="14" w:name="_Toc516827813"/>
      <w:r>
        <w:t xml:space="preserve">2.6. </w:t>
      </w:r>
      <w:r w:rsidR="00433D8A" w:rsidRPr="007A4BBF">
        <w:t>HONOROWY PROTEKTORAT PREZYDENTA RZECZYPOSPOLITEJ POLSKIEJ</w:t>
      </w:r>
      <w:bookmarkEnd w:id="14"/>
    </w:p>
    <w:p w:rsidR="00433D8A" w:rsidRDefault="00433D8A" w:rsidP="00E43C9B">
      <w:pPr>
        <w:spacing w:after="0"/>
        <w:jc w:val="both"/>
      </w:pPr>
      <w:r w:rsidRPr="00CA00DC">
        <w:t>Ruch harcerski w Po</w:t>
      </w:r>
      <w:r w:rsidR="001744A3" w:rsidRPr="00CA00DC">
        <w:t>lsce objęty jest protektoratem P</w:t>
      </w:r>
      <w:r w:rsidRPr="00CA00DC">
        <w:t>rezydenta R</w:t>
      </w:r>
      <w:r w:rsidR="009B42D0">
        <w:t xml:space="preserve">zeczpospolitej </w:t>
      </w:r>
      <w:r w:rsidRPr="00CA00DC">
        <w:t>P</w:t>
      </w:r>
      <w:r w:rsidR="009B42D0">
        <w:t>olskiej</w:t>
      </w:r>
      <w:r w:rsidRPr="00CA00DC">
        <w:t xml:space="preserve">. Tradycję </w:t>
      </w:r>
      <w:r w:rsidR="00E43C9B" w:rsidRPr="00CA00DC">
        <w:t xml:space="preserve">honorowego protektoratu </w:t>
      </w:r>
      <w:r w:rsidRPr="00CA00DC">
        <w:t xml:space="preserve">głowy państwa nad harcerstwem rozpoczął Naczelnik Państwa Marszałek Józef Piłsudski, obejmując nim w 1920 roku Związek Harcerstwa Polskiego. Protektorat kontynuowali prezydenci II Rzeczypospolitej – Stanisław Wojciechowski i Ignacy Mościcki. Zwyczaj ten odrodził się </w:t>
      </w:r>
      <w:r w:rsidR="00E43C9B">
        <w:br/>
      </w:r>
      <w:r w:rsidRPr="00CA00DC">
        <w:t xml:space="preserve">w wolnej Polsce po 1989 roku </w:t>
      </w:r>
      <w:r w:rsidR="00E43C9B">
        <w:t>–</w:t>
      </w:r>
      <w:r w:rsidRPr="00CA00DC">
        <w:t xml:space="preserve"> Związek Harcerstwa Polskiego objęli protektoratem prezydenci Lech Wałęsa i Aleksander Kwaśniewski. Śp. prezydent RP Lech Kaczyński w 2008 roku jako pierwszy objął protektoratem pięć organizacji harcerskich: Stowarzyszenie Harcerskie, Stowarzyszenie Harcerstwa Katolickiego „Zawisza” FSE, Związek Harcerstwa Polskiego</w:t>
      </w:r>
      <w:r w:rsidR="00E43C9B">
        <w:t>,</w:t>
      </w:r>
      <w:r w:rsidRPr="00CA00DC">
        <w:t xml:space="preserve"> </w:t>
      </w:r>
      <w:r w:rsidR="00E43C9B" w:rsidRPr="00CA00DC">
        <w:t xml:space="preserve">Związek Harcerstwa Rzeczypospolitej </w:t>
      </w:r>
      <w:r w:rsidRPr="00CA00DC">
        <w:t>oraz Związek Harcerstwa Polskiego poza granicami Kraju. Protektorat nad całym ruchem harcerskim objęli prezydent Bronisław Komorowski w 2012 roku i prezydent Andrzej Duda w 2016 roku.</w:t>
      </w:r>
      <w:r w:rsidR="001744A3" w:rsidRPr="00CA00DC">
        <w:t xml:space="preserve"> Obecnie Honorowym Protektoratem Prezydenta RP objęte są następujące organizacje działające </w:t>
      </w:r>
      <w:r w:rsidR="00E43C9B">
        <w:t>w Polsce</w:t>
      </w:r>
      <w:r w:rsidR="00DC62B5">
        <w:t>:</w:t>
      </w:r>
      <w:r w:rsidR="001744A3" w:rsidRPr="00CA00DC">
        <w:t xml:space="preserve"> </w:t>
      </w:r>
    </w:p>
    <w:p w:rsidR="00CA73B7" w:rsidRPr="00CA00DC" w:rsidRDefault="00CA73B7" w:rsidP="00E43C9B">
      <w:pPr>
        <w:spacing w:after="0"/>
        <w:jc w:val="both"/>
      </w:pPr>
    </w:p>
    <w:p w:rsidR="00CA73B7" w:rsidRPr="00CA00DC" w:rsidRDefault="00CA73B7" w:rsidP="00DB4C06">
      <w:pPr>
        <w:numPr>
          <w:ilvl w:val="0"/>
          <w:numId w:val="12"/>
        </w:numPr>
        <w:tabs>
          <w:tab w:val="clear" w:pos="720"/>
          <w:tab w:val="num" w:pos="284"/>
        </w:tabs>
        <w:spacing w:after="0" w:line="240" w:lineRule="atLeast"/>
        <w:ind w:left="284" w:hanging="284"/>
        <w:jc w:val="both"/>
        <w:rPr>
          <w:rFonts w:eastAsia="Times New Roman" w:cstheme="minorHAnsi"/>
          <w:lang w:eastAsia="pl-PL"/>
        </w:rPr>
      </w:pPr>
      <w:r w:rsidRPr="00CA00DC">
        <w:rPr>
          <w:rFonts w:eastAsia="Times New Roman" w:cstheme="minorHAnsi"/>
          <w:lang w:eastAsia="pl-PL"/>
        </w:rPr>
        <w:t>Niezależny Krąg Instruktorów Harcerskich „Leśna Szkółka”,</w:t>
      </w:r>
    </w:p>
    <w:p w:rsidR="00CA73B7" w:rsidRPr="00CA00DC" w:rsidRDefault="00CA73B7" w:rsidP="00DB4C06">
      <w:pPr>
        <w:numPr>
          <w:ilvl w:val="0"/>
          <w:numId w:val="12"/>
        </w:numPr>
        <w:tabs>
          <w:tab w:val="clear" w:pos="720"/>
          <w:tab w:val="num" w:pos="284"/>
        </w:tabs>
        <w:spacing w:after="0" w:line="240" w:lineRule="atLeast"/>
        <w:ind w:left="284" w:hanging="284"/>
        <w:jc w:val="both"/>
        <w:rPr>
          <w:rFonts w:eastAsia="Times New Roman" w:cstheme="minorHAnsi"/>
          <w:lang w:eastAsia="pl-PL"/>
        </w:rPr>
      </w:pPr>
      <w:r w:rsidRPr="00CA00DC">
        <w:rPr>
          <w:rFonts w:eastAsia="Times New Roman" w:cstheme="minorHAnsi"/>
          <w:lang w:eastAsia="pl-PL"/>
        </w:rPr>
        <w:lastRenderedPageBreak/>
        <w:t>Royal Rangers Polska,</w:t>
      </w:r>
    </w:p>
    <w:p w:rsidR="00CA73B7" w:rsidRPr="00CA00DC" w:rsidRDefault="00CA73B7" w:rsidP="00DB4C06">
      <w:pPr>
        <w:numPr>
          <w:ilvl w:val="0"/>
          <w:numId w:val="12"/>
        </w:numPr>
        <w:tabs>
          <w:tab w:val="clear" w:pos="720"/>
          <w:tab w:val="num" w:pos="284"/>
        </w:tabs>
        <w:spacing w:after="0" w:line="240" w:lineRule="atLeast"/>
        <w:ind w:left="284" w:hanging="284"/>
        <w:jc w:val="both"/>
        <w:rPr>
          <w:rFonts w:eastAsia="Times New Roman" w:cstheme="minorHAnsi"/>
          <w:lang w:eastAsia="pl-PL"/>
        </w:rPr>
      </w:pPr>
      <w:r w:rsidRPr="00CA00DC">
        <w:rPr>
          <w:rFonts w:eastAsia="Times New Roman" w:cstheme="minorHAnsi"/>
          <w:lang w:eastAsia="pl-PL"/>
        </w:rPr>
        <w:t>Skauci Europy Stowarzyszenie Harcerstwa Katolickiego „Zawisza” Federacja Skautingu Europejskiego</w:t>
      </w:r>
      <w:r>
        <w:rPr>
          <w:rFonts w:eastAsia="Times New Roman" w:cstheme="minorHAnsi"/>
          <w:lang w:eastAsia="pl-PL"/>
        </w:rPr>
        <w:t>,</w:t>
      </w:r>
    </w:p>
    <w:p w:rsidR="00CA73B7" w:rsidRPr="00CA73B7" w:rsidRDefault="00CA73B7" w:rsidP="00DB4C06">
      <w:pPr>
        <w:numPr>
          <w:ilvl w:val="0"/>
          <w:numId w:val="12"/>
        </w:numPr>
        <w:tabs>
          <w:tab w:val="clear" w:pos="720"/>
          <w:tab w:val="num" w:pos="284"/>
        </w:tabs>
        <w:spacing w:after="0" w:line="240" w:lineRule="atLeast"/>
        <w:ind w:left="284" w:hanging="284"/>
        <w:jc w:val="both"/>
        <w:rPr>
          <w:rFonts w:eastAsia="Times New Roman" w:cstheme="minorHAnsi"/>
          <w:lang w:eastAsia="pl-PL"/>
        </w:rPr>
      </w:pPr>
      <w:r w:rsidRPr="00CA00DC">
        <w:rPr>
          <w:rFonts w:eastAsia="Times New Roman" w:cstheme="minorHAnsi"/>
          <w:lang w:eastAsia="pl-PL"/>
        </w:rPr>
        <w:t>Stowarzyszenie Harcerskie,</w:t>
      </w:r>
    </w:p>
    <w:p w:rsidR="001744A3" w:rsidRPr="00CA00DC" w:rsidRDefault="001744A3" w:rsidP="00DB4C06">
      <w:pPr>
        <w:numPr>
          <w:ilvl w:val="0"/>
          <w:numId w:val="12"/>
        </w:numPr>
        <w:tabs>
          <w:tab w:val="clear" w:pos="720"/>
          <w:tab w:val="num" w:pos="284"/>
        </w:tabs>
        <w:spacing w:after="0" w:line="240" w:lineRule="atLeast"/>
        <w:ind w:left="284" w:hanging="284"/>
        <w:jc w:val="both"/>
        <w:rPr>
          <w:rFonts w:eastAsia="Times New Roman" w:cstheme="minorHAnsi"/>
          <w:lang w:eastAsia="pl-PL"/>
        </w:rPr>
      </w:pPr>
      <w:r w:rsidRPr="00CA00DC">
        <w:rPr>
          <w:rFonts w:eastAsia="Times New Roman" w:cstheme="minorHAnsi"/>
          <w:lang w:eastAsia="pl-PL"/>
        </w:rPr>
        <w:t>Związek Harcerstwa Polskiego,</w:t>
      </w:r>
    </w:p>
    <w:p w:rsidR="001744A3" w:rsidRDefault="001744A3" w:rsidP="00DB4C06">
      <w:pPr>
        <w:numPr>
          <w:ilvl w:val="0"/>
          <w:numId w:val="12"/>
        </w:numPr>
        <w:tabs>
          <w:tab w:val="clear" w:pos="720"/>
          <w:tab w:val="num" w:pos="284"/>
        </w:tabs>
        <w:spacing w:after="0" w:line="240" w:lineRule="atLeast"/>
        <w:ind w:left="284" w:hanging="284"/>
        <w:jc w:val="both"/>
        <w:rPr>
          <w:rFonts w:eastAsia="Times New Roman" w:cstheme="minorHAnsi"/>
          <w:lang w:eastAsia="pl-PL"/>
        </w:rPr>
      </w:pPr>
      <w:r w:rsidRPr="00CA00DC">
        <w:rPr>
          <w:rFonts w:eastAsia="Times New Roman" w:cstheme="minorHAnsi"/>
          <w:lang w:eastAsia="pl-PL"/>
        </w:rPr>
        <w:t>Związek Harcerstwa Rzeczypospolitej</w:t>
      </w:r>
    </w:p>
    <w:p w:rsidR="00CA73B7" w:rsidRDefault="00CA73B7" w:rsidP="00CA73B7">
      <w:pPr>
        <w:spacing w:after="0" w:line="240" w:lineRule="atLeast"/>
        <w:jc w:val="both"/>
      </w:pPr>
    </w:p>
    <w:p w:rsidR="00CA73B7" w:rsidRPr="00CA00DC" w:rsidRDefault="00CA73B7" w:rsidP="00CA73B7">
      <w:pPr>
        <w:spacing w:after="0" w:line="240" w:lineRule="atLeast"/>
        <w:jc w:val="both"/>
        <w:rPr>
          <w:rFonts w:eastAsia="Times New Roman" w:cstheme="minorHAnsi"/>
          <w:lang w:eastAsia="pl-PL"/>
        </w:rPr>
      </w:pPr>
      <w:r w:rsidRPr="00CA00DC">
        <w:t xml:space="preserve">i poza </w:t>
      </w:r>
      <w:r>
        <w:t xml:space="preserve">jej </w:t>
      </w:r>
      <w:r w:rsidR="00566A19">
        <w:t>granicami</w:t>
      </w:r>
    </w:p>
    <w:p w:rsidR="00CA73B7" w:rsidRDefault="00CA73B7" w:rsidP="00DB4C06">
      <w:pPr>
        <w:numPr>
          <w:ilvl w:val="0"/>
          <w:numId w:val="12"/>
        </w:numPr>
        <w:tabs>
          <w:tab w:val="clear" w:pos="720"/>
          <w:tab w:val="num" w:pos="284"/>
        </w:tabs>
        <w:spacing w:after="0" w:line="240" w:lineRule="atLeast"/>
        <w:ind w:left="284" w:hanging="284"/>
        <w:jc w:val="both"/>
        <w:rPr>
          <w:rFonts w:eastAsia="Times New Roman" w:cstheme="minorHAnsi"/>
          <w:lang w:eastAsia="pl-PL"/>
        </w:rPr>
      </w:pPr>
      <w:r w:rsidRPr="00CA00DC">
        <w:rPr>
          <w:rFonts w:eastAsia="Times New Roman" w:cstheme="minorHAnsi"/>
          <w:lang w:eastAsia="pl-PL"/>
        </w:rPr>
        <w:t>Harcerstwo Polskie w Republice Czeskiej</w:t>
      </w:r>
      <w:r>
        <w:rPr>
          <w:rFonts w:eastAsia="Times New Roman" w:cstheme="minorHAnsi"/>
          <w:lang w:eastAsia="pl-PL"/>
        </w:rPr>
        <w:t>,</w:t>
      </w:r>
      <w:r w:rsidRPr="00CA00DC">
        <w:rPr>
          <w:rFonts w:eastAsia="Times New Roman" w:cstheme="minorHAnsi"/>
          <w:lang w:eastAsia="pl-PL"/>
        </w:rPr>
        <w:t xml:space="preserve"> </w:t>
      </w:r>
    </w:p>
    <w:p w:rsidR="00CA73B7" w:rsidRPr="00CA00DC" w:rsidRDefault="00CA73B7" w:rsidP="00DB4C06">
      <w:pPr>
        <w:numPr>
          <w:ilvl w:val="0"/>
          <w:numId w:val="12"/>
        </w:numPr>
        <w:tabs>
          <w:tab w:val="clear" w:pos="720"/>
          <w:tab w:val="num" w:pos="284"/>
        </w:tabs>
        <w:spacing w:after="0" w:line="240" w:lineRule="atLeast"/>
        <w:ind w:left="284" w:hanging="284"/>
        <w:jc w:val="both"/>
        <w:rPr>
          <w:rFonts w:eastAsia="Times New Roman" w:cstheme="minorHAnsi"/>
          <w:lang w:eastAsia="pl-PL"/>
        </w:rPr>
      </w:pPr>
      <w:r w:rsidRPr="00CA00DC">
        <w:rPr>
          <w:rFonts w:eastAsia="Times New Roman" w:cstheme="minorHAnsi"/>
          <w:lang w:eastAsia="pl-PL"/>
        </w:rPr>
        <w:t>Harcerstwo Polskie na Ukrainie,</w:t>
      </w:r>
    </w:p>
    <w:p w:rsidR="00CA73B7" w:rsidRPr="00CA00DC" w:rsidRDefault="00CA73B7" w:rsidP="00DB4C06">
      <w:pPr>
        <w:numPr>
          <w:ilvl w:val="0"/>
          <w:numId w:val="12"/>
        </w:numPr>
        <w:tabs>
          <w:tab w:val="clear" w:pos="720"/>
          <w:tab w:val="num" w:pos="284"/>
        </w:tabs>
        <w:spacing w:after="0" w:line="240" w:lineRule="atLeast"/>
        <w:ind w:left="284" w:hanging="284"/>
        <w:jc w:val="both"/>
        <w:rPr>
          <w:rFonts w:eastAsia="Times New Roman" w:cstheme="minorHAnsi"/>
          <w:lang w:eastAsia="pl-PL"/>
        </w:rPr>
      </w:pPr>
      <w:r w:rsidRPr="00CA00DC">
        <w:rPr>
          <w:rFonts w:eastAsia="Times New Roman" w:cstheme="minorHAnsi"/>
          <w:lang w:eastAsia="pl-PL"/>
        </w:rPr>
        <w:t>Republikańskie Społeczne Zjednoczenie „Harcerstwo” na Białorusi,</w:t>
      </w:r>
    </w:p>
    <w:p w:rsidR="001744A3" w:rsidRPr="00CA00DC" w:rsidRDefault="001744A3" w:rsidP="00DB4C06">
      <w:pPr>
        <w:numPr>
          <w:ilvl w:val="0"/>
          <w:numId w:val="12"/>
        </w:numPr>
        <w:tabs>
          <w:tab w:val="clear" w:pos="720"/>
          <w:tab w:val="num" w:pos="284"/>
        </w:tabs>
        <w:spacing w:after="0" w:line="240" w:lineRule="atLeast"/>
        <w:ind w:left="284" w:hanging="284"/>
        <w:jc w:val="both"/>
        <w:rPr>
          <w:rFonts w:eastAsia="Times New Roman" w:cstheme="minorHAnsi"/>
          <w:lang w:eastAsia="pl-PL"/>
        </w:rPr>
      </w:pPr>
      <w:r w:rsidRPr="00CA00DC">
        <w:rPr>
          <w:rFonts w:eastAsia="Times New Roman" w:cstheme="minorHAnsi"/>
          <w:lang w:eastAsia="pl-PL"/>
        </w:rPr>
        <w:t>Związek Harcerstwa Polskiego działający poza granicami Kraju,</w:t>
      </w:r>
    </w:p>
    <w:p w:rsidR="001744A3" w:rsidRPr="00CA73B7" w:rsidRDefault="001744A3" w:rsidP="00DB4C06">
      <w:pPr>
        <w:numPr>
          <w:ilvl w:val="0"/>
          <w:numId w:val="12"/>
        </w:numPr>
        <w:tabs>
          <w:tab w:val="clear" w:pos="720"/>
          <w:tab w:val="num" w:pos="284"/>
        </w:tabs>
        <w:spacing w:after="0" w:line="240" w:lineRule="atLeast"/>
        <w:ind w:left="284" w:hanging="284"/>
        <w:jc w:val="both"/>
        <w:rPr>
          <w:rFonts w:eastAsia="Times New Roman" w:cstheme="minorHAnsi"/>
          <w:lang w:eastAsia="pl-PL"/>
        </w:rPr>
      </w:pPr>
      <w:r w:rsidRPr="00CA00DC">
        <w:rPr>
          <w:rFonts w:eastAsia="Times New Roman" w:cstheme="minorHAnsi"/>
          <w:lang w:eastAsia="pl-PL"/>
        </w:rPr>
        <w:t>Związek</w:t>
      </w:r>
      <w:r w:rsidR="00CA73B7">
        <w:rPr>
          <w:rFonts w:eastAsia="Times New Roman" w:cstheme="minorHAnsi"/>
          <w:lang w:eastAsia="pl-PL"/>
        </w:rPr>
        <w:t xml:space="preserve"> Harcerstwa Polskiego na Litwie.</w:t>
      </w:r>
    </w:p>
    <w:p w:rsidR="00433D8A" w:rsidRPr="009145B3" w:rsidRDefault="00433D8A" w:rsidP="00F16850">
      <w:pPr>
        <w:rPr>
          <w:b/>
        </w:rPr>
      </w:pPr>
    </w:p>
    <w:p w:rsidR="00F16850" w:rsidRPr="00E43C9B" w:rsidRDefault="00130A24" w:rsidP="007D07DB">
      <w:pPr>
        <w:pStyle w:val="Nagwek2"/>
      </w:pPr>
      <w:bookmarkStart w:id="15" w:name="_Toc516827814"/>
      <w:r>
        <w:t xml:space="preserve">2.7. </w:t>
      </w:r>
      <w:r w:rsidR="00D43999" w:rsidRPr="00E43C9B">
        <w:t>ORGANIZACJE HARCERSKIE</w:t>
      </w:r>
      <w:r w:rsidR="00F16850" w:rsidRPr="00E43C9B">
        <w:t xml:space="preserve"> </w:t>
      </w:r>
      <w:r w:rsidR="00D43999" w:rsidRPr="00E43C9B">
        <w:t>JAKO PARTNER STRATEGICZNY</w:t>
      </w:r>
      <w:r w:rsidR="00F16850" w:rsidRPr="00E43C9B">
        <w:t xml:space="preserve"> </w:t>
      </w:r>
      <w:r w:rsidR="00D43999" w:rsidRPr="00E43C9B">
        <w:t>PAŃSTWA</w:t>
      </w:r>
      <w:bookmarkEnd w:id="15"/>
    </w:p>
    <w:p w:rsidR="00F16850" w:rsidRPr="00566A19" w:rsidRDefault="00A662F8" w:rsidP="00E43C9B">
      <w:pPr>
        <w:spacing w:after="120"/>
        <w:jc w:val="both"/>
      </w:pPr>
      <w:r w:rsidRPr="00566A19">
        <w:t xml:space="preserve">Od ponad </w:t>
      </w:r>
      <w:r w:rsidR="00E43C9B" w:rsidRPr="00566A19">
        <w:t>stu</w:t>
      </w:r>
      <w:r w:rsidRPr="00566A19">
        <w:t xml:space="preserve"> lat r</w:t>
      </w:r>
      <w:r w:rsidR="00F16850" w:rsidRPr="00566A19">
        <w:t xml:space="preserve">uch harcerski jest jednym z najistotniejszych przejawów aktywności społeczeństwa obywatelskiego w zakresie wychowania dzieci i młodzieży w duchu poszanowania podstawowych wartości, odpowiedzialności za </w:t>
      </w:r>
      <w:r w:rsidR="003B7D3F" w:rsidRPr="00566A19">
        <w:t>n</w:t>
      </w:r>
      <w:r w:rsidR="00F16850" w:rsidRPr="00566A19">
        <w:t>aród ora</w:t>
      </w:r>
      <w:r w:rsidR="00B4379A" w:rsidRPr="00566A19">
        <w:t xml:space="preserve">z społeczności lokalne. </w:t>
      </w:r>
      <w:r w:rsidR="00F854F6" w:rsidRPr="00566A19">
        <w:t>C</w:t>
      </w:r>
      <w:r w:rsidR="00F16850" w:rsidRPr="00566A19">
        <w:t>harakter ruchu angażującego do</w:t>
      </w:r>
      <w:r w:rsidRPr="00566A19">
        <w:t xml:space="preserve">rosłych, młodzież </w:t>
      </w:r>
      <w:r w:rsidR="00F16850" w:rsidRPr="00566A19">
        <w:t xml:space="preserve">i dzieci, różnorodność </w:t>
      </w:r>
      <w:r w:rsidR="00B4379A" w:rsidRPr="00566A19">
        <w:t xml:space="preserve">tworzących go </w:t>
      </w:r>
      <w:r w:rsidR="00F16850" w:rsidRPr="00566A19">
        <w:t>stowarzyszeń oraz istniejące między nimi r</w:t>
      </w:r>
      <w:r w:rsidRPr="00566A19">
        <w:t>ozmaite</w:t>
      </w:r>
      <w:r w:rsidR="00F16850" w:rsidRPr="00566A19">
        <w:t xml:space="preserve"> formy współpracy sprawiają, że organizacje harcerskie są dla Państwa strategicznym </w:t>
      </w:r>
      <w:r w:rsidRPr="00566A19">
        <w:t xml:space="preserve">partnerem </w:t>
      </w:r>
      <w:r w:rsidR="00F16850" w:rsidRPr="00566A19">
        <w:t>w</w:t>
      </w:r>
      <w:r w:rsidRPr="00566A19">
        <w:t>e</w:t>
      </w:r>
      <w:r w:rsidR="00F16850" w:rsidRPr="00566A19">
        <w:t xml:space="preserve"> wspieraniu wolnościowych i patriotycznych ideałów obywatelskich. </w:t>
      </w:r>
    </w:p>
    <w:p w:rsidR="00F16850" w:rsidRPr="00566A19" w:rsidRDefault="00F16850" w:rsidP="00E43C9B">
      <w:pPr>
        <w:spacing w:after="120"/>
        <w:jc w:val="both"/>
      </w:pPr>
      <w:r w:rsidRPr="00566A19">
        <w:t xml:space="preserve">Podstawowym </w:t>
      </w:r>
      <w:r w:rsidR="00BB5359">
        <w:t>założeniem</w:t>
      </w:r>
      <w:r w:rsidRPr="00566A19">
        <w:t xml:space="preserve"> </w:t>
      </w:r>
      <w:r w:rsidR="003B7D3F" w:rsidRPr="00566A19">
        <w:t>prezentowanego</w:t>
      </w:r>
      <w:r w:rsidR="00786599" w:rsidRPr="00566A19">
        <w:t xml:space="preserve"> </w:t>
      </w:r>
      <w:r w:rsidRPr="00566A19">
        <w:t>Programu jest stworzenie ram dla sprawnej i efektywnej współpracy Rządu Rzeczypospolitej Polskiej z organizacjami harcerskimi, umożliwiaj</w:t>
      </w:r>
      <w:r w:rsidR="00B4379A" w:rsidRPr="00566A19">
        <w:t>ąc</w:t>
      </w:r>
      <w:r w:rsidR="00786599" w:rsidRPr="00566A19">
        <w:t>ej</w:t>
      </w:r>
      <w:r w:rsidR="00B4379A" w:rsidRPr="00566A19">
        <w:t xml:space="preserve"> pełniejsze </w:t>
      </w:r>
      <w:r w:rsidRPr="00566A19">
        <w:t xml:space="preserve">wdrożenie konstytucyjnej zasady pomocniczości. </w:t>
      </w:r>
      <w:r w:rsidR="00A662F8" w:rsidRPr="00566A19">
        <w:t>Wdrożenie</w:t>
      </w:r>
      <w:r w:rsidRPr="00566A19">
        <w:t xml:space="preserve"> programu </w:t>
      </w:r>
      <w:r w:rsidR="00B4379A" w:rsidRPr="00566A19">
        <w:t>powinn</w:t>
      </w:r>
      <w:r w:rsidR="00A662F8" w:rsidRPr="00566A19">
        <w:t>o</w:t>
      </w:r>
      <w:r w:rsidR="00B4379A" w:rsidRPr="00566A19">
        <w:t xml:space="preserve"> </w:t>
      </w:r>
      <w:r w:rsidRPr="00566A19">
        <w:t>ułatwi</w:t>
      </w:r>
      <w:r w:rsidR="00B4379A" w:rsidRPr="00566A19">
        <w:t>ć organizacjom harcerskim uczestnictwo</w:t>
      </w:r>
      <w:r w:rsidRPr="00566A19">
        <w:t xml:space="preserve"> w sprawach dotyczących ich działalności, </w:t>
      </w:r>
      <w:r w:rsidR="00B4379A" w:rsidRPr="00566A19">
        <w:t>szczególnie</w:t>
      </w:r>
      <w:r w:rsidR="00F93117" w:rsidRPr="00566A19">
        <w:t xml:space="preserve"> </w:t>
      </w:r>
      <w:r w:rsidR="00DC62B5">
        <w:br/>
      </w:r>
      <w:r w:rsidR="00F93117" w:rsidRPr="00566A19">
        <w:t>w</w:t>
      </w:r>
      <w:r w:rsidRPr="00566A19">
        <w:t xml:space="preserve"> </w:t>
      </w:r>
      <w:r w:rsidR="00A662F8" w:rsidRPr="00566A19">
        <w:t xml:space="preserve">kwestiach </w:t>
      </w:r>
      <w:r w:rsidRPr="00566A19">
        <w:t>związanych z tworzeni</w:t>
      </w:r>
      <w:r w:rsidR="00A662F8" w:rsidRPr="00566A19">
        <w:t>em</w:t>
      </w:r>
      <w:r w:rsidRPr="00566A19">
        <w:t xml:space="preserve"> prawa </w:t>
      </w:r>
      <w:r w:rsidR="00E43C9B" w:rsidRPr="00566A19">
        <w:t>i</w:t>
      </w:r>
      <w:r w:rsidRPr="00566A19">
        <w:t xml:space="preserve"> warunkami partycypacji organizacji harcerskich </w:t>
      </w:r>
      <w:r w:rsidR="00DC62B5">
        <w:br/>
      </w:r>
      <w:r w:rsidRPr="00566A19">
        <w:t>w sferze zadań publicznych.</w:t>
      </w:r>
    </w:p>
    <w:p w:rsidR="00B452F5" w:rsidRPr="00566A19" w:rsidRDefault="00B452F5" w:rsidP="00E43C9B">
      <w:pPr>
        <w:spacing w:after="120"/>
        <w:jc w:val="both"/>
      </w:pPr>
      <w:r w:rsidRPr="00566A19">
        <w:t xml:space="preserve">Wsparcie organizacji harcerskich i skautowych jako organizacji apolitycznych jest strategicznym wsparciem wychowania propaństwowego młodych obywateli, którzy po zakończeniu harcerskiej, skautowej przygody będą świadomymi i zaangażowanymi w swoją wspólnotę obywatelami, </w:t>
      </w:r>
      <w:r w:rsidR="000C5015" w:rsidRPr="00566A19">
        <w:t xml:space="preserve">gotowymi </w:t>
      </w:r>
      <w:r w:rsidRPr="00566A19">
        <w:t xml:space="preserve">pełnić </w:t>
      </w:r>
      <w:r w:rsidR="00E43C9B" w:rsidRPr="00566A19">
        <w:t xml:space="preserve">w swoim środowisku </w:t>
      </w:r>
      <w:r w:rsidRPr="00566A19">
        <w:t>różne role społeczne.</w:t>
      </w:r>
    </w:p>
    <w:p w:rsidR="00E43C9B" w:rsidRPr="00B42EDF" w:rsidRDefault="00E43C9B" w:rsidP="00E43C9B">
      <w:pPr>
        <w:spacing w:after="120"/>
        <w:jc w:val="both"/>
        <w:rPr>
          <w:sz w:val="24"/>
          <w:szCs w:val="24"/>
        </w:rPr>
      </w:pPr>
    </w:p>
    <w:p w:rsidR="00FC7B19" w:rsidRPr="00E43C9B" w:rsidRDefault="00130A24" w:rsidP="007D07DB">
      <w:pPr>
        <w:pStyle w:val="Nagwek2"/>
      </w:pPr>
      <w:bookmarkStart w:id="16" w:name="_Toc516827815"/>
      <w:r>
        <w:t xml:space="preserve">2.8. </w:t>
      </w:r>
      <w:r w:rsidR="00FC7B19" w:rsidRPr="00E43C9B">
        <w:t>WSPARCIE ORGANIZACJI SKAUTOWYCH W WYBRANYCH KRAJACH EUROPEJSKICH</w:t>
      </w:r>
      <w:bookmarkEnd w:id="16"/>
    </w:p>
    <w:p w:rsidR="00FC7B19" w:rsidRPr="009145B3" w:rsidRDefault="00FC7B19" w:rsidP="00E43C9B">
      <w:pPr>
        <w:spacing w:before="120" w:after="120"/>
        <w:jc w:val="both"/>
        <w:rPr>
          <w:rFonts w:cs="Times New Roman"/>
        </w:rPr>
      </w:pPr>
      <w:r w:rsidRPr="009145B3">
        <w:rPr>
          <w:rFonts w:cs="Times New Roman"/>
        </w:rPr>
        <w:t>W wielu krajach</w:t>
      </w:r>
      <w:r w:rsidR="000C5015">
        <w:rPr>
          <w:rFonts w:cs="Times New Roman"/>
        </w:rPr>
        <w:t xml:space="preserve"> europejskich</w:t>
      </w:r>
      <w:r w:rsidRPr="009145B3">
        <w:rPr>
          <w:rFonts w:cs="Times New Roman"/>
        </w:rPr>
        <w:t xml:space="preserve"> do</w:t>
      </w:r>
      <w:r w:rsidR="00786599">
        <w:rPr>
          <w:rFonts w:cs="Times New Roman"/>
        </w:rPr>
        <w:t>strzeżono</w:t>
      </w:r>
      <w:r w:rsidRPr="009145B3">
        <w:rPr>
          <w:rFonts w:cs="Times New Roman"/>
        </w:rPr>
        <w:t xml:space="preserve"> potrzebę wsparcia wychowania młodych obywateli oraz rolę i specyfikę organizacji skautowych jako organizacji wychowawczych. W krajach tych funkcjonują programy</w:t>
      </w:r>
      <w:r w:rsidR="000C5015">
        <w:rPr>
          <w:rFonts w:cs="Times New Roman"/>
        </w:rPr>
        <w:t xml:space="preserve"> </w:t>
      </w:r>
      <w:r w:rsidR="00E43C9B">
        <w:rPr>
          <w:rFonts w:cs="Times New Roman"/>
        </w:rPr>
        <w:t xml:space="preserve">systemowo </w:t>
      </w:r>
      <w:r w:rsidR="000C5015">
        <w:rPr>
          <w:rFonts w:cs="Times New Roman"/>
        </w:rPr>
        <w:t>wspierające</w:t>
      </w:r>
      <w:r w:rsidRPr="009145B3">
        <w:rPr>
          <w:rFonts w:cs="Times New Roman"/>
        </w:rPr>
        <w:t xml:space="preserve"> ruch skautow</w:t>
      </w:r>
      <w:r w:rsidR="00E43C9B">
        <w:rPr>
          <w:rFonts w:cs="Times New Roman"/>
        </w:rPr>
        <w:t>y</w:t>
      </w:r>
      <w:r w:rsidRPr="009145B3">
        <w:rPr>
          <w:rFonts w:cs="Times New Roman"/>
        </w:rPr>
        <w:t>.</w:t>
      </w:r>
    </w:p>
    <w:p w:rsidR="00FC7B19" w:rsidRPr="009145B3" w:rsidRDefault="00FC7B19" w:rsidP="00E43C9B">
      <w:pPr>
        <w:spacing w:after="120" w:line="276" w:lineRule="auto"/>
        <w:jc w:val="both"/>
        <w:rPr>
          <w:rFonts w:eastAsia="Times New Roman" w:cs="Times New Roman"/>
          <w:lang w:eastAsia="pl-PL"/>
        </w:rPr>
      </w:pPr>
      <w:r w:rsidRPr="009145B3">
        <w:rPr>
          <w:rFonts w:cs="Times New Roman"/>
        </w:rPr>
        <w:lastRenderedPageBreak/>
        <w:t xml:space="preserve">W Czechach system wsparcia </w:t>
      </w:r>
      <w:r w:rsidR="00E43C9B">
        <w:rPr>
          <w:rFonts w:cs="Times New Roman"/>
        </w:rPr>
        <w:t xml:space="preserve">oparty jest na </w:t>
      </w:r>
      <w:r w:rsidRPr="009145B3">
        <w:rPr>
          <w:rFonts w:cs="Times New Roman"/>
        </w:rPr>
        <w:t>struktur</w:t>
      </w:r>
      <w:r w:rsidR="00E43C9B">
        <w:rPr>
          <w:rFonts w:cs="Times New Roman"/>
        </w:rPr>
        <w:t>ze</w:t>
      </w:r>
      <w:r w:rsidRPr="009145B3">
        <w:rPr>
          <w:rFonts w:cs="Times New Roman"/>
        </w:rPr>
        <w:t xml:space="preserve"> samorządow</w:t>
      </w:r>
      <w:r w:rsidR="00E43C9B">
        <w:rPr>
          <w:rFonts w:cs="Times New Roman"/>
        </w:rPr>
        <w:t>ej</w:t>
      </w:r>
      <w:r w:rsidRPr="009145B3">
        <w:rPr>
          <w:rFonts w:cs="Times New Roman"/>
        </w:rPr>
        <w:t xml:space="preserve"> i teren</w:t>
      </w:r>
      <w:r w:rsidR="00E43C9B">
        <w:rPr>
          <w:rFonts w:cs="Times New Roman"/>
        </w:rPr>
        <w:t>ie</w:t>
      </w:r>
      <w:r w:rsidRPr="009145B3">
        <w:rPr>
          <w:rFonts w:cs="Times New Roman"/>
        </w:rPr>
        <w:t xml:space="preserve"> działania organizacji, np. wsparcie finansowe na poziomie województwa lub miasta obejmuje środowiska działające </w:t>
      </w:r>
      <w:r w:rsidR="00E43C9B">
        <w:rPr>
          <w:rFonts w:cs="Times New Roman"/>
        </w:rPr>
        <w:br/>
      </w:r>
      <w:r w:rsidRPr="009145B3">
        <w:rPr>
          <w:rFonts w:cs="Times New Roman"/>
        </w:rPr>
        <w:t xml:space="preserve">na danym terenie </w:t>
      </w:r>
      <w:r w:rsidR="000C5015">
        <w:rPr>
          <w:rFonts w:cs="Times New Roman"/>
        </w:rPr>
        <w:t xml:space="preserve">i </w:t>
      </w:r>
      <w:r w:rsidR="00E43C9B">
        <w:rPr>
          <w:rFonts w:cs="Times New Roman"/>
        </w:rPr>
        <w:t>dotyczy</w:t>
      </w:r>
      <w:r w:rsidR="000C5015">
        <w:rPr>
          <w:rFonts w:cs="Times New Roman"/>
        </w:rPr>
        <w:t xml:space="preserve"> zbiór</w:t>
      </w:r>
      <w:r w:rsidR="00E43C9B">
        <w:rPr>
          <w:rFonts w:cs="Times New Roman"/>
        </w:rPr>
        <w:t>e</w:t>
      </w:r>
      <w:r w:rsidR="000C5015">
        <w:rPr>
          <w:rFonts w:cs="Times New Roman"/>
        </w:rPr>
        <w:t>k, biwak</w:t>
      </w:r>
      <w:r w:rsidR="00E43C9B">
        <w:rPr>
          <w:rFonts w:cs="Times New Roman"/>
        </w:rPr>
        <w:t>ów</w:t>
      </w:r>
      <w:r w:rsidR="000C5015">
        <w:rPr>
          <w:rFonts w:cs="Times New Roman"/>
        </w:rPr>
        <w:t>, akcj</w:t>
      </w:r>
      <w:r w:rsidR="00E43C9B">
        <w:rPr>
          <w:rFonts w:cs="Times New Roman"/>
        </w:rPr>
        <w:t>i</w:t>
      </w:r>
      <w:r w:rsidR="000C5015">
        <w:rPr>
          <w:rFonts w:cs="Times New Roman"/>
        </w:rPr>
        <w:t>, oboz</w:t>
      </w:r>
      <w:r w:rsidR="00E43C9B">
        <w:rPr>
          <w:rFonts w:cs="Times New Roman"/>
        </w:rPr>
        <w:t>ów</w:t>
      </w:r>
      <w:r w:rsidR="000C5015">
        <w:rPr>
          <w:rFonts w:cs="Times New Roman"/>
        </w:rPr>
        <w:t xml:space="preserve"> </w:t>
      </w:r>
      <w:r w:rsidR="003B7D3F">
        <w:rPr>
          <w:rFonts w:cs="Times New Roman"/>
        </w:rPr>
        <w:t>oraz</w:t>
      </w:r>
      <w:r w:rsidRPr="009145B3">
        <w:rPr>
          <w:rFonts w:cs="Times New Roman"/>
        </w:rPr>
        <w:t xml:space="preserve"> wyposażeni</w:t>
      </w:r>
      <w:r w:rsidR="00E43C9B">
        <w:rPr>
          <w:rFonts w:cs="Times New Roman"/>
        </w:rPr>
        <w:t>a</w:t>
      </w:r>
      <w:r w:rsidR="00A662F8" w:rsidRPr="009145B3">
        <w:rPr>
          <w:rFonts w:cs="Times New Roman"/>
        </w:rPr>
        <w:t xml:space="preserve"> szczepów i drużyn</w:t>
      </w:r>
      <w:r w:rsidRPr="009145B3">
        <w:rPr>
          <w:rFonts w:cs="Times New Roman"/>
        </w:rPr>
        <w:t xml:space="preserve">. </w:t>
      </w:r>
      <w:r w:rsidR="000C5015">
        <w:rPr>
          <w:rFonts w:cs="Times New Roman"/>
        </w:rPr>
        <w:t xml:space="preserve">Dla </w:t>
      </w:r>
      <w:r w:rsidRPr="009145B3">
        <w:rPr>
          <w:rFonts w:cs="Times New Roman"/>
        </w:rPr>
        <w:t xml:space="preserve">organizacji działających na terenie całego </w:t>
      </w:r>
      <w:r w:rsidR="000C5015">
        <w:rPr>
          <w:rFonts w:cs="Times New Roman"/>
        </w:rPr>
        <w:t>państwa</w:t>
      </w:r>
      <w:r w:rsidRPr="009145B3">
        <w:rPr>
          <w:rFonts w:cs="Times New Roman"/>
        </w:rPr>
        <w:t xml:space="preserve"> najważniejsze </w:t>
      </w:r>
      <w:r w:rsidRPr="009145B3">
        <w:rPr>
          <w:rFonts w:eastAsia="Times New Roman" w:cs="Times New Roman"/>
          <w:lang w:eastAsia="pl-PL"/>
        </w:rPr>
        <w:t>jest finansowanie na poziomie centralnym.</w:t>
      </w:r>
      <w:r w:rsidRPr="009145B3">
        <w:rPr>
          <w:rFonts w:cs="Times New Roman"/>
        </w:rPr>
        <w:t xml:space="preserve"> </w:t>
      </w:r>
      <w:r w:rsidRPr="009145B3">
        <w:rPr>
          <w:rFonts w:eastAsia="Times New Roman" w:cs="Times New Roman"/>
          <w:lang w:eastAsia="pl-PL"/>
        </w:rPr>
        <w:t xml:space="preserve">Organizacje skautowe w Czechach podlegają Ministerstwu Szkoły, Młodzieży, Wychowania Fizycznego i Sportu, które wspiera wszystkie organizacje </w:t>
      </w:r>
      <w:r w:rsidR="004F4A01" w:rsidRPr="009145B3">
        <w:rPr>
          <w:rFonts w:eastAsia="Times New Roman" w:cs="Times New Roman"/>
          <w:lang w:eastAsia="pl-PL"/>
        </w:rPr>
        <w:t>pracujące</w:t>
      </w:r>
      <w:r w:rsidRPr="009145B3">
        <w:rPr>
          <w:rFonts w:eastAsia="Times New Roman" w:cs="Times New Roman"/>
          <w:lang w:eastAsia="pl-PL"/>
        </w:rPr>
        <w:t xml:space="preserve"> </w:t>
      </w:r>
      <w:r w:rsidR="003B7D3F" w:rsidRPr="009145B3">
        <w:rPr>
          <w:rFonts w:eastAsia="Times New Roman" w:cs="Times New Roman"/>
          <w:lang w:eastAsia="pl-PL"/>
        </w:rPr>
        <w:t xml:space="preserve">poza czasem szkolnym </w:t>
      </w:r>
      <w:r w:rsidR="003B7D3F">
        <w:rPr>
          <w:rFonts w:eastAsia="Times New Roman" w:cs="Times New Roman"/>
          <w:lang w:eastAsia="pl-PL"/>
        </w:rPr>
        <w:t>z dziećmi i młodzieżą, która nie ukończyła</w:t>
      </w:r>
      <w:r w:rsidRPr="009145B3">
        <w:rPr>
          <w:rFonts w:eastAsia="Times New Roman" w:cs="Times New Roman"/>
          <w:lang w:eastAsia="pl-PL"/>
        </w:rPr>
        <w:t xml:space="preserve"> 18 lat.</w:t>
      </w:r>
      <w:r w:rsidRPr="009145B3">
        <w:rPr>
          <w:rFonts w:cs="Times New Roman"/>
        </w:rPr>
        <w:t xml:space="preserve"> </w:t>
      </w:r>
      <w:r w:rsidR="00EF6426" w:rsidRPr="009145B3">
        <w:rPr>
          <w:rFonts w:eastAsia="Times New Roman" w:cs="Times New Roman"/>
          <w:lang w:eastAsia="pl-PL"/>
        </w:rPr>
        <w:t>Co</w:t>
      </w:r>
      <w:r w:rsidR="00EF6426">
        <w:rPr>
          <w:rFonts w:eastAsia="Times New Roman" w:cs="Times New Roman"/>
          <w:lang w:eastAsia="pl-PL"/>
        </w:rPr>
        <w:t xml:space="preserve"> </w:t>
      </w:r>
      <w:r w:rsidR="00EF6426" w:rsidRPr="009145B3">
        <w:rPr>
          <w:rFonts w:eastAsia="Times New Roman" w:cs="Times New Roman"/>
          <w:lang w:eastAsia="pl-PL"/>
        </w:rPr>
        <w:t xml:space="preserve">roku </w:t>
      </w:r>
      <w:r w:rsidR="00EF6426">
        <w:rPr>
          <w:rFonts w:eastAsia="Times New Roman" w:cs="Times New Roman"/>
          <w:lang w:eastAsia="pl-PL"/>
        </w:rPr>
        <w:t>czeskie organizacje skautowe</w:t>
      </w:r>
      <w:r w:rsidR="00EF6426" w:rsidRPr="009145B3">
        <w:rPr>
          <w:rFonts w:eastAsia="Times New Roman" w:cs="Times New Roman"/>
          <w:lang w:eastAsia="pl-PL"/>
        </w:rPr>
        <w:t xml:space="preserve"> </w:t>
      </w:r>
      <w:r w:rsidR="00EF6426">
        <w:rPr>
          <w:rFonts w:eastAsia="Times New Roman" w:cs="Times New Roman"/>
          <w:lang w:eastAsia="pl-PL"/>
        </w:rPr>
        <w:t xml:space="preserve">mogą starać się o </w:t>
      </w:r>
      <w:r w:rsidRPr="009145B3">
        <w:rPr>
          <w:rFonts w:eastAsia="Times New Roman" w:cs="Times New Roman"/>
          <w:lang w:eastAsia="pl-PL"/>
        </w:rPr>
        <w:t>dw</w:t>
      </w:r>
      <w:r w:rsidR="00EF6426">
        <w:rPr>
          <w:rFonts w:eastAsia="Times New Roman" w:cs="Times New Roman"/>
          <w:lang w:eastAsia="pl-PL"/>
        </w:rPr>
        <w:t>a</w:t>
      </w:r>
      <w:r w:rsidRPr="009145B3">
        <w:rPr>
          <w:rFonts w:eastAsia="Times New Roman" w:cs="Times New Roman"/>
          <w:lang w:eastAsia="pl-PL"/>
        </w:rPr>
        <w:t xml:space="preserve"> rodzaj</w:t>
      </w:r>
      <w:r w:rsidR="00EF6426">
        <w:rPr>
          <w:rFonts w:eastAsia="Times New Roman" w:cs="Times New Roman"/>
          <w:lang w:eastAsia="pl-PL"/>
        </w:rPr>
        <w:t>e</w:t>
      </w:r>
      <w:r w:rsidRPr="009145B3">
        <w:rPr>
          <w:rFonts w:eastAsia="Times New Roman" w:cs="Times New Roman"/>
          <w:lang w:eastAsia="pl-PL"/>
        </w:rPr>
        <w:t xml:space="preserve"> dotacji: </w:t>
      </w:r>
      <w:r w:rsidR="00EF6426">
        <w:rPr>
          <w:rFonts w:eastAsia="Times New Roman" w:cs="Times New Roman"/>
          <w:lang w:eastAsia="pl-PL"/>
        </w:rPr>
        <w:t xml:space="preserve">1) </w:t>
      </w:r>
      <w:r w:rsidRPr="009145B3">
        <w:rPr>
          <w:rFonts w:eastAsia="Times New Roman" w:cs="Times New Roman"/>
          <w:lang w:eastAsia="pl-PL"/>
        </w:rPr>
        <w:t xml:space="preserve">wsparcie instytucjonalne </w:t>
      </w:r>
      <w:r w:rsidR="003B7D3F">
        <w:rPr>
          <w:rFonts w:eastAsia="Times New Roman" w:cs="Times New Roman"/>
          <w:lang w:eastAsia="pl-PL"/>
        </w:rPr>
        <w:t xml:space="preserve">w postaci </w:t>
      </w:r>
      <w:r w:rsidRPr="009145B3">
        <w:rPr>
          <w:rFonts w:eastAsia="Times New Roman" w:cs="Times New Roman"/>
          <w:lang w:eastAsia="pl-PL"/>
        </w:rPr>
        <w:t>środków trwałych (</w:t>
      </w:r>
      <w:r w:rsidR="00EF6426">
        <w:rPr>
          <w:rFonts w:eastAsia="Times New Roman" w:cs="Times New Roman"/>
          <w:lang w:eastAsia="pl-PL"/>
        </w:rPr>
        <w:t>np.:</w:t>
      </w:r>
      <w:r w:rsidRPr="009145B3">
        <w:rPr>
          <w:rFonts w:eastAsia="Times New Roman" w:cs="Times New Roman"/>
          <w:lang w:eastAsia="pl-PL"/>
        </w:rPr>
        <w:t xml:space="preserve"> zakup nieruchomości, zakup terenu na miejsca obozowe</w:t>
      </w:r>
      <w:r w:rsidR="004F4A01" w:rsidRPr="009145B3">
        <w:rPr>
          <w:rFonts w:eastAsia="Times New Roman" w:cs="Times New Roman"/>
          <w:lang w:eastAsia="pl-PL"/>
        </w:rPr>
        <w:t xml:space="preserve"> lub</w:t>
      </w:r>
      <w:r w:rsidRPr="009145B3">
        <w:rPr>
          <w:rFonts w:eastAsia="Times New Roman" w:cs="Times New Roman"/>
          <w:lang w:eastAsia="pl-PL"/>
        </w:rPr>
        <w:t xml:space="preserve"> biwakowe, remonty istniejącej infrastruktury, zakupy sprzętu)</w:t>
      </w:r>
      <w:r w:rsidR="00EF6426">
        <w:rPr>
          <w:rFonts w:eastAsia="Times New Roman" w:cs="Times New Roman"/>
          <w:lang w:eastAsia="pl-PL"/>
        </w:rPr>
        <w:t>; 2)</w:t>
      </w:r>
      <w:r w:rsidRPr="009145B3">
        <w:rPr>
          <w:rFonts w:eastAsia="Times New Roman" w:cs="Times New Roman"/>
          <w:lang w:eastAsia="pl-PL"/>
        </w:rPr>
        <w:t xml:space="preserve"> wsparcie na działania statutowe (dofinansowanie </w:t>
      </w:r>
      <w:r w:rsidR="00F854F6">
        <w:rPr>
          <w:rFonts w:eastAsia="Times New Roman" w:cs="Times New Roman"/>
          <w:lang w:eastAsia="pl-PL"/>
        </w:rPr>
        <w:t xml:space="preserve">letniego wypoczynku </w:t>
      </w:r>
      <w:r w:rsidRPr="009145B3">
        <w:rPr>
          <w:rFonts w:eastAsia="Times New Roman" w:cs="Times New Roman"/>
          <w:lang w:eastAsia="pl-PL"/>
        </w:rPr>
        <w:t xml:space="preserve">dzieci na obozach, </w:t>
      </w:r>
      <w:r w:rsidR="003B7D3F">
        <w:rPr>
          <w:rFonts w:eastAsia="Times New Roman" w:cs="Times New Roman"/>
          <w:lang w:eastAsia="pl-PL"/>
        </w:rPr>
        <w:t xml:space="preserve">opłaty za </w:t>
      </w:r>
      <w:r w:rsidRPr="009145B3">
        <w:rPr>
          <w:rFonts w:eastAsia="Times New Roman" w:cs="Times New Roman"/>
          <w:lang w:eastAsia="pl-PL"/>
        </w:rPr>
        <w:t>wynaj</w:t>
      </w:r>
      <w:r w:rsidR="003B7D3F">
        <w:rPr>
          <w:rFonts w:eastAsia="Times New Roman" w:cs="Times New Roman"/>
          <w:lang w:eastAsia="pl-PL"/>
        </w:rPr>
        <w:t>em</w:t>
      </w:r>
      <w:r w:rsidRPr="009145B3">
        <w:rPr>
          <w:rFonts w:eastAsia="Times New Roman" w:cs="Times New Roman"/>
          <w:lang w:eastAsia="pl-PL"/>
        </w:rPr>
        <w:t xml:space="preserve"> </w:t>
      </w:r>
      <w:r w:rsidR="003B7D3F">
        <w:rPr>
          <w:rFonts w:eastAsia="Times New Roman" w:cs="Times New Roman"/>
          <w:lang w:eastAsia="pl-PL"/>
        </w:rPr>
        <w:t xml:space="preserve">miejsc obozowania i </w:t>
      </w:r>
      <w:r w:rsidRPr="009145B3">
        <w:rPr>
          <w:rFonts w:eastAsia="Times New Roman" w:cs="Times New Roman"/>
          <w:lang w:eastAsia="pl-PL"/>
        </w:rPr>
        <w:t xml:space="preserve">budynków na pracę całoroczną, </w:t>
      </w:r>
      <w:r w:rsidR="00A772FF" w:rsidRPr="009145B3">
        <w:rPr>
          <w:rFonts w:eastAsia="Times New Roman" w:cs="Times New Roman"/>
          <w:lang w:eastAsia="pl-PL"/>
        </w:rPr>
        <w:t xml:space="preserve">zakup </w:t>
      </w:r>
      <w:r w:rsidRPr="009145B3">
        <w:rPr>
          <w:rFonts w:eastAsia="Times New Roman" w:cs="Times New Roman"/>
          <w:lang w:eastAsia="pl-PL"/>
        </w:rPr>
        <w:t xml:space="preserve">materiałów </w:t>
      </w:r>
      <w:r w:rsidR="00786599">
        <w:rPr>
          <w:rFonts w:eastAsia="Times New Roman" w:cs="Times New Roman"/>
          <w:lang w:eastAsia="pl-PL"/>
        </w:rPr>
        <w:t xml:space="preserve">potrzebnych do realizacji </w:t>
      </w:r>
      <w:r w:rsidR="003A18DD">
        <w:rPr>
          <w:rFonts w:eastAsia="Times New Roman" w:cs="Times New Roman"/>
          <w:lang w:eastAsia="pl-PL"/>
        </w:rPr>
        <w:t xml:space="preserve">działań </w:t>
      </w:r>
      <w:r w:rsidR="00786599">
        <w:rPr>
          <w:rFonts w:eastAsia="Times New Roman" w:cs="Times New Roman"/>
          <w:lang w:eastAsia="pl-PL"/>
        </w:rPr>
        <w:t>program</w:t>
      </w:r>
      <w:r w:rsidR="003A18DD">
        <w:rPr>
          <w:rFonts w:eastAsia="Times New Roman" w:cs="Times New Roman"/>
          <w:lang w:eastAsia="pl-PL"/>
        </w:rPr>
        <w:t>owych</w:t>
      </w:r>
      <w:r w:rsidR="000C5015">
        <w:rPr>
          <w:rFonts w:eastAsia="Times New Roman" w:cs="Times New Roman"/>
          <w:lang w:eastAsia="pl-PL"/>
        </w:rPr>
        <w:t>)</w:t>
      </w:r>
      <w:r w:rsidR="004F4A01" w:rsidRPr="009145B3">
        <w:rPr>
          <w:rFonts w:eastAsia="Times New Roman" w:cs="Times New Roman"/>
          <w:lang w:eastAsia="pl-PL"/>
        </w:rPr>
        <w:t xml:space="preserve">. </w:t>
      </w:r>
      <w:r w:rsidR="00EF6426" w:rsidRPr="009145B3">
        <w:rPr>
          <w:rFonts w:eastAsia="Times New Roman" w:cs="Times New Roman"/>
          <w:lang w:eastAsia="pl-PL"/>
        </w:rPr>
        <w:t>Z</w:t>
      </w:r>
      <w:r w:rsidRPr="009145B3">
        <w:rPr>
          <w:rFonts w:eastAsia="Times New Roman" w:cs="Times New Roman"/>
          <w:lang w:eastAsia="pl-PL"/>
        </w:rPr>
        <w:t>asady</w:t>
      </w:r>
      <w:r w:rsidR="00EF6426">
        <w:rPr>
          <w:rFonts w:eastAsia="Times New Roman" w:cs="Times New Roman"/>
          <w:lang w:eastAsia="pl-PL"/>
        </w:rPr>
        <w:t xml:space="preserve"> </w:t>
      </w:r>
      <w:r w:rsidR="00A772FF" w:rsidRPr="009145B3">
        <w:rPr>
          <w:rFonts w:eastAsia="Times New Roman" w:cs="Times New Roman"/>
          <w:lang w:eastAsia="pl-PL"/>
        </w:rPr>
        <w:t>przyznawania</w:t>
      </w:r>
      <w:r w:rsidRPr="009145B3">
        <w:rPr>
          <w:rFonts w:eastAsia="Times New Roman" w:cs="Times New Roman"/>
          <w:lang w:eastAsia="pl-PL"/>
        </w:rPr>
        <w:t xml:space="preserve"> dotacji</w:t>
      </w:r>
      <w:r w:rsidR="00EF6426" w:rsidRPr="00EF6426">
        <w:rPr>
          <w:rFonts w:eastAsia="Times New Roman" w:cs="Times New Roman"/>
          <w:lang w:eastAsia="pl-PL"/>
        </w:rPr>
        <w:t xml:space="preserve"> </w:t>
      </w:r>
      <w:r w:rsidR="00EF6426">
        <w:rPr>
          <w:rFonts w:eastAsia="Times New Roman" w:cs="Times New Roman"/>
          <w:lang w:eastAsia="pl-PL"/>
        </w:rPr>
        <w:t>są opisane,</w:t>
      </w:r>
      <w:r w:rsidR="00A772FF" w:rsidRPr="009145B3">
        <w:rPr>
          <w:rFonts w:eastAsia="Times New Roman" w:cs="Times New Roman"/>
          <w:lang w:eastAsia="pl-PL"/>
        </w:rPr>
        <w:t xml:space="preserve"> </w:t>
      </w:r>
      <w:r w:rsidR="00EF6426">
        <w:rPr>
          <w:rFonts w:eastAsia="Times New Roman" w:cs="Times New Roman"/>
          <w:lang w:eastAsia="pl-PL"/>
        </w:rPr>
        <w:t>z</w:t>
      </w:r>
      <w:r w:rsidR="004F4A01" w:rsidRPr="009145B3">
        <w:rPr>
          <w:rFonts w:eastAsia="Times New Roman" w:cs="Times New Roman"/>
          <w:lang w:eastAsia="pl-PL"/>
        </w:rPr>
        <w:t>a</w:t>
      </w:r>
      <w:r w:rsidR="00EF6426">
        <w:rPr>
          <w:rFonts w:eastAsia="Times New Roman" w:cs="Times New Roman"/>
          <w:lang w:eastAsia="pl-PL"/>
        </w:rPr>
        <w:t>ś</w:t>
      </w:r>
      <w:r w:rsidRPr="009145B3">
        <w:rPr>
          <w:rFonts w:eastAsia="Times New Roman" w:cs="Times New Roman"/>
          <w:lang w:eastAsia="pl-PL"/>
        </w:rPr>
        <w:t xml:space="preserve"> </w:t>
      </w:r>
      <w:r w:rsidR="00786599">
        <w:rPr>
          <w:rFonts w:eastAsia="Times New Roman" w:cs="Times New Roman"/>
          <w:lang w:eastAsia="pl-PL"/>
        </w:rPr>
        <w:t xml:space="preserve">roczna </w:t>
      </w:r>
      <w:r w:rsidRPr="009145B3">
        <w:rPr>
          <w:rFonts w:eastAsia="Times New Roman" w:cs="Times New Roman"/>
          <w:lang w:eastAsia="pl-PL"/>
        </w:rPr>
        <w:t>pula środków jest rozdzielana na wszystki</w:t>
      </w:r>
      <w:r w:rsidR="00A772FF" w:rsidRPr="009145B3">
        <w:rPr>
          <w:rFonts w:eastAsia="Times New Roman" w:cs="Times New Roman"/>
          <w:lang w:eastAsia="pl-PL"/>
        </w:rPr>
        <w:t xml:space="preserve">e wnioski spełniające kryteria. Warto zauważyć, że </w:t>
      </w:r>
      <w:r w:rsidR="004F4A01" w:rsidRPr="009145B3">
        <w:rPr>
          <w:rFonts w:eastAsia="Times New Roman" w:cs="Times New Roman"/>
          <w:lang w:eastAsia="pl-PL"/>
        </w:rPr>
        <w:t>stowarzyszenie</w:t>
      </w:r>
      <w:r w:rsidRPr="009145B3">
        <w:rPr>
          <w:rFonts w:eastAsia="Times New Roman" w:cs="Times New Roman"/>
          <w:lang w:eastAsia="pl-PL"/>
        </w:rPr>
        <w:t xml:space="preserve"> mając</w:t>
      </w:r>
      <w:r w:rsidR="004F4A01" w:rsidRPr="009145B3">
        <w:rPr>
          <w:rFonts w:eastAsia="Times New Roman" w:cs="Times New Roman"/>
          <w:lang w:eastAsia="pl-PL"/>
        </w:rPr>
        <w:t>e</w:t>
      </w:r>
      <w:r w:rsidRPr="009145B3">
        <w:rPr>
          <w:rFonts w:eastAsia="Times New Roman" w:cs="Times New Roman"/>
          <w:lang w:eastAsia="pl-PL"/>
        </w:rPr>
        <w:t xml:space="preserve"> </w:t>
      </w:r>
      <w:r w:rsidR="00A772FF" w:rsidRPr="009145B3">
        <w:rPr>
          <w:rFonts w:eastAsia="Times New Roman" w:cs="Times New Roman"/>
          <w:lang w:eastAsia="pl-PL"/>
        </w:rPr>
        <w:t>kilka</w:t>
      </w:r>
      <w:r w:rsidRPr="009145B3">
        <w:rPr>
          <w:rFonts w:eastAsia="Times New Roman" w:cs="Times New Roman"/>
          <w:lang w:eastAsia="pl-PL"/>
        </w:rPr>
        <w:t xml:space="preserve">dziesiąt oddziałów składa </w:t>
      </w:r>
      <w:r w:rsidR="00DC62B5">
        <w:rPr>
          <w:rFonts w:eastAsia="Times New Roman" w:cs="Times New Roman"/>
          <w:lang w:eastAsia="pl-PL"/>
        </w:rPr>
        <w:br/>
      </w:r>
      <w:r w:rsidRPr="009145B3">
        <w:rPr>
          <w:rFonts w:eastAsia="Times New Roman" w:cs="Times New Roman"/>
          <w:lang w:eastAsia="pl-PL"/>
        </w:rPr>
        <w:t xml:space="preserve">i rozlicza </w:t>
      </w:r>
      <w:r w:rsidR="00786599">
        <w:rPr>
          <w:rFonts w:eastAsia="Times New Roman" w:cs="Times New Roman"/>
          <w:lang w:eastAsia="pl-PL"/>
        </w:rPr>
        <w:t>wspólny</w:t>
      </w:r>
      <w:r w:rsidRPr="009145B3">
        <w:rPr>
          <w:rFonts w:eastAsia="Times New Roman" w:cs="Times New Roman"/>
          <w:lang w:eastAsia="pl-PL"/>
        </w:rPr>
        <w:t xml:space="preserve"> wniosek dla całej organizacji.</w:t>
      </w:r>
    </w:p>
    <w:p w:rsidR="00FC7B19" w:rsidRPr="009145B3" w:rsidRDefault="00FC7B19" w:rsidP="007C37DF">
      <w:pPr>
        <w:spacing w:after="120" w:line="276" w:lineRule="auto"/>
        <w:jc w:val="both"/>
        <w:rPr>
          <w:rFonts w:eastAsia="Times New Roman" w:cs="Times New Roman"/>
          <w:lang w:eastAsia="pl-PL"/>
        </w:rPr>
      </w:pPr>
      <w:r w:rsidRPr="009145B3">
        <w:rPr>
          <w:rFonts w:eastAsia="Times New Roman" w:cs="Times New Roman"/>
          <w:lang w:eastAsia="pl-PL"/>
        </w:rPr>
        <w:t>In</w:t>
      </w:r>
      <w:r w:rsidR="00CF09D0">
        <w:rPr>
          <w:rFonts w:eastAsia="Times New Roman" w:cs="Times New Roman"/>
          <w:lang w:eastAsia="pl-PL"/>
        </w:rPr>
        <w:t>ne rozwiązanie funkcjonuje</w:t>
      </w:r>
      <w:r w:rsidRPr="009145B3">
        <w:rPr>
          <w:rFonts w:eastAsia="Times New Roman" w:cs="Times New Roman"/>
          <w:lang w:eastAsia="pl-PL"/>
        </w:rPr>
        <w:t xml:space="preserve"> we Francji. </w:t>
      </w:r>
      <w:r w:rsidR="00A772FF" w:rsidRPr="009145B3">
        <w:rPr>
          <w:rFonts w:eastAsia="Times New Roman" w:cs="Times New Roman"/>
          <w:lang w:eastAsia="pl-PL"/>
        </w:rPr>
        <w:t xml:space="preserve">Organizacje skautowe akredytuje Ministerstwo Młodzieży </w:t>
      </w:r>
      <w:r w:rsidR="007C37DF">
        <w:rPr>
          <w:rFonts w:eastAsia="Times New Roman" w:cs="Times New Roman"/>
          <w:lang w:eastAsia="pl-PL"/>
        </w:rPr>
        <w:br/>
      </w:r>
      <w:r w:rsidR="00A772FF" w:rsidRPr="009145B3">
        <w:rPr>
          <w:rFonts w:eastAsia="Times New Roman" w:cs="Times New Roman"/>
          <w:lang w:eastAsia="pl-PL"/>
        </w:rPr>
        <w:t>i Sportu.</w:t>
      </w:r>
      <w:r w:rsidRPr="009145B3">
        <w:rPr>
          <w:rFonts w:eastAsia="Times New Roman" w:cs="Times New Roman"/>
          <w:lang w:eastAsia="pl-PL"/>
        </w:rPr>
        <w:t xml:space="preserve"> </w:t>
      </w:r>
      <w:r w:rsidR="00A772FF" w:rsidRPr="009145B3">
        <w:rPr>
          <w:rFonts w:eastAsia="Times New Roman" w:cs="Times New Roman"/>
          <w:lang w:eastAsia="pl-PL"/>
        </w:rPr>
        <w:t xml:space="preserve">Państwo dotuje instytucjonalnie </w:t>
      </w:r>
      <w:r w:rsidR="00786599">
        <w:rPr>
          <w:rFonts w:eastAsia="Times New Roman" w:cs="Times New Roman"/>
          <w:lang w:eastAsia="pl-PL"/>
        </w:rPr>
        <w:t xml:space="preserve">w cyklu rocznym </w:t>
      </w:r>
      <w:r w:rsidR="00A772FF" w:rsidRPr="009145B3">
        <w:rPr>
          <w:rFonts w:eastAsia="Times New Roman" w:cs="Times New Roman"/>
          <w:lang w:eastAsia="pl-PL"/>
        </w:rPr>
        <w:t>pięć</w:t>
      </w:r>
      <w:r w:rsidRPr="009145B3">
        <w:rPr>
          <w:rFonts w:eastAsia="Times New Roman" w:cs="Times New Roman"/>
          <w:lang w:eastAsia="pl-PL"/>
        </w:rPr>
        <w:t xml:space="preserve"> ogólnonarodowych i </w:t>
      </w:r>
      <w:r w:rsidR="00A772FF" w:rsidRPr="009145B3">
        <w:rPr>
          <w:rFonts w:eastAsia="Times New Roman" w:cs="Times New Roman"/>
          <w:lang w:eastAsia="pl-PL"/>
        </w:rPr>
        <w:t>trzy</w:t>
      </w:r>
      <w:r w:rsidRPr="009145B3">
        <w:rPr>
          <w:rFonts w:eastAsia="Times New Roman" w:cs="Times New Roman"/>
          <w:lang w:eastAsia="pl-PL"/>
        </w:rPr>
        <w:t xml:space="preserve"> mniejsze organizacje skautowe.</w:t>
      </w:r>
    </w:p>
    <w:p w:rsidR="00B452F5" w:rsidRPr="007C37DF" w:rsidRDefault="00B452F5" w:rsidP="00E43C9B">
      <w:pPr>
        <w:spacing w:after="120" w:line="276" w:lineRule="auto"/>
        <w:jc w:val="both"/>
        <w:rPr>
          <w:rFonts w:eastAsia="Times New Roman" w:cs="Times New Roman"/>
          <w:lang w:eastAsia="hu-HU"/>
        </w:rPr>
      </w:pPr>
      <w:r w:rsidRPr="009145B3">
        <w:rPr>
          <w:rFonts w:eastAsia="Times New Roman" w:cs="Times New Roman"/>
          <w:lang w:eastAsia="pl-PL"/>
        </w:rPr>
        <w:t xml:space="preserve">Na Węgrzech </w:t>
      </w:r>
      <w:r>
        <w:rPr>
          <w:rFonts w:eastAsia="Times New Roman" w:cs="Times New Roman"/>
          <w:lang w:eastAsia="pl-PL"/>
        </w:rPr>
        <w:t xml:space="preserve">rząd podpisał z organizacjami </w:t>
      </w:r>
      <w:r w:rsidRPr="007C37DF">
        <w:rPr>
          <w:rFonts w:eastAsia="Times New Roman" w:cs="Times New Roman"/>
          <w:lang w:eastAsia="pl-PL"/>
        </w:rPr>
        <w:t xml:space="preserve">skautowymi </w:t>
      </w:r>
      <w:r w:rsidRPr="007C37DF">
        <w:rPr>
          <w:rFonts w:eastAsia="Times New Roman" w:cs="Times New Roman"/>
          <w:lang w:eastAsia="hu-HU"/>
        </w:rPr>
        <w:t>umowę o współpracy, a poszczególne ministerstwa zawarły z nimi partnerstwa strategiczne. Takie działanie zapewnia węgierskiemu skautingowi stabilne wsparcie finansowe z budżetu państwa, dostosowane do zadań sektorowych ministrów, wpływając na rozwój organizacji i bezpośrednio na pracę skautową. Jednocześnie organizacje skautowe</w:t>
      </w:r>
      <w:r w:rsidR="00231428">
        <w:rPr>
          <w:rFonts w:eastAsia="Times New Roman" w:cs="Times New Roman"/>
          <w:lang w:eastAsia="hu-HU"/>
        </w:rPr>
        <w:t>,</w:t>
      </w:r>
      <w:r w:rsidRPr="007C37DF">
        <w:rPr>
          <w:rFonts w:eastAsia="Times New Roman" w:cs="Times New Roman"/>
          <w:lang w:eastAsia="hu-HU"/>
        </w:rPr>
        <w:t xml:space="preserve"> uczestnicząc wspólnie z przedstawicielami rządu w specjalnych grupach roboczych, współpracują </w:t>
      </w:r>
      <w:r w:rsidR="007C37DF">
        <w:rPr>
          <w:rFonts w:eastAsia="Times New Roman" w:cs="Times New Roman"/>
          <w:lang w:eastAsia="hu-HU"/>
        </w:rPr>
        <w:t>przy</w:t>
      </w:r>
      <w:r w:rsidR="000C5015" w:rsidRPr="007C37DF">
        <w:rPr>
          <w:rFonts w:eastAsia="Times New Roman" w:cs="Times New Roman"/>
          <w:lang w:eastAsia="hu-HU"/>
        </w:rPr>
        <w:t xml:space="preserve"> opracowywaniu aktów prawnych</w:t>
      </w:r>
      <w:r w:rsidRPr="007C37DF">
        <w:rPr>
          <w:rFonts w:eastAsia="Times New Roman" w:cs="Times New Roman"/>
          <w:lang w:eastAsia="hu-HU"/>
        </w:rPr>
        <w:t xml:space="preserve"> istotnych dla działalności skautowej</w:t>
      </w:r>
      <w:r w:rsidR="007C37DF">
        <w:rPr>
          <w:rFonts w:eastAsia="Times New Roman" w:cs="Times New Roman"/>
          <w:lang w:eastAsia="hu-HU"/>
        </w:rPr>
        <w:br/>
      </w:r>
      <w:r w:rsidRPr="007C37DF">
        <w:rPr>
          <w:rFonts w:eastAsia="Times New Roman" w:cs="Times New Roman"/>
          <w:lang w:eastAsia="hu-HU"/>
        </w:rPr>
        <w:t>– przede wszystkim polityki młodzieżowej,</w:t>
      </w:r>
      <w:r w:rsidRPr="007C37DF">
        <w:rPr>
          <w:rFonts w:eastAsia="Times New Roman" w:cs="Times New Roman"/>
          <w:i/>
          <w:iCs/>
          <w:lang w:eastAsia="hu-HU"/>
        </w:rPr>
        <w:t xml:space="preserve"> </w:t>
      </w:r>
      <w:r w:rsidRPr="007C37DF">
        <w:rPr>
          <w:rFonts w:eastAsia="Times New Roman" w:cs="Times New Roman"/>
          <w:lang w:eastAsia="hu-HU"/>
        </w:rPr>
        <w:t>oświaty,</w:t>
      </w:r>
      <w:r w:rsidRPr="007C37DF">
        <w:rPr>
          <w:rFonts w:eastAsia="Times New Roman" w:cs="Times New Roman"/>
          <w:i/>
          <w:iCs/>
          <w:lang w:eastAsia="hu-HU"/>
        </w:rPr>
        <w:t xml:space="preserve"> </w:t>
      </w:r>
      <w:r w:rsidRPr="007C37DF">
        <w:rPr>
          <w:rFonts w:eastAsia="Times New Roman" w:cs="Times New Roman"/>
          <w:lang w:eastAsia="hu-HU"/>
        </w:rPr>
        <w:t>wychowania obronnego,</w:t>
      </w:r>
      <w:r w:rsidRPr="007C37DF">
        <w:rPr>
          <w:rFonts w:eastAsia="Times New Roman" w:cs="Times New Roman"/>
          <w:i/>
          <w:iCs/>
          <w:lang w:eastAsia="hu-HU"/>
        </w:rPr>
        <w:t xml:space="preserve"> </w:t>
      </w:r>
      <w:r w:rsidRPr="007C37DF">
        <w:rPr>
          <w:rFonts w:eastAsia="Times New Roman" w:cs="Times New Roman"/>
          <w:lang w:eastAsia="hu-HU"/>
        </w:rPr>
        <w:t>integracji społecznej, regulacji sfery pozarządowej, wolontariat</w:t>
      </w:r>
      <w:r w:rsidR="007C37DF">
        <w:rPr>
          <w:rFonts w:eastAsia="Times New Roman" w:cs="Times New Roman"/>
          <w:lang w:eastAsia="hu-HU"/>
        </w:rPr>
        <w:t>u</w:t>
      </w:r>
      <w:r w:rsidRPr="007C37DF">
        <w:rPr>
          <w:rFonts w:eastAsia="Times New Roman" w:cs="Times New Roman"/>
          <w:lang w:eastAsia="hu-HU"/>
        </w:rPr>
        <w:t xml:space="preserve">, ochrony środowiska i </w:t>
      </w:r>
      <w:r w:rsidR="007C37DF">
        <w:rPr>
          <w:rFonts w:eastAsia="Times New Roman" w:cs="Times New Roman"/>
          <w:lang w:eastAsia="hu-HU"/>
        </w:rPr>
        <w:t>przyrody</w:t>
      </w:r>
      <w:r w:rsidRPr="007C37DF">
        <w:rPr>
          <w:rFonts w:eastAsia="Times New Roman" w:cs="Times New Roman"/>
          <w:lang w:eastAsia="hu-HU"/>
        </w:rPr>
        <w:t xml:space="preserve">, dziedzictwa kulturowego, zdrowego trybu życia, sportu i turystyki oraz polityki wsparcia społecznego. </w:t>
      </w:r>
    </w:p>
    <w:p w:rsidR="00FC7B19" w:rsidRPr="009145B3" w:rsidRDefault="00A772FF" w:rsidP="00E43C9B">
      <w:pPr>
        <w:spacing w:after="120" w:line="276" w:lineRule="auto"/>
        <w:jc w:val="both"/>
        <w:rPr>
          <w:rFonts w:eastAsia="Times New Roman" w:cs="Times New Roman"/>
          <w:lang w:eastAsia="pl-PL"/>
        </w:rPr>
      </w:pPr>
      <w:r w:rsidRPr="009145B3">
        <w:rPr>
          <w:rFonts w:eastAsia="Times New Roman" w:cs="Times New Roman"/>
          <w:bCs/>
          <w:lang w:eastAsia="pl-PL"/>
        </w:rPr>
        <w:t>W</w:t>
      </w:r>
      <w:r w:rsidR="00FC7B19" w:rsidRPr="009145B3">
        <w:rPr>
          <w:rFonts w:eastAsia="Times New Roman" w:cs="Times New Roman"/>
          <w:lang w:eastAsia="pl-PL"/>
        </w:rPr>
        <w:t xml:space="preserve"> Szwecji </w:t>
      </w:r>
      <w:r w:rsidRPr="009145B3">
        <w:rPr>
          <w:rFonts w:eastAsia="Times New Roman" w:cs="Times New Roman"/>
          <w:lang w:eastAsia="pl-PL"/>
        </w:rPr>
        <w:t xml:space="preserve">organizacje skautowe </w:t>
      </w:r>
      <w:r w:rsidR="00786599">
        <w:rPr>
          <w:rFonts w:eastAsia="Times New Roman" w:cs="Times New Roman"/>
          <w:lang w:eastAsia="pl-PL"/>
        </w:rPr>
        <w:t>są</w:t>
      </w:r>
      <w:r w:rsidRPr="009145B3">
        <w:rPr>
          <w:rFonts w:eastAsia="Times New Roman" w:cs="Times New Roman"/>
          <w:lang w:eastAsia="pl-PL"/>
        </w:rPr>
        <w:t xml:space="preserve"> wspierane</w:t>
      </w:r>
      <w:r w:rsidR="00FC7B19" w:rsidRPr="009145B3">
        <w:rPr>
          <w:rFonts w:eastAsia="Times New Roman" w:cs="Times New Roman"/>
          <w:lang w:eastAsia="pl-PL"/>
        </w:rPr>
        <w:t xml:space="preserve"> instytucjonalnie (podobnie jak inne</w:t>
      </w:r>
      <w:r w:rsidRPr="009145B3">
        <w:rPr>
          <w:rFonts w:eastAsia="Times New Roman" w:cs="Times New Roman"/>
          <w:lang w:eastAsia="pl-PL"/>
        </w:rPr>
        <w:t xml:space="preserve"> organizacje pozarządowe</w:t>
      </w:r>
      <w:r w:rsidR="00FC7B19" w:rsidRPr="009145B3">
        <w:rPr>
          <w:rFonts w:eastAsia="Times New Roman" w:cs="Times New Roman"/>
          <w:lang w:eastAsia="pl-PL"/>
        </w:rPr>
        <w:t xml:space="preserve">) </w:t>
      </w:r>
      <w:r w:rsidR="00335F02">
        <w:rPr>
          <w:rFonts w:eastAsia="Times New Roman" w:cs="Times New Roman"/>
          <w:lang w:eastAsia="pl-PL"/>
        </w:rPr>
        <w:t>z uwzględnieniem następujących kryteriów</w:t>
      </w:r>
      <w:r w:rsidR="00FC7B19" w:rsidRPr="009145B3">
        <w:rPr>
          <w:rFonts w:eastAsia="Times New Roman" w:cs="Times New Roman"/>
          <w:lang w:eastAsia="pl-PL"/>
        </w:rPr>
        <w:t>:</w:t>
      </w:r>
      <w:r w:rsidRPr="009145B3">
        <w:rPr>
          <w:rFonts w:eastAsia="Times New Roman" w:cs="Times New Roman"/>
          <w:lang w:eastAsia="pl-PL"/>
        </w:rPr>
        <w:t xml:space="preserve"> </w:t>
      </w:r>
      <w:r w:rsidR="00FC7B19" w:rsidRPr="009145B3">
        <w:rPr>
          <w:rFonts w:eastAsia="Times New Roman" w:cs="Times New Roman"/>
          <w:lang w:eastAsia="pl-PL"/>
        </w:rPr>
        <w:t>org</w:t>
      </w:r>
      <w:r w:rsidRPr="009145B3">
        <w:rPr>
          <w:rFonts w:eastAsia="Times New Roman" w:cs="Times New Roman"/>
          <w:lang w:eastAsia="pl-PL"/>
        </w:rPr>
        <w:t>anizacja</w:t>
      </w:r>
      <w:r w:rsidR="00FC7B19" w:rsidRPr="009145B3">
        <w:rPr>
          <w:rFonts w:eastAsia="Times New Roman" w:cs="Times New Roman"/>
          <w:lang w:eastAsia="pl-PL"/>
        </w:rPr>
        <w:t xml:space="preserve"> musi istnieć </w:t>
      </w:r>
      <w:r w:rsidRPr="009145B3">
        <w:rPr>
          <w:rFonts w:eastAsia="Times New Roman" w:cs="Times New Roman"/>
          <w:lang w:eastAsia="pl-PL"/>
        </w:rPr>
        <w:t>przynajmniej dwa</w:t>
      </w:r>
      <w:r w:rsidR="00FC7B19" w:rsidRPr="009145B3">
        <w:rPr>
          <w:rFonts w:eastAsia="Times New Roman" w:cs="Times New Roman"/>
          <w:lang w:eastAsia="pl-PL"/>
        </w:rPr>
        <w:t xml:space="preserve"> lata</w:t>
      </w:r>
      <w:r w:rsidR="00335F02">
        <w:rPr>
          <w:rFonts w:eastAsia="Times New Roman" w:cs="Times New Roman"/>
          <w:lang w:eastAsia="pl-PL"/>
        </w:rPr>
        <w:t xml:space="preserve">, </w:t>
      </w:r>
      <w:r w:rsidRPr="009145B3">
        <w:rPr>
          <w:rFonts w:eastAsia="Times New Roman" w:cs="Times New Roman"/>
          <w:lang w:eastAsia="pl-PL"/>
        </w:rPr>
        <w:t xml:space="preserve">liczyć co najmniej </w:t>
      </w:r>
      <w:r w:rsidR="00FC7B19" w:rsidRPr="009145B3">
        <w:rPr>
          <w:rFonts w:eastAsia="Times New Roman" w:cs="Times New Roman"/>
          <w:lang w:eastAsia="pl-PL"/>
        </w:rPr>
        <w:t>1000 członków w wieku 6-25 lat</w:t>
      </w:r>
      <w:r w:rsidR="00477268" w:rsidRPr="009145B3">
        <w:rPr>
          <w:rFonts w:eastAsia="Times New Roman" w:cs="Times New Roman"/>
          <w:lang w:eastAsia="pl-PL"/>
        </w:rPr>
        <w:t xml:space="preserve"> i</w:t>
      </w:r>
      <w:r w:rsidR="00FC7B19" w:rsidRPr="009145B3">
        <w:rPr>
          <w:rFonts w:eastAsia="Times New Roman" w:cs="Times New Roman"/>
          <w:lang w:eastAsia="pl-PL"/>
        </w:rPr>
        <w:t xml:space="preserve"> działać </w:t>
      </w:r>
      <w:r w:rsidRPr="009145B3">
        <w:rPr>
          <w:rFonts w:eastAsia="Times New Roman" w:cs="Times New Roman"/>
          <w:lang w:eastAsia="pl-PL"/>
        </w:rPr>
        <w:t>przynajmniej w pięciu z dwudziestu jeden</w:t>
      </w:r>
      <w:r w:rsidR="00FC7B19" w:rsidRPr="009145B3">
        <w:rPr>
          <w:rFonts w:eastAsia="Times New Roman" w:cs="Times New Roman"/>
          <w:lang w:eastAsia="pl-PL"/>
        </w:rPr>
        <w:t xml:space="preserve"> </w:t>
      </w:r>
      <w:r w:rsidR="00335F02">
        <w:rPr>
          <w:rFonts w:eastAsia="Times New Roman" w:cs="Times New Roman"/>
          <w:lang w:eastAsia="pl-PL"/>
        </w:rPr>
        <w:t xml:space="preserve">szwedzkich </w:t>
      </w:r>
      <w:r w:rsidR="00FC7B19" w:rsidRPr="009145B3">
        <w:rPr>
          <w:rFonts w:eastAsia="Times New Roman" w:cs="Times New Roman"/>
          <w:lang w:eastAsia="pl-PL"/>
        </w:rPr>
        <w:t>województw</w:t>
      </w:r>
      <w:r w:rsidRPr="009145B3">
        <w:rPr>
          <w:rFonts w:eastAsia="Times New Roman" w:cs="Times New Roman"/>
          <w:lang w:eastAsia="pl-PL"/>
        </w:rPr>
        <w:t xml:space="preserve">. </w:t>
      </w:r>
      <w:r w:rsidR="00FC7B19" w:rsidRPr="009145B3">
        <w:rPr>
          <w:rFonts w:eastAsia="Times New Roman" w:cs="Times New Roman"/>
          <w:lang w:eastAsia="pl-PL"/>
        </w:rPr>
        <w:t xml:space="preserve">W 2017 </w:t>
      </w:r>
      <w:r w:rsidRPr="009145B3">
        <w:rPr>
          <w:rFonts w:eastAsia="Times New Roman" w:cs="Times New Roman"/>
          <w:lang w:eastAsia="pl-PL"/>
        </w:rPr>
        <w:t>r</w:t>
      </w:r>
      <w:r w:rsidR="007C37DF">
        <w:rPr>
          <w:rFonts w:eastAsia="Times New Roman" w:cs="Times New Roman"/>
          <w:lang w:eastAsia="pl-PL"/>
        </w:rPr>
        <w:t>oku</w:t>
      </w:r>
      <w:r w:rsidRPr="009145B3">
        <w:rPr>
          <w:rFonts w:eastAsia="Times New Roman" w:cs="Times New Roman"/>
          <w:lang w:eastAsia="pl-PL"/>
        </w:rPr>
        <w:t xml:space="preserve"> </w:t>
      </w:r>
      <w:r w:rsidR="00FC7B19" w:rsidRPr="009145B3">
        <w:rPr>
          <w:rFonts w:eastAsia="Times New Roman" w:cs="Times New Roman"/>
          <w:lang w:eastAsia="pl-PL"/>
        </w:rPr>
        <w:t xml:space="preserve">rząd </w:t>
      </w:r>
      <w:r w:rsidR="00335F02">
        <w:rPr>
          <w:rFonts w:eastAsia="Times New Roman" w:cs="Times New Roman"/>
          <w:lang w:eastAsia="pl-PL"/>
        </w:rPr>
        <w:t xml:space="preserve">Szwecji </w:t>
      </w:r>
      <w:r w:rsidR="00FC7B19" w:rsidRPr="009145B3">
        <w:rPr>
          <w:rFonts w:eastAsia="Times New Roman" w:cs="Times New Roman"/>
          <w:lang w:eastAsia="pl-PL"/>
        </w:rPr>
        <w:t xml:space="preserve">wydał na wsparcie instytucjonalne </w:t>
      </w:r>
      <w:r w:rsidR="007C37DF">
        <w:rPr>
          <w:rFonts w:eastAsia="Times New Roman" w:cs="Times New Roman"/>
          <w:lang w:eastAsia="pl-PL"/>
        </w:rPr>
        <w:br/>
      </w:r>
      <w:r w:rsidR="00FC7B19" w:rsidRPr="009145B3">
        <w:rPr>
          <w:rFonts w:eastAsia="Times New Roman" w:cs="Times New Roman"/>
          <w:lang w:eastAsia="pl-PL"/>
        </w:rPr>
        <w:t xml:space="preserve">90 mln </w:t>
      </w:r>
      <w:r w:rsidR="00477268" w:rsidRPr="009145B3">
        <w:rPr>
          <w:rFonts w:eastAsia="Times New Roman" w:cs="Times New Roman"/>
          <w:lang w:eastAsia="pl-PL"/>
        </w:rPr>
        <w:t xml:space="preserve">euro. </w:t>
      </w:r>
      <w:r w:rsidR="003A18DD">
        <w:rPr>
          <w:rFonts w:eastAsia="Times New Roman" w:cs="Times New Roman"/>
          <w:lang w:eastAsia="pl-PL"/>
        </w:rPr>
        <w:t>Kwota dofinansowania mogła</w:t>
      </w:r>
      <w:r w:rsidR="00477268" w:rsidRPr="009145B3">
        <w:rPr>
          <w:rFonts w:eastAsia="Times New Roman" w:cs="Times New Roman"/>
          <w:lang w:eastAsia="pl-PL"/>
        </w:rPr>
        <w:t xml:space="preserve"> </w:t>
      </w:r>
      <w:r w:rsidRPr="009145B3">
        <w:rPr>
          <w:rFonts w:eastAsia="Times New Roman" w:cs="Times New Roman"/>
          <w:lang w:eastAsia="pl-PL"/>
        </w:rPr>
        <w:t xml:space="preserve">zostać </w:t>
      </w:r>
      <w:r w:rsidR="00335F02">
        <w:rPr>
          <w:rFonts w:eastAsia="Times New Roman" w:cs="Times New Roman"/>
          <w:lang w:eastAsia="pl-PL"/>
        </w:rPr>
        <w:t>przeznaczon</w:t>
      </w:r>
      <w:r w:rsidR="003A18DD">
        <w:rPr>
          <w:rFonts w:eastAsia="Times New Roman" w:cs="Times New Roman"/>
          <w:lang w:eastAsia="pl-PL"/>
        </w:rPr>
        <w:t>a</w:t>
      </w:r>
      <w:r w:rsidR="00FC7B19" w:rsidRPr="009145B3">
        <w:rPr>
          <w:rFonts w:eastAsia="Times New Roman" w:cs="Times New Roman"/>
          <w:lang w:eastAsia="pl-PL"/>
        </w:rPr>
        <w:t xml:space="preserve"> na wszystkie działania statutowe org</w:t>
      </w:r>
      <w:r w:rsidRPr="009145B3">
        <w:rPr>
          <w:rFonts w:eastAsia="Times New Roman" w:cs="Times New Roman"/>
          <w:lang w:eastAsia="pl-PL"/>
        </w:rPr>
        <w:t>anizacji,</w:t>
      </w:r>
      <w:r w:rsidR="00FC7B19" w:rsidRPr="009145B3">
        <w:rPr>
          <w:rFonts w:eastAsia="Times New Roman" w:cs="Times New Roman"/>
          <w:lang w:eastAsia="pl-PL"/>
        </w:rPr>
        <w:t xml:space="preserve"> włącznie z kosztami </w:t>
      </w:r>
      <w:r w:rsidR="00C23B35" w:rsidRPr="009145B3">
        <w:rPr>
          <w:rFonts w:eastAsia="Times New Roman" w:cs="Times New Roman"/>
          <w:lang w:eastAsia="pl-PL"/>
        </w:rPr>
        <w:t xml:space="preserve">prowadzenia </w:t>
      </w:r>
      <w:r w:rsidR="00FC7B19" w:rsidRPr="009145B3">
        <w:rPr>
          <w:rFonts w:eastAsia="Times New Roman" w:cs="Times New Roman"/>
          <w:lang w:eastAsia="pl-PL"/>
        </w:rPr>
        <w:t>biura</w:t>
      </w:r>
      <w:r w:rsidR="007C37DF">
        <w:rPr>
          <w:rFonts w:eastAsia="Times New Roman" w:cs="Times New Roman"/>
          <w:lang w:eastAsia="pl-PL"/>
        </w:rPr>
        <w:t xml:space="preserve"> (</w:t>
      </w:r>
      <w:r w:rsidR="00E5084A">
        <w:rPr>
          <w:rFonts w:eastAsia="Times New Roman" w:cs="Times New Roman"/>
          <w:lang w:eastAsia="pl-PL"/>
        </w:rPr>
        <w:t xml:space="preserve">w tym </w:t>
      </w:r>
      <w:r w:rsidR="00FC7B19" w:rsidRPr="009145B3">
        <w:rPr>
          <w:rFonts w:eastAsia="Times New Roman" w:cs="Times New Roman"/>
          <w:lang w:eastAsia="pl-PL"/>
        </w:rPr>
        <w:t>wynagrodze</w:t>
      </w:r>
      <w:r w:rsidR="00335F02">
        <w:rPr>
          <w:rFonts w:eastAsia="Times New Roman" w:cs="Times New Roman"/>
          <w:lang w:eastAsia="pl-PL"/>
        </w:rPr>
        <w:t>nia pracowników</w:t>
      </w:r>
      <w:r w:rsidR="007C37DF">
        <w:rPr>
          <w:rFonts w:eastAsia="Times New Roman" w:cs="Times New Roman"/>
          <w:lang w:eastAsia="pl-PL"/>
        </w:rPr>
        <w:t>)</w:t>
      </w:r>
      <w:r w:rsidR="00335F02">
        <w:rPr>
          <w:rFonts w:eastAsia="Times New Roman" w:cs="Times New Roman"/>
          <w:lang w:eastAsia="pl-PL"/>
        </w:rPr>
        <w:t>.</w:t>
      </w:r>
    </w:p>
    <w:p w:rsidR="00C23B35" w:rsidRDefault="00C23B35" w:rsidP="007C37DF">
      <w:pPr>
        <w:spacing w:after="0" w:line="240" w:lineRule="auto"/>
        <w:jc w:val="both"/>
        <w:rPr>
          <w:rFonts w:eastAsia="Times New Roman" w:cs="Times New Roman"/>
          <w:color w:val="474747"/>
          <w:lang w:eastAsia="hu-HU"/>
        </w:rPr>
      </w:pPr>
    </w:p>
    <w:p w:rsidR="00C23B35" w:rsidRPr="007C37DF" w:rsidRDefault="00130A24" w:rsidP="007D07DB">
      <w:pPr>
        <w:pStyle w:val="Nagwek2"/>
      </w:pPr>
      <w:bookmarkStart w:id="17" w:name="_Toc386621769"/>
      <w:bookmarkStart w:id="18" w:name="_Toc516827816"/>
      <w:r>
        <w:lastRenderedPageBreak/>
        <w:t xml:space="preserve">2.9. </w:t>
      </w:r>
      <w:r w:rsidR="00C23B35" w:rsidRPr="007C37DF">
        <w:t>DIAGNOZA</w:t>
      </w:r>
      <w:bookmarkEnd w:id="17"/>
      <w:r w:rsidR="000456B5" w:rsidRPr="007C37DF">
        <w:t xml:space="preserve"> </w:t>
      </w:r>
      <w:r w:rsidR="000456B5" w:rsidRPr="00B85BDB">
        <w:t>MŁODZIEŻY</w:t>
      </w:r>
      <w:r w:rsidR="000456B5" w:rsidRPr="007C37DF">
        <w:t>, OTOCZENIE HARC</w:t>
      </w:r>
      <w:r w:rsidR="000458D3" w:rsidRPr="007C37DF">
        <w:t>E</w:t>
      </w:r>
      <w:r w:rsidR="000456B5" w:rsidRPr="007C37DF">
        <w:t>RSTWA</w:t>
      </w:r>
      <w:bookmarkEnd w:id="18"/>
    </w:p>
    <w:p w:rsidR="00C23B35" w:rsidRPr="00D26395" w:rsidRDefault="00C23B35" w:rsidP="00B85BDB">
      <w:pPr>
        <w:pStyle w:val="Nagwek3"/>
      </w:pPr>
      <w:bookmarkStart w:id="19" w:name="_Toc386621770"/>
      <w:r w:rsidRPr="00D26395">
        <w:t>Liczebność grupy odbiorców</w:t>
      </w:r>
      <w:bookmarkEnd w:id="19"/>
    </w:p>
    <w:p w:rsidR="00C23B35" w:rsidRDefault="001040B3" w:rsidP="00D26395">
      <w:pPr>
        <w:spacing w:after="120"/>
        <w:jc w:val="both"/>
      </w:pPr>
      <w:r w:rsidRPr="00C23B35">
        <w:t xml:space="preserve">Ruch harcerski w Polsce </w:t>
      </w:r>
      <w:r w:rsidR="00D26395">
        <w:t>skupia</w:t>
      </w:r>
      <w:r w:rsidRPr="00C23B35">
        <w:t xml:space="preserve"> </w:t>
      </w:r>
      <w:r w:rsidR="00030580">
        <w:t>osoby</w:t>
      </w:r>
      <w:r w:rsidRPr="00C23B35">
        <w:t xml:space="preserve"> w wieku od lat 6</w:t>
      </w:r>
      <w:r w:rsidR="00030580">
        <w:t xml:space="preserve"> do końca życia.</w:t>
      </w:r>
      <w:r w:rsidRPr="00C23B35">
        <w:t xml:space="preserve"> </w:t>
      </w:r>
      <w:r w:rsidR="00030580">
        <w:t>Pracą</w:t>
      </w:r>
      <w:r w:rsidRPr="00C23B35">
        <w:t xml:space="preserve"> wychowawczą</w:t>
      </w:r>
      <w:r w:rsidR="00030580">
        <w:t xml:space="preserve"> </w:t>
      </w:r>
      <w:r w:rsidRPr="00C23B35">
        <w:t xml:space="preserve">objęta jest </w:t>
      </w:r>
      <w:r w:rsidR="00030580">
        <w:t xml:space="preserve">przede wszystkim </w:t>
      </w:r>
      <w:r w:rsidRPr="00C23B35">
        <w:t>grup</w:t>
      </w:r>
      <w:r>
        <w:t>a</w:t>
      </w:r>
      <w:r w:rsidRPr="00C23B35">
        <w:t xml:space="preserve"> </w:t>
      </w:r>
      <w:r>
        <w:t xml:space="preserve">w wieku </w:t>
      </w:r>
      <w:r w:rsidR="003A18DD">
        <w:t xml:space="preserve">od </w:t>
      </w:r>
      <w:r w:rsidRPr="00C23B35">
        <w:t>6</w:t>
      </w:r>
      <w:r w:rsidR="003A18DD">
        <w:t xml:space="preserve"> do </w:t>
      </w:r>
      <w:r w:rsidRPr="00C23B35">
        <w:t>24</w:t>
      </w:r>
      <w:r>
        <w:t xml:space="preserve"> lat. </w:t>
      </w:r>
      <w:r w:rsidR="00C23B35">
        <w:t>W</w:t>
      </w:r>
      <w:r w:rsidR="00C23B35" w:rsidRPr="00C23B35">
        <w:t xml:space="preserve">edług danych GUS </w:t>
      </w:r>
      <w:r w:rsidR="00C23B35">
        <w:t>n</w:t>
      </w:r>
      <w:r w:rsidR="00C23B35" w:rsidRPr="00C23B35">
        <w:t>a dzień 31 grudnia 2016 r</w:t>
      </w:r>
      <w:r w:rsidR="00D26395">
        <w:t xml:space="preserve">oku </w:t>
      </w:r>
      <w:r w:rsidR="00C23B35" w:rsidRPr="00C23B35">
        <w:t>liczba dzieci i młodzieży w poszczególnych grupach wiekowy</w:t>
      </w:r>
      <w:r w:rsidR="00030580">
        <w:t xml:space="preserve">ch zmniejsza się z roku na rok. Ze względu na grupy wiekowe określone przez GUS nie jest </w:t>
      </w:r>
      <w:r w:rsidR="00D26395">
        <w:t xml:space="preserve">możliwe </w:t>
      </w:r>
      <w:r w:rsidR="00030580">
        <w:t>podanie liczby osób w grupie 18</w:t>
      </w:r>
      <w:r w:rsidR="00D26395">
        <w:t>-</w:t>
      </w:r>
      <w:r w:rsidR="00030580">
        <w:t>24 lat.</w:t>
      </w:r>
    </w:p>
    <w:p w:rsidR="00030580" w:rsidRPr="00C23B35" w:rsidRDefault="00030580" w:rsidP="00D26395">
      <w:pPr>
        <w:spacing w:after="0"/>
        <w:jc w:val="both"/>
      </w:pPr>
    </w:p>
    <w:tbl>
      <w:tblPr>
        <w:tblW w:w="8992"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21"/>
        <w:gridCol w:w="1053"/>
        <w:gridCol w:w="1053"/>
        <w:gridCol w:w="1053"/>
        <w:gridCol w:w="1053"/>
        <w:gridCol w:w="1053"/>
        <w:gridCol w:w="1053"/>
        <w:gridCol w:w="1053"/>
      </w:tblGrid>
      <w:tr w:rsidR="00C23B35" w:rsidRPr="001B5B52" w:rsidTr="00475AAF">
        <w:trPr>
          <w:trHeight w:val="280"/>
        </w:trPr>
        <w:tc>
          <w:tcPr>
            <w:tcW w:w="1621" w:type="dxa"/>
            <w:shd w:val="clear" w:color="auto" w:fill="auto"/>
            <w:noWrap/>
            <w:vAlign w:val="bottom"/>
            <w:hideMark/>
          </w:tcPr>
          <w:p w:rsidR="00C23B35" w:rsidRPr="00475AAF" w:rsidRDefault="00D26395" w:rsidP="00475AAF">
            <w:pPr>
              <w:spacing w:before="60" w:after="60" w:line="240" w:lineRule="auto"/>
              <w:jc w:val="center"/>
              <w:rPr>
                <w:rFonts w:eastAsia="Times New Roman"/>
                <w:b/>
                <w:sz w:val="20"/>
                <w:szCs w:val="20"/>
                <w:lang w:eastAsia="pl-PL"/>
              </w:rPr>
            </w:pPr>
            <w:r w:rsidRPr="00475AAF">
              <w:rPr>
                <w:rFonts w:eastAsia="Times New Roman"/>
                <w:b/>
                <w:sz w:val="20"/>
                <w:szCs w:val="20"/>
                <w:lang w:eastAsia="pl-PL"/>
              </w:rPr>
              <w:t xml:space="preserve">Rok / </w:t>
            </w:r>
            <w:r w:rsidR="00927C1F" w:rsidRPr="00475AAF">
              <w:rPr>
                <w:rFonts w:eastAsia="Times New Roman"/>
                <w:b/>
                <w:sz w:val="20"/>
                <w:szCs w:val="20"/>
                <w:lang w:eastAsia="pl-PL"/>
              </w:rPr>
              <w:br/>
            </w:r>
            <w:r w:rsidRPr="00475AAF">
              <w:rPr>
                <w:rFonts w:eastAsia="Times New Roman"/>
                <w:b/>
                <w:sz w:val="20"/>
                <w:szCs w:val="20"/>
                <w:lang w:eastAsia="pl-PL"/>
              </w:rPr>
              <w:t>w</w:t>
            </w:r>
            <w:r w:rsidR="00832987" w:rsidRPr="00475AAF">
              <w:rPr>
                <w:rFonts w:eastAsia="Times New Roman"/>
                <w:b/>
                <w:sz w:val="20"/>
                <w:szCs w:val="20"/>
                <w:lang w:eastAsia="pl-PL"/>
              </w:rPr>
              <w:t>iek</w:t>
            </w:r>
            <w:r w:rsidR="001B5B52" w:rsidRPr="00475AAF">
              <w:rPr>
                <w:rFonts w:eastAsia="Times New Roman"/>
                <w:b/>
                <w:sz w:val="20"/>
                <w:szCs w:val="20"/>
                <w:lang w:eastAsia="pl-PL"/>
              </w:rPr>
              <w:t xml:space="preserve"> </w:t>
            </w:r>
            <w:r w:rsidRPr="00475AAF">
              <w:rPr>
                <w:rFonts w:eastAsia="Times New Roman"/>
                <w:b/>
                <w:sz w:val="20"/>
                <w:szCs w:val="20"/>
                <w:lang w:eastAsia="pl-PL"/>
              </w:rPr>
              <w:t>(</w:t>
            </w:r>
            <w:r w:rsidR="001B5B52" w:rsidRPr="00475AAF">
              <w:rPr>
                <w:rFonts w:eastAsia="Times New Roman"/>
                <w:b/>
                <w:sz w:val="20"/>
                <w:szCs w:val="20"/>
                <w:lang w:eastAsia="pl-PL"/>
              </w:rPr>
              <w:t>w latach</w:t>
            </w:r>
            <w:r w:rsidRPr="00475AAF">
              <w:rPr>
                <w:rFonts w:eastAsia="Times New Roman"/>
                <w:b/>
                <w:sz w:val="20"/>
                <w:szCs w:val="20"/>
                <w:lang w:eastAsia="pl-PL"/>
              </w:rPr>
              <w:t>)</w:t>
            </w:r>
          </w:p>
        </w:tc>
        <w:tc>
          <w:tcPr>
            <w:tcW w:w="1053" w:type="dxa"/>
            <w:shd w:val="clear" w:color="auto" w:fill="F2F2F2" w:themeFill="background1" w:themeFillShade="F2"/>
            <w:noWrap/>
            <w:vAlign w:val="center"/>
            <w:hideMark/>
          </w:tcPr>
          <w:p w:rsidR="00C23B35" w:rsidRPr="001B5B52" w:rsidRDefault="00C23B35" w:rsidP="00475AAF">
            <w:pPr>
              <w:spacing w:before="60" w:after="60" w:line="240" w:lineRule="auto"/>
              <w:jc w:val="center"/>
              <w:rPr>
                <w:rFonts w:eastAsia="Times New Roman"/>
                <w:sz w:val="20"/>
                <w:szCs w:val="20"/>
                <w:lang w:eastAsia="pl-PL"/>
              </w:rPr>
            </w:pPr>
            <w:r w:rsidRPr="001B5B52">
              <w:rPr>
                <w:rFonts w:eastAsia="Times New Roman"/>
                <w:sz w:val="20"/>
                <w:szCs w:val="20"/>
                <w:lang w:eastAsia="pl-PL"/>
              </w:rPr>
              <w:t>2010</w:t>
            </w:r>
            <w:r w:rsidR="00D26395">
              <w:rPr>
                <w:rFonts w:eastAsia="Times New Roman"/>
                <w:sz w:val="20"/>
                <w:szCs w:val="20"/>
                <w:lang w:eastAsia="pl-PL"/>
              </w:rPr>
              <w:t xml:space="preserve"> r.</w:t>
            </w:r>
          </w:p>
        </w:tc>
        <w:tc>
          <w:tcPr>
            <w:tcW w:w="1053" w:type="dxa"/>
            <w:shd w:val="clear" w:color="auto" w:fill="F2F2F2" w:themeFill="background1" w:themeFillShade="F2"/>
            <w:noWrap/>
            <w:vAlign w:val="center"/>
            <w:hideMark/>
          </w:tcPr>
          <w:p w:rsidR="00C23B35" w:rsidRPr="001B5B52" w:rsidRDefault="00C23B35" w:rsidP="00475AAF">
            <w:pPr>
              <w:spacing w:before="60" w:after="60" w:line="240" w:lineRule="auto"/>
              <w:jc w:val="center"/>
              <w:rPr>
                <w:rFonts w:eastAsia="Times New Roman"/>
                <w:sz w:val="20"/>
                <w:szCs w:val="20"/>
                <w:lang w:eastAsia="pl-PL"/>
              </w:rPr>
            </w:pPr>
            <w:r w:rsidRPr="001B5B52">
              <w:rPr>
                <w:rFonts w:eastAsia="Times New Roman"/>
                <w:sz w:val="20"/>
                <w:szCs w:val="20"/>
                <w:lang w:eastAsia="pl-PL"/>
              </w:rPr>
              <w:t>2011</w:t>
            </w:r>
            <w:r w:rsidR="00D26395">
              <w:rPr>
                <w:rFonts w:eastAsia="Times New Roman"/>
                <w:sz w:val="20"/>
                <w:szCs w:val="20"/>
                <w:lang w:eastAsia="pl-PL"/>
              </w:rPr>
              <w:t xml:space="preserve"> r.</w:t>
            </w:r>
          </w:p>
        </w:tc>
        <w:tc>
          <w:tcPr>
            <w:tcW w:w="1053" w:type="dxa"/>
            <w:shd w:val="clear" w:color="auto" w:fill="F2F2F2" w:themeFill="background1" w:themeFillShade="F2"/>
            <w:noWrap/>
            <w:vAlign w:val="center"/>
            <w:hideMark/>
          </w:tcPr>
          <w:p w:rsidR="00C23B35" w:rsidRPr="001B5B52" w:rsidRDefault="00C23B35" w:rsidP="00475AAF">
            <w:pPr>
              <w:spacing w:before="60" w:after="60" w:line="240" w:lineRule="auto"/>
              <w:jc w:val="center"/>
              <w:rPr>
                <w:rFonts w:eastAsia="Times New Roman"/>
                <w:sz w:val="20"/>
                <w:szCs w:val="20"/>
                <w:lang w:eastAsia="pl-PL"/>
              </w:rPr>
            </w:pPr>
            <w:r w:rsidRPr="001B5B52">
              <w:rPr>
                <w:rFonts w:eastAsia="Times New Roman"/>
                <w:sz w:val="20"/>
                <w:szCs w:val="20"/>
                <w:lang w:eastAsia="pl-PL"/>
              </w:rPr>
              <w:t>2012</w:t>
            </w:r>
            <w:r w:rsidR="00D26395">
              <w:rPr>
                <w:rFonts w:eastAsia="Times New Roman"/>
                <w:sz w:val="20"/>
                <w:szCs w:val="20"/>
                <w:lang w:eastAsia="pl-PL"/>
              </w:rPr>
              <w:t xml:space="preserve"> r.</w:t>
            </w:r>
          </w:p>
        </w:tc>
        <w:tc>
          <w:tcPr>
            <w:tcW w:w="1053" w:type="dxa"/>
            <w:shd w:val="clear" w:color="auto" w:fill="F2F2F2" w:themeFill="background1" w:themeFillShade="F2"/>
            <w:noWrap/>
            <w:vAlign w:val="center"/>
            <w:hideMark/>
          </w:tcPr>
          <w:p w:rsidR="00C23B35" w:rsidRPr="001B5B52" w:rsidRDefault="00C23B35" w:rsidP="00475AAF">
            <w:pPr>
              <w:spacing w:before="60" w:after="60" w:line="240" w:lineRule="auto"/>
              <w:jc w:val="center"/>
              <w:rPr>
                <w:rFonts w:eastAsia="Times New Roman"/>
                <w:sz w:val="20"/>
                <w:szCs w:val="20"/>
                <w:lang w:eastAsia="pl-PL"/>
              </w:rPr>
            </w:pPr>
            <w:r w:rsidRPr="001B5B52">
              <w:rPr>
                <w:rFonts w:eastAsia="Times New Roman"/>
                <w:sz w:val="20"/>
                <w:szCs w:val="20"/>
                <w:lang w:eastAsia="pl-PL"/>
              </w:rPr>
              <w:t>2013</w:t>
            </w:r>
            <w:r w:rsidR="00D26395">
              <w:rPr>
                <w:rFonts w:eastAsia="Times New Roman"/>
                <w:sz w:val="20"/>
                <w:szCs w:val="20"/>
                <w:lang w:eastAsia="pl-PL"/>
              </w:rPr>
              <w:t xml:space="preserve"> r.</w:t>
            </w:r>
          </w:p>
        </w:tc>
        <w:tc>
          <w:tcPr>
            <w:tcW w:w="1053" w:type="dxa"/>
            <w:shd w:val="clear" w:color="auto" w:fill="F2F2F2" w:themeFill="background1" w:themeFillShade="F2"/>
            <w:noWrap/>
            <w:vAlign w:val="center"/>
            <w:hideMark/>
          </w:tcPr>
          <w:p w:rsidR="00C23B35" w:rsidRPr="001B5B52" w:rsidRDefault="00C23B35" w:rsidP="00475AAF">
            <w:pPr>
              <w:spacing w:before="60" w:after="60" w:line="240" w:lineRule="auto"/>
              <w:jc w:val="center"/>
              <w:rPr>
                <w:rFonts w:eastAsia="Times New Roman"/>
                <w:sz w:val="20"/>
                <w:szCs w:val="20"/>
                <w:lang w:eastAsia="pl-PL"/>
              </w:rPr>
            </w:pPr>
            <w:r w:rsidRPr="001B5B52">
              <w:rPr>
                <w:rFonts w:eastAsia="Times New Roman"/>
                <w:sz w:val="20"/>
                <w:szCs w:val="20"/>
                <w:lang w:eastAsia="pl-PL"/>
              </w:rPr>
              <w:t>2014</w:t>
            </w:r>
            <w:r w:rsidR="00D26395">
              <w:rPr>
                <w:rFonts w:eastAsia="Times New Roman"/>
                <w:sz w:val="20"/>
                <w:szCs w:val="20"/>
                <w:lang w:eastAsia="pl-PL"/>
              </w:rPr>
              <w:t xml:space="preserve"> r.</w:t>
            </w:r>
          </w:p>
        </w:tc>
        <w:tc>
          <w:tcPr>
            <w:tcW w:w="1053" w:type="dxa"/>
            <w:shd w:val="clear" w:color="auto" w:fill="F2F2F2" w:themeFill="background1" w:themeFillShade="F2"/>
            <w:noWrap/>
            <w:vAlign w:val="center"/>
            <w:hideMark/>
          </w:tcPr>
          <w:p w:rsidR="00C23B35" w:rsidRPr="001B5B52" w:rsidRDefault="00C23B35" w:rsidP="00475AAF">
            <w:pPr>
              <w:spacing w:before="60" w:after="60" w:line="240" w:lineRule="auto"/>
              <w:jc w:val="center"/>
              <w:rPr>
                <w:rFonts w:eastAsia="Times New Roman"/>
                <w:sz w:val="20"/>
                <w:szCs w:val="20"/>
                <w:lang w:eastAsia="pl-PL"/>
              </w:rPr>
            </w:pPr>
            <w:r w:rsidRPr="001B5B52">
              <w:rPr>
                <w:rFonts w:eastAsia="Times New Roman"/>
                <w:sz w:val="20"/>
                <w:szCs w:val="20"/>
                <w:lang w:eastAsia="pl-PL"/>
              </w:rPr>
              <w:t>2015</w:t>
            </w:r>
            <w:r w:rsidR="00D26395">
              <w:rPr>
                <w:rFonts w:eastAsia="Times New Roman"/>
                <w:sz w:val="20"/>
                <w:szCs w:val="20"/>
                <w:lang w:eastAsia="pl-PL"/>
              </w:rPr>
              <w:t xml:space="preserve"> r.</w:t>
            </w:r>
          </w:p>
        </w:tc>
        <w:tc>
          <w:tcPr>
            <w:tcW w:w="1053" w:type="dxa"/>
            <w:shd w:val="clear" w:color="auto" w:fill="F2F2F2" w:themeFill="background1" w:themeFillShade="F2"/>
            <w:noWrap/>
            <w:vAlign w:val="center"/>
            <w:hideMark/>
          </w:tcPr>
          <w:p w:rsidR="00C23B35" w:rsidRPr="001B5B52" w:rsidRDefault="00C23B35" w:rsidP="00475AAF">
            <w:pPr>
              <w:spacing w:before="60" w:after="60" w:line="240" w:lineRule="auto"/>
              <w:jc w:val="center"/>
              <w:rPr>
                <w:rFonts w:eastAsia="Times New Roman"/>
                <w:sz w:val="20"/>
                <w:szCs w:val="20"/>
                <w:lang w:eastAsia="pl-PL"/>
              </w:rPr>
            </w:pPr>
            <w:r w:rsidRPr="001B5B52">
              <w:rPr>
                <w:rFonts w:eastAsia="Times New Roman"/>
                <w:sz w:val="20"/>
                <w:szCs w:val="20"/>
                <w:lang w:eastAsia="pl-PL"/>
              </w:rPr>
              <w:t>2016</w:t>
            </w:r>
            <w:r w:rsidR="00D26395">
              <w:rPr>
                <w:rFonts w:eastAsia="Times New Roman"/>
                <w:sz w:val="20"/>
                <w:szCs w:val="20"/>
                <w:lang w:eastAsia="pl-PL"/>
              </w:rPr>
              <w:t xml:space="preserve"> r.</w:t>
            </w:r>
          </w:p>
        </w:tc>
      </w:tr>
      <w:tr w:rsidR="00C23B35" w:rsidRPr="001B5B52" w:rsidTr="006A2C21">
        <w:trPr>
          <w:trHeight w:val="390"/>
        </w:trPr>
        <w:tc>
          <w:tcPr>
            <w:tcW w:w="1621" w:type="dxa"/>
            <w:shd w:val="clear" w:color="auto" w:fill="auto"/>
            <w:noWrap/>
            <w:vAlign w:val="center"/>
            <w:hideMark/>
          </w:tcPr>
          <w:p w:rsidR="00C23B35" w:rsidRPr="001B5B52" w:rsidRDefault="00C23B35" w:rsidP="00475AAF">
            <w:pPr>
              <w:spacing w:before="60" w:after="60" w:line="240" w:lineRule="auto"/>
              <w:jc w:val="center"/>
              <w:rPr>
                <w:rFonts w:eastAsia="Times New Roman"/>
                <w:sz w:val="20"/>
                <w:szCs w:val="20"/>
                <w:lang w:eastAsia="pl-PL"/>
              </w:rPr>
            </w:pPr>
            <w:r w:rsidRPr="001B5B52">
              <w:rPr>
                <w:rFonts w:eastAsia="Times New Roman"/>
                <w:sz w:val="20"/>
                <w:szCs w:val="20"/>
                <w:lang w:eastAsia="pl-PL"/>
              </w:rPr>
              <w:t>O</w:t>
            </w:r>
            <w:r w:rsidR="001B5B52">
              <w:rPr>
                <w:rFonts w:eastAsia="Times New Roman"/>
                <w:sz w:val="20"/>
                <w:szCs w:val="20"/>
                <w:lang w:eastAsia="pl-PL"/>
              </w:rPr>
              <w:t>gółem</w:t>
            </w:r>
            <w:r w:rsidR="006A2C21">
              <w:rPr>
                <w:rFonts w:eastAsia="Times New Roman"/>
                <w:sz w:val="20"/>
                <w:szCs w:val="20"/>
                <w:lang w:eastAsia="pl-PL"/>
              </w:rPr>
              <w:t>:</w:t>
            </w:r>
          </w:p>
        </w:tc>
        <w:tc>
          <w:tcPr>
            <w:tcW w:w="1053" w:type="dxa"/>
            <w:shd w:val="clear" w:color="auto" w:fill="auto"/>
            <w:noWrap/>
            <w:vAlign w:val="center"/>
            <w:hideMark/>
          </w:tcPr>
          <w:p w:rsidR="00C23B35" w:rsidRPr="001B5B52" w:rsidRDefault="00C23B35" w:rsidP="00475AAF">
            <w:pPr>
              <w:spacing w:before="60" w:after="60" w:line="240" w:lineRule="auto"/>
              <w:jc w:val="center"/>
              <w:rPr>
                <w:rFonts w:eastAsia="Times New Roman"/>
                <w:b/>
                <w:bCs/>
                <w:sz w:val="20"/>
                <w:szCs w:val="20"/>
                <w:lang w:eastAsia="pl-PL"/>
              </w:rPr>
            </w:pPr>
            <w:r w:rsidRPr="001B5B52">
              <w:rPr>
                <w:rFonts w:eastAsia="Times New Roman"/>
                <w:b/>
                <w:bCs/>
                <w:sz w:val="20"/>
                <w:szCs w:val="20"/>
                <w:lang w:eastAsia="pl-PL"/>
              </w:rPr>
              <w:t>38</w:t>
            </w:r>
            <w:r w:rsidR="001B5B52">
              <w:rPr>
                <w:rFonts w:eastAsia="Times New Roman"/>
                <w:b/>
                <w:bCs/>
                <w:sz w:val="20"/>
                <w:szCs w:val="20"/>
                <w:lang w:eastAsia="pl-PL"/>
              </w:rPr>
              <w:t xml:space="preserve"> </w:t>
            </w:r>
            <w:r w:rsidRPr="001B5B52">
              <w:rPr>
                <w:rFonts w:eastAsia="Times New Roman"/>
                <w:b/>
                <w:bCs/>
                <w:sz w:val="20"/>
                <w:szCs w:val="20"/>
                <w:lang w:eastAsia="pl-PL"/>
              </w:rPr>
              <w:t>529,9</w:t>
            </w:r>
          </w:p>
        </w:tc>
        <w:tc>
          <w:tcPr>
            <w:tcW w:w="1053" w:type="dxa"/>
            <w:shd w:val="clear" w:color="auto" w:fill="auto"/>
            <w:noWrap/>
            <w:vAlign w:val="center"/>
            <w:hideMark/>
          </w:tcPr>
          <w:p w:rsidR="00C23B35" w:rsidRPr="001B5B52" w:rsidRDefault="00C23B35" w:rsidP="00475AAF">
            <w:pPr>
              <w:spacing w:before="60" w:after="60" w:line="240" w:lineRule="auto"/>
              <w:jc w:val="center"/>
              <w:rPr>
                <w:rFonts w:eastAsia="Times New Roman"/>
                <w:b/>
                <w:bCs/>
                <w:sz w:val="20"/>
                <w:szCs w:val="20"/>
                <w:lang w:eastAsia="pl-PL"/>
              </w:rPr>
            </w:pPr>
            <w:r w:rsidRPr="001B5B52">
              <w:rPr>
                <w:rFonts w:eastAsia="Times New Roman"/>
                <w:b/>
                <w:bCs/>
                <w:sz w:val="20"/>
                <w:szCs w:val="20"/>
                <w:lang w:eastAsia="pl-PL"/>
              </w:rPr>
              <w:t>38</w:t>
            </w:r>
            <w:r w:rsidR="001B5B52">
              <w:rPr>
                <w:rFonts w:eastAsia="Times New Roman"/>
                <w:b/>
                <w:bCs/>
                <w:sz w:val="20"/>
                <w:szCs w:val="20"/>
                <w:lang w:eastAsia="pl-PL"/>
              </w:rPr>
              <w:t xml:space="preserve"> </w:t>
            </w:r>
            <w:r w:rsidRPr="001B5B52">
              <w:rPr>
                <w:rFonts w:eastAsia="Times New Roman"/>
                <w:b/>
                <w:bCs/>
                <w:sz w:val="20"/>
                <w:szCs w:val="20"/>
                <w:lang w:eastAsia="pl-PL"/>
              </w:rPr>
              <w:t>538,4</w:t>
            </w:r>
          </w:p>
        </w:tc>
        <w:tc>
          <w:tcPr>
            <w:tcW w:w="1053" w:type="dxa"/>
            <w:shd w:val="clear" w:color="auto" w:fill="auto"/>
            <w:noWrap/>
            <w:vAlign w:val="center"/>
            <w:hideMark/>
          </w:tcPr>
          <w:p w:rsidR="00C23B35" w:rsidRPr="001B5B52" w:rsidRDefault="00C23B35" w:rsidP="00475AAF">
            <w:pPr>
              <w:spacing w:before="60" w:after="60" w:line="240" w:lineRule="auto"/>
              <w:jc w:val="center"/>
              <w:rPr>
                <w:rFonts w:eastAsia="Times New Roman"/>
                <w:b/>
                <w:bCs/>
                <w:sz w:val="20"/>
                <w:szCs w:val="20"/>
                <w:lang w:eastAsia="pl-PL"/>
              </w:rPr>
            </w:pPr>
            <w:r w:rsidRPr="001B5B52">
              <w:rPr>
                <w:rFonts w:eastAsia="Times New Roman"/>
                <w:b/>
                <w:bCs/>
                <w:sz w:val="20"/>
                <w:szCs w:val="20"/>
                <w:lang w:eastAsia="pl-PL"/>
              </w:rPr>
              <w:t>38</w:t>
            </w:r>
            <w:r w:rsidR="001B5B52">
              <w:rPr>
                <w:rFonts w:eastAsia="Times New Roman"/>
                <w:b/>
                <w:bCs/>
                <w:sz w:val="20"/>
                <w:szCs w:val="20"/>
                <w:lang w:eastAsia="pl-PL"/>
              </w:rPr>
              <w:t xml:space="preserve"> </w:t>
            </w:r>
            <w:r w:rsidRPr="001B5B52">
              <w:rPr>
                <w:rFonts w:eastAsia="Times New Roman"/>
                <w:b/>
                <w:bCs/>
                <w:sz w:val="20"/>
                <w:szCs w:val="20"/>
                <w:lang w:eastAsia="pl-PL"/>
              </w:rPr>
              <w:t>533,3</w:t>
            </w:r>
          </w:p>
        </w:tc>
        <w:tc>
          <w:tcPr>
            <w:tcW w:w="1053" w:type="dxa"/>
            <w:shd w:val="clear" w:color="auto" w:fill="auto"/>
            <w:noWrap/>
            <w:vAlign w:val="center"/>
            <w:hideMark/>
          </w:tcPr>
          <w:p w:rsidR="00C23B35" w:rsidRPr="001B5B52" w:rsidRDefault="00C23B35" w:rsidP="00475AAF">
            <w:pPr>
              <w:spacing w:before="60" w:after="60" w:line="240" w:lineRule="auto"/>
              <w:jc w:val="center"/>
              <w:rPr>
                <w:rFonts w:eastAsia="Times New Roman"/>
                <w:b/>
                <w:bCs/>
                <w:sz w:val="20"/>
                <w:szCs w:val="20"/>
                <w:lang w:eastAsia="pl-PL"/>
              </w:rPr>
            </w:pPr>
            <w:r w:rsidRPr="001B5B52">
              <w:rPr>
                <w:rFonts w:eastAsia="Times New Roman"/>
                <w:b/>
                <w:bCs/>
                <w:sz w:val="20"/>
                <w:szCs w:val="20"/>
                <w:lang w:eastAsia="pl-PL"/>
              </w:rPr>
              <w:t>38</w:t>
            </w:r>
            <w:r w:rsidR="001B5B52">
              <w:rPr>
                <w:rFonts w:eastAsia="Times New Roman"/>
                <w:b/>
                <w:bCs/>
                <w:sz w:val="20"/>
                <w:szCs w:val="20"/>
                <w:lang w:eastAsia="pl-PL"/>
              </w:rPr>
              <w:t xml:space="preserve"> </w:t>
            </w:r>
            <w:r w:rsidRPr="001B5B52">
              <w:rPr>
                <w:rFonts w:eastAsia="Times New Roman"/>
                <w:b/>
                <w:bCs/>
                <w:sz w:val="20"/>
                <w:szCs w:val="20"/>
                <w:lang w:eastAsia="pl-PL"/>
              </w:rPr>
              <w:t>495,7</w:t>
            </w:r>
          </w:p>
        </w:tc>
        <w:tc>
          <w:tcPr>
            <w:tcW w:w="1053" w:type="dxa"/>
            <w:shd w:val="clear" w:color="auto" w:fill="auto"/>
            <w:noWrap/>
            <w:vAlign w:val="center"/>
            <w:hideMark/>
          </w:tcPr>
          <w:p w:rsidR="00C23B35" w:rsidRPr="001B5B52" w:rsidRDefault="00C23B35" w:rsidP="00475AAF">
            <w:pPr>
              <w:spacing w:before="60" w:after="60" w:line="240" w:lineRule="auto"/>
              <w:jc w:val="center"/>
              <w:rPr>
                <w:rFonts w:eastAsia="Times New Roman"/>
                <w:b/>
                <w:bCs/>
                <w:sz w:val="20"/>
                <w:szCs w:val="20"/>
                <w:lang w:eastAsia="pl-PL"/>
              </w:rPr>
            </w:pPr>
            <w:r w:rsidRPr="001B5B52">
              <w:rPr>
                <w:rFonts w:eastAsia="Times New Roman"/>
                <w:b/>
                <w:bCs/>
                <w:sz w:val="20"/>
                <w:szCs w:val="20"/>
                <w:lang w:eastAsia="pl-PL"/>
              </w:rPr>
              <w:t>38</w:t>
            </w:r>
            <w:r w:rsidR="001B5B52">
              <w:rPr>
                <w:rFonts w:eastAsia="Times New Roman"/>
                <w:b/>
                <w:bCs/>
                <w:sz w:val="20"/>
                <w:szCs w:val="20"/>
                <w:lang w:eastAsia="pl-PL"/>
              </w:rPr>
              <w:t xml:space="preserve"> </w:t>
            </w:r>
            <w:r w:rsidRPr="001B5B52">
              <w:rPr>
                <w:rFonts w:eastAsia="Times New Roman"/>
                <w:b/>
                <w:bCs/>
                <w:sz w:val="20"/>
                <w:szCs w:val="20"/>
                <w:lang w:eastAsia="pl-PL"/>
              </w:rPr>
              <w:t>478,6</w:t>
            </w:r>
          </w:p>
        </w:tc>
        <w:tc>
          <w:tcPr>
            <w:tcW w:w="1053" w:type="dxa"/>
            <w:shd w:val="clear" w:color="auto" w:fill="auto"/>
            <w:noWrap/>
            <w:vAlign w:val="center"/>
            <w:hideMark/>
          </w:tcPr>
          <w:p w:rsidR="00C23B35" w:rsidRPr="001B5B52" w:rsidRDefault="00C23B35" w:rsidP="00475AAF">
            <w:pPr>
              <w:spacing w:before="60" w:after="60" w:line="240" w:lineRule="auto"/>
              <w:jc w:val="center"/>
              <w:rPr>
                <w:rFonts w:eastAsia="Times New Roman"/>
                <w:b/>
                <w:bCs/>
                <w:sz w:val="20"/>
                <w:szCs w:val="20"/>
                <w:lang w:eastAsia="pl-PL"/>
              </w:rPr>
            </w:pPr>
            <w:r w:rsidRPr="001B5B52">
              <w:rPr>
                <w:rFonts w:eastAsia="Times New Roman"/>
                <w:b/>
                <w:bCs/>
                <w:sz w:val="20"/>
                <w:szCs w:val="20"/>
                <w:lang w:eastAsia="pl-PL"/>
              </w:rPr>
              <w:t>38</w:t>
            </w:r>
            <w:r w:rsidR="001B5B52">
              <w:rPr>
                <w:rFonts w:eastAsia="Times New Roman"/>
                <w:b/>
                <w:bCs/>
                <w:sz w:val="20"/>
                <w:szCs w:val="20"/>
                <w:lang w:eastAsia="pl-PL"/>
              </w:rPr>
              <w:t xml:space="preserve"> </w:t>
            </w:r>
            <w:r w:rsidRPr="001B5B52">
              <w:rPr>
                <w:rFonts w:eastAsia="Times New Roman"/>
                <w:b/>
                <w:bCs/>
                <w:sz w:val="20"/>
                <w:szCs w:val="20"/>
                <w:lang w:eastAsia="pl-PL"/>
              </w:rPr>
              <w:t>437,2</w:t>
            </w:r>
          </w:p>
        </w:tc>
        <w:tc>
          <w:tcPr>
            <w:tcW w:w="1053" w:type="dxa"/>
            <w:shd w:val="clear" w:color="auto" w:fill="auto"/>
            <w:noWrap/>
            <w:vAlign w:val="center"/>
            <w:hideMark/>
          </w:tcPr>
          <w:p w:rsidR="00C23B35" w:rsidRPr="001B5B52" w:rsidRDefault="00C23B35" w:rsidP="00475AAF">
            <w:pPr>
              <w:spacing w:before="60" w:after="60" w:line="240" w:lineRule="auto"/>
              <w:jc w:val="center"/>
              <w:rPr>
                <w:rFonts w:eastAsia="Times New Roman"/>
                <w:b/>
                <w:bCs/>
                <w:sz w:val="20"/>
                <w:szCs w:val="20"/>
                <w:lang w:eastAsia="pl-PL"/>
              </w:rPr>
            </w:pPr>
            <w:r w:rsidRPr="001B5B52">
              <w:rPr>
                <w:rFonts w:eastAsia="Times New Roman"/>
                <w:b/>
                <w:bCs/>
                <w:sz w:val="20"/>
                <w:szCs w:val="20"/>
                <w:lang w:eastAsia="pl-PL"/>
              </w:rPr>
              <w:t>38</w:t>
            </w:r>
            <w:r w:rsidR="001B5B52">
              <w:rPr>
                <w:rFonts w:eastAsia="Times New Roman"/>
                <w:b/>
                <w:bCs/>
                <w:sz w:val="20"/>
                <w:szCs w:val="20"/>
                <w:lang w:eastAsia="pl-PL"/>
              </w:rPr>
              <w:t xml:space="preserve"> </w:t>
            </w:r>
            <w:r w:rsidRPr="001B5B52">
              <w:rPr>
                <w:rFonts w:eastAsia="Times New Roman"/>
                <w:b/>
                <w:bCs/>
                <w:sz w:val="20"/>
                <w:szCs w:val="20"/>
                <w:lang w:eastAsia="pl-PL"/>
              </w:rPr>
              <w:t>433,0</w:t>
            </w:r>
          </w:p>
        </w:tc>
      </w:tr>
      <w:tr w:rsidR="00C23B35" w:rsidRPr="001B5B52" w:rsidTr="00927C1F">
        <w:trPr>
          <w:trHeight w:val="280"/>
        </w:trPr>
        <w:tc>
          <w:tcPr>
            <w:tcW w:w="1621" w:type="dxa"/>
            <w:shd w:val="clear" w:color="auto" w:fill="auto"/>
            <w:noWrap/>
            <w:vAlign w:val="bottom"/>
            <w:hideMark/>
          </w:tcPr>
          <w:p w:rsidR="00C23B35" w:rsidRPr="001B5B52" w:rsidRDefault="001B5B52" w:rsidP="00475AAF">
            <w:pPr>
              <w:spacing w:before="60" w:after="60" w:line="240" w:lineRule="auto"/>
              <w:rPr>
                <w:rFonts w:eastAsia="Times New Roman"/>
                <w:sz w:val="20"/>
                <w:szCs w:val="20"/>
                <w:lang w:eastAsia="pl-PL"/>
              </w:rPr>
            </w:pPr>
            <w:r>
              <w:rPr>
                <w:rFonts w:eastAsia="Times New Roman"/>
                <w:sz w:val="20"/>
                <w:szCs w:val="20"/>
                <w:lang w:eastAsia="pl-PL"/>
              </w:rPr>
              <w:t>0-</w:t>
            </w:r>
            <w:r w:rsidR="00C23B35" w:rsidRPr="001B5B52">
              <w:rPr>
                <w:rFonts w:eastAsia="Times New Roman"/>
                <w:sz w:val="20"/>
                <w:szCs w:val="20"/>
                <w:lang w:eastAsia="pl-PL"/>
              </w:rPr>
              <w:t>2</w:t>
            </w:r>
          </w:p>
        </w:tc>
        <w:tc>
          <w:tcPr>
            <w:tcW w:w="1053" w:type="dxa"/>
            <w:shd w:val="clear" w:color="auto" w:fill="auto"/>
            <w:noWrap/>
            <w:vAlign w:val="bottom"/>
            <w:hideMark/>
          </w:tcPr>
          <w:p w:rsidR="00C23B35" w:rsidRPr="001B5B52" w:rsidRDefault="00C23B35" w:rsidP="00475AAF">
            <w:pPr>
              <w:spacing w:before="60" w:after="60" w:line="240" w:lineRule="auto"/>
              <w:jc w:val="center"/>
              <w:rPr>
                <w:rFonts w:eastAsia="Times New Roman"/>
                <w:sz w:val="20"/>
                <w:szCs w:val="20"/>
                <w:lang w:eastAsia="pl-PL"/>
              </w:rPr>
            </w:pPr>
            <w:r w:rsidRPr="001B5B52">
              <w:rPr>
                <w:rFonts w:eastAsia="Times New Roman"/>
                <w:sz w:val="20"/>
                <w:szCs w:val="20"/>
                <w:lang w:eastAsia="pl-PL"/>
              </w:rPr>
              <w:t>1278,0</w:t>
            </w:r>
          </w:p>
        </w:tc>
        <w:tc>
          <w:tcPr>
            <w:tcW w:w="1053" w:type="dxa"/>
            <w:shd w:val="clear" w:color="auto" w:fill="auto"/>
            <w:noWrap/>
            <w:vAlign w:val="bottom"/>
            <w:hideMark/>
          </w:tcPr>
          <w:p w:rsidR="00C23B35" w:rsidRPr="001B5B52" w:rsidRDefault="00C23B35" w:rsidP="00475AAF">
            <w:pPr>
              <w:spacing w:before="60" w:after="60" w:line="240" w:lineRule="auto"/>
              <w:jc w:val="center"/>
              <w:rPr>
                <w:rFonts w:eastAsia="Times New Roman"/>
                <w:sz w:val="20"/>
                <w:szCs w:val="20"/>
                <w:lang w:eastAsia="pl-PL"/>
              </w:rPr>
            </w:pPr>
            <w:r w:rsidRPr="001B5B52">
              <w:rPr>
                <w:rFonts w:eastAsia="Times New Roman"/>
                <w:sz w:val="20"/>
                <w:szCs w:val="20"/>
                <w:lang w:eastAsia="pl-PL"/>
              </w:rPr>
              <w:t>1236,1</w:t>
            </w:r>
          </w:p>
        </w:tc>
        <w:tc>
          <w:tcPr>
            <w:tcW w:w="1053" w:type="dxa"/>
            <w:shd w:val="clear" w:color="auto" w:fill="auto"/>
            <w:noWrap/>
            <w:vAlign w:val="bottom"/>
            <w:hideMark/>
          </w:tcPr>
          <w:p w:rsidR="00C23B35" w:rsidRPr="001B5B52" w:rsidRDefault="00C23B35" w:rsidP="00475AAF">
            <w:pPr>
              <w:spacing w:before="60" w:after="60" w:line="240" w:lineRule="auto"/>
              <w:jc w:val="center"/>
              <w:rPr>
                <w:rFonts w:eastAsia="Times New Roman"/>
                <w:sz w:val="20"/>
                <w:szCs w:val="20"/>
                <w:lang w:eastAsia="pl-PL"/>
              </w:rPr>
            </w:pPr>
            <w:r w:rsidRPr="001B5B52">
              <w:rPr>
                <w:rFonts w:eastAsia="Times New Roman"/>
                <w:sz w:val="20"/>
                <w:szCs w:val="20"/>
                <w:lang w:eastAsia="pl-PL"/>
              </w:rPr>
              <w:t>1190,0</w:t>
            </w:r>
          </w:p>
        </w:tc>
        <w:tc>
          <w:tcPr>
            <w:tcW w:w="1053" w:type="dxa"/>
            <w:shd w:val="clear" w:color="auto" w:fill="auto"/>
            <w:noWrap/>
            <w:vAlign w:val="bottom"/>
            <w:hideMark/>
          </w:tcPr>
          <w:p w:rsidR="00C23B35" w:rsidRPr="001B5B52" w:rsidRDefault="00C23B35" w:rsidP="00475AAF">
            <w:pPr>
              <w:spacing w:before="60" w:after="60" w:line="240" w:lineRule="auto"/>
              <w:jc w:val="center"/>
              <w:rPr>
                <w:rFonts w:eastAsia="Times New Roman"/>
                <w:sz w:val="20"/>
                <w:szCs w:val="20"/>
                <w:lang w:eastAsia="pl-PL"/>
              </w:rPr>
            </w:pPr>
            <w:r w:rsidRPr="001B5B52">
              <w:rPr>
                <w:rFonts w:eastAsia="Times New Roman"/>
                <w:sz w:val="20"/>
                <w:szCs w:val="20"/>
                <w:lang w:eastAsia="pl-PL"/>
              </w:rPr>
              <w:t>1145,6</w:t>
            </w:r>
          </w:p>
        </w:tc>
        <w:tc>
          <w:tcPr>
            <w:tcW w:w="1053" w:type="dxa"/>
            <w:shd w:val="clear" w:color="auto" w:fill="auto"/>
            <w:noWrap/>
            <w:vAlign w:val="bottom"/>
            <w:hideMark/>
          </w:tcPr>
          <w:p w:rsidR="00C23B35" w:rsidRPr="001B5B52" w:rsidRDefault="00C23B35" w:rsidP="00475AAF">
            <w:pPr>
              <w:spacing w:before="60" w:after="60" w:line="240" w:lineRule="auto"/>
              <w:jc w:val="center"/>
              <w:rPr>
                <w:rFonts w:eastAsia="Times New Roman"/>
                <w:sz w:val="20"/>
                <w:szCs w:val="20"/>
                <w:lang w:eastAsia="pl-PL"/>
              </w:rPr>
            </w:pPr>
            <w:r w:rsidRPr="001B5B52">
              <w:rPr>
                <w:rFonts w:eastAsia="Times New Roman"/>
                <w:sz w:val="20"/>
                <w:szCs w:val="20"/>
                <w:lang w:eastAsia="pl-PL"/>
              </w:rPr>
              <w:t>1124,9</w:t>
            </w:r>
          </w:p>
        </w:tc>
        <w:tc>
          <w:tcPr>
            <w:tcW w:w="1053" w:type="dxa"/>
            <w:shd w:val="clear" w:color="auto" w:fill="auto"/>
            <w:noWrap/>
            <w:vAlign w:val="bottom"/>
            <w:hideMark/>
          </w:tcPr>
          <w:p w:rsidR="00C23B35" w:rsidRPr="001B5B52" w:rsidRDefault="00C23B35" w:rsidP="00475AAF">
            <w:pPr>
              <w:spacing w:before="60" w:after="60" w:line="240" w:lineRule="auto"/>
              <w:jc w:val="center"/>
              <w:rPr>
                <w:rFonts w:eastAsia="Times New Roman"/>
                <w:sz w:val="20"/>
                <w:szCs w:val="20"/>
                <w:lang w:eastAsia="pl-PL"/>
              </w:rPr>
            </w:pPr>
            <w:r w:rsidRPr="001B5B52">
              <w:rPr>
                <w:rFonts w:eastAsia="Times New Roman"/>
                <w:sz w:val="20"/>
                <w:szCs w:val="20"/>
                <w:lang w:eastAsia="pl-PL"/>
              </w:rPr>
              <w:t>1106,1</w:t>
            </w:r>
          </w:p>
        </w:tc>
        <w:tc>
          <w:tcPr>
            <w:tcW w:w="1053" w:type="dxa"/>
            <w:shd w:val="clear" w:color="auto" w:fill="auto"/>
            <w:noWrap/>
            <w:vAlign w:val="bottom"/>
            <w:hideMark/>
          </w:tcPr>
          <w:p w:rsidR="00C23B35" w:rsidRPr="001B5B52" w:rsidRDefault="00C23B35" w:rsidP="00475AAF">
            <w:pPr>
              <w:spacing w:before="60" w:after="60" w:line="240" w:lineRule="auto"/>
              <w:jc w:val="center"/>
              <w:rPr>
                <w:rFonts w:eastAsia="Times New Roman"/>
                <w:sz w:val="20"/>
                <w:szCs w:val="20"/>
                <w:lang w:eastAsia="pl-PL"/>
              </w:rPr>
            </w:pPr>
            <w:r w:rsidRPr="001B5B52">
              <w:rPr>
                <w:rFonts w:eastAsia="Times New Roman"/>
                <w:sz w:val="20"/>
                <w:szCs w:val="20"/>
                <w:lang w:eastAsia="pl-PL"/>
              </w:rPr>
              <w:t>1121,5</w:t>
            </w:r>
          </w:p>
        </w:tc>
      </w:tr>
      <w:tr w:rsidR="00C23B35" w:rsidRPr="001B5B52" w:rsidTr="00927C1F">
        <w:trPr>
          <w:trHeight w:val="280"/>
        </w:trPr>
        <w:tc>
          <w:tcPr>
            <w:tcW w:w="1621" w:type="dxa"/>
            <w:shd w:val="clear" w:color="auto" w:fill="auto"/>
            <w:noWrap/>
            <w:vAlign w:val="bottom"/>
            <w:hideMark/>
          </w:tcPr>
          <w:p w:rsidR="00C23B35" w:rsidRPr="001B5B52" w:rsidRDefault="001B5B52" w:rsidP="00475AAF">
            <w:pPr>
              <w:spacing w:before="60" w:after="60" w:line="240" w:lineRule="auto"/>
              <w:rPr>
                <w:rFonts w:eastAsia="Times New Roman"/>
                <w:sz w:val="20"/>
                <w:szCs w:val="20"/>
                <w:lang w:eastAsia="pl-PL"/>
              </w:rPr>
            </w:pPr>
            <w:r>
              <w:rPr>
                <w:rFonts w:eastAsia="Times New Roman"/>
                <w:sz w:val="20"/>
                <w:szCs w:val="20"/>
                <w:lang w:eastAsia="pl-PL"/>
              </w:rPr>
              <w:t>3</w:t>
            </w:r>
            <w:r w:rsidR="00C23B35" w:rsidRPr="001B5B52">
              <w:rPr>
                <w:rFonts w:eastAsia="Times New Roman"/>
                <w:sz w:val="20"/>
                <w:szCs w:val="20"/>
                <w:lang w:eastAsia="pl-PL"/>
              </w:rPr>
              <w:t>-6</w:t>
            </w:r>
          </w:p>
        </w:tc>
        <w:tc>
          <w:tcPr>
            <w:tcW w:w="1053" w:type="dxa"/>
            <w:shd w:val="clear" w:color="auto" w:fill="auto"/>
            <w:noWrap/>
            <w:vAlign w:val="bottom"/>
            <w:hideMark/>
          </w:tcPr>
          <w:p w:rsidR="00C23B35" w:rsidRPr="001B5B52" w:rsidRDefault="00C23B35" w:rsidP="00475AAF">
            <w:pPr>
              <w:spacing w:before="60" w:after="60" w:line="240" w:lineRule="auto"/>
              <w:jc w:val="center"/>
              <w:rPr>
                <w:rFonts w:eastAsia="Times New Roman"/>
                <w:sz w:val="20"/>
                <w:szCs w:val="20"/>
                <w:lang w:eastAsia="pl-PL"/>
              </w:rPr>
            </w:pPr>
            <w:r w:rsidRPr="001B5B52">
              <w:rPr>
                <w:rFonts w:eastAsia="Times New Roman"/>
                <w:sz w:val="20"/>
                <w:szCs w:val="20"/>
                <w:lang w:eastAsia="pl-PL"/>
              </w:rPr>
              <w:t>1516,9</w:t>
            </w:r>
          </w:p>
        </w:tc>
        <w:tc>
          <w:tcPr>
            <w:tcW w:w="1053" w:type="dxa"/>
            <w:shd w:val="clear" w:color="auto" w:fill="auto"/>
            <w:noWrap/>
            <w:vAlign w:val="bottom"/>
            <w:hideMark/>
          </w:tcPr>
          <w:p w:rsidR="00C23B35" w:rsidRPr="001B5B52" w:rsidRDefault="00C23B35" w:rsidP="00475AAF">
            <w:pPr>
              <w:spacing w:before="60" w:after="60" w:line="240" w:lineRule="auto"/>
              <w:jc w:val="center"/>
              <w:rPr>
                <w:rFonts w:eastAsia="Times New Roman"/>
                <w:sz w:val="20"/>
                <w:szCs w:val="20"/>
                <w:lang w:eastAsia="pl-PL"/>
              </w:rPr>
            </w:pPr>
            <w:r w:rsidRPr="001B5B52">
              <w:rPr>
                <w:rFonts w:eastAsia="Times New Roman"/>
                <w:sz w:val="20"/>
                <w:szCs w:val="20"/>
                <w:lang w:eastAsia="pl-PL"/>
              </w:rPr>
              <w:t>1590,6</w:t>
            </w:r>
          </w:p>
        </w:tc>
        <w:tc>
          <w:tcPr>
            <w:tcW w:w="1053" w:type="dxa"/>
            <w:shd w:val="clear" w:color="auto" w:fill="auto"/>
            <w:noWrap/>
            <w:vAlign w:val="bottom"/>
            <w:hideMark/>
          </w:tcPr>
          <w:p w:rsidR="00C23B35" w:rsidRPr="001B5B52" w:rsidRDefault="00C23B35" w:rsidP="00475AAF">
            <w:pPr>
              <w:spacing w:before="60" w:after="60" w:line="240" w:lineRule="auto"/>
              <w:jc w:val="center"/>
              <w:rPr>
                <w:rFonts w:eastAsia="Times New Roman"/>
                <w:sz w:val="20"/>
                <w:szCs w:val="20"/>
                <w:lang w:eastAsia="pl-PL"/>
              </w:rPr>
            </w:pPr>
            <w:r w:rsidRPr="001B5B52">
              <w:rPr>
                <w:rFonts w:eastAsia="Times New Roman"/>
                <w:sz w:val="20"/>
                <w:szCs w:val="20"/>
                <w:lang w:eastAsia="pl-PL"/>
              </w:rPr>
              <w:t>1654,5</w:t>
            </w:r>
          </w:p>
        </w:tc>
        <w:tc>
          <w:tcPr>
            <w:tcW w:w="1053" w:type="dxa"/>
            <w:shd w:val="clear" w:color="auto" w:fill="auto"/>
            <w:noWrap/>
            <w:vAlign w:val="bottom"/>
            <w:hideMark/>
          </w:tcPr>
          <w:p w:rsidR="00C23B35" w:rsidRPr="001B5B52" w:rsidRDefault="00C23B35" w:rsidP="00475AAF">
            <w:pPr>
              <w:spacing w:before="60" w:after="60" w:line="240" w:lineRule="auto"/>
              <w:jc w:val="center"/>
              <w:rPr>
                <w:rFonts w:eastAsia="Times New Roman"/>
                <w:sz w:val="20"/>
                <w:szCs w:val="20"/>
                <w:lang w:eastAsia="pl-PL"/>
              </w:rPr>
            </w:pPr>
            <w:r w:rsidRPr="001B5B52">
              <w:rPr>
                <w:rFonts w:eastAsia="Times New Roman"/>
                <w:sz w:val="20"/>
                <w:szCs w:val="20"/>
                <w:lang w:eastAsia="pl-PL"/>
              </w:rPr>
              <w:t>1684,4</w:t>
            </w:r>
          </w:p>
        </w:tc>
        <w:tc>
          <w:tcPr>
            <w:tcW w:w="1053" w:type="dxa"/>
            <w:shd w:val="clear" w:color="auto" w:fill="auto"/>
            <w:noWrap/>
            <w:vAlign w:val="bottom"/>
            <w:hideMark/>
          </w:tcPr>
          <w:p w:rsidR="00C23B35" w:rsidRPr="001B5B52" w:rsidRDefault="00C23B35" w:rsidP="00475AAF">
            <w:pPr>
              <w:spacing w:before="60" w:after="60" w:line="240" w:lineRule="auto"/>
              <w:jc w:val="center"/>
              <w:rPr>
                <w:rFonts w:eastAsia="Times New Roman"/>
                <w:sz w:val="20"/>
                <w:szCs w:val="20"/>
                <w:lang w:eastAsia="pl-PL"/>
              </w:rPr>
            </w:pPr>
            <w:r w:rsidRPr="001B5B52">
              <w:rPr>
                <w:rFonts w:eastAsia="Times New Roman"/>
                <w:sz w:val="20"/>
                <w:szCs w:val="20"/>
                <w:lang w:eastAsia="pl-PL"/>
              </w:rPr>
              <w:t>1676,5</w:t>
            </w:r>
          </w:p>
        </w:tc>
        <w:tc>
          <w:tcPr>
            <w:tcW w:w="1053" w:type="dxa"/>
            <w:shd w:val="clear" w:color="auto" w:fill="auto"/>
            <w:noWrap/>
            <w:vAlign w:val="bottom"/>
            <w:hideMark/>
          </w:tcPr>
          <w:p w:rsidR="00C23B35" w:rsidRPr="001B5B52" w:rsidRDefault="00C23B35" w:rsidP="00475AAF">
            <w:pPr>
              <w:spacing w:before="60" w:after="60" w:line="240" w:lineRule="auto"/>
              <w:jc w:val="center"/>
              <w:rPr>
                <w:rFonts w:eastAsia="Times New Roman"/>
                <w:sz w:val="20"/>
                <w:szCs w:val="20"/>
                <w:lang w:eastAsia="pl-PL"/>
              </w:rPr>
            </w:pPr>
            <w:r w:rsidRPr="001B5B52">
              <w:rPr>
                <w:rFonts w:eastAsia="Times New Roman"/>
                <w:sz w:val="20"/>
                <w:szCs w:val="20"/>
                <w:lang w:eastAsia="pl-PL"/>
              </w:rPr>
              <w:t>1633,2</w:t>
            </w:r>
          </w:p>
        </w:tc>
        <w:tc>
          <w:tcPr>
            <w:tcW w:w="1053" w:type="dxa"/>
            <w:shd w:val="clear" w:color="auto" w:fill="auto"/>
            <w:noWrap/>
            <w:vAlign w:val="bottom"/>
            <w:hideMark/>
          </w:tcPr>
          <w:p w:rsidR="00C23B35" w:rsidRPr="001B5B52" w:rsidRDefault="00C23B35" w:rsidP="00475AAF">
            <w:pPr>
              <w:spacing w:before="60" w:after="60" w:line="240" w:lineRule="auto"/>
              <w:jc w:val="center"/>
              <w:rPr>
                <w:rFonts w:eastAsia="Times New Roman"/>
                <w:sz w:val="20"/>
                <w:szCs w:val="20"/>
                <w:lang w:eastAsia="pl-PL"/>
              </w:rPr>
            </w:pPr>
            <w:r w:rsidRPr="001B5B52">
              <w:rPr>
                <w:rFonts w:eastAsia="Times New Roman"/>
                <w:sz w:val="20"/>
                <w:szCs w:val="20"/>
                <w:lang w:eastAsia="pl-PL"/>
              </w:rPr>
              <w:t>1570,3</w:t>
            </w:r>
          </w:p>
        </w:tc>
      </w:tr>
      <w:tr w:rsidR="00C23B35" w:rsidRPr="001B5B52" w:rsidTr="00927C1F">
        <w:trPr>
          <w:trHeight w:val="280"/>
        </w:trPr>
        <w:tc>
          <w:tcPr>
            <w:tcW w:w="1621" w:type="dxa"/>
            <w:shd w:val="clear" w:color="auto" w:fill="auto"/>
            <w:noWrap/>
            <w:vAlign w:val="bottom"/>
            <w:hideMark/>
          </w:tcPr>
          <w:p w:rsidR="00C23B35" w:rsidRPr="001B5B52" w:rsidRDefault="001B5B52" w:rsidP="00475AAF">
            <w:pPr>
              <w:spacing w:before="60" w:after="60" w:line="240" w:lineRule="auto"/>
              <w:rPr>
                <w:rFonts w:eastAsia="Times New Roman"/>
                <w:sz w:val="20"/>
                <w:szCs w:val="20"/>
                <w:lang w:eastAsia="pl-PL"/>
              </w:rPr>
            </w:pPr>
            <w:r>
              <w:rPr>
                <w:rFonts w:eastAsia="Times New Roman"/>
                <w:sz w:val="20"/>
                <w:szCs w:val="20"/>
                <w:lang w:eastAsia="pl-PL"/>
              </w:rPr>
              <w:t>7-</w:t>
            </w:r>
            <w:r w:rsidR="00C23B35" w:rsidRPr="001B5B52">
              <w:rPr>
                <w:rFonts w:eastAsia="Times New Roman"/>
                <w:sz w:val="20"/>
                <w:szCs w:val="20"/>
                <w:lang w:eastAsia="pl-PL"/>
              </w:rPr>
              <w:t>14</w:t>
            </w:r>
          </w:p>
        </w:tc>
        <w:tc>
          <w:tcPr>
            <w:tcW w:w="1053" w:type="dxa"/>
            <w:shd w:val="clear" w:color="auto" w:fill="auto"/>
            <w:noWrap/>
            <w:vAlign w:val="bottom"/>
            <w:hideMark/>
          </w:tcPr>
          <w:p w:rsidR="00C23B35" w:rsidRPr="001B5B52" w:rsidRDefault="00C23B35" w:rsidP="00475AAF">
            <w:pPr>
              <w:spacing w:before="60" w:after="60" w:line="240" w:lineRule="auto"/>
              <w:jc w:val="center"/>
              <w:rPr>
                <w:rFonts w:eastAsia="Times New Roman"/>
                <w:sz w:val="20"/>
                <w:szCs w:val="20"/>
                <w:lang w:eastAsia="pl-PL"/>
              </w:rPr>
            </w:pPr>
            <w:r w:rsidRPr="001B5B52">
              <w:rPr>
                <w:rFonts w:eastAsia="Times New Roman"/>
                <w:sz w:val="20"/>
                <w:szCs w:val="20"/>
                <w:lang w:eastAsia="pl-PL"/>
              </w:rPr>
              <w:t>3060,9</w:t>
            </w:r>
          </w:p>
        </w:tc>
        <w:tc>
          <w:tcPr>
            <w:tcW w:w="1053" w:type="dxa"/>
            <w:shd w:val="clear" w:color="auto" w:fill="auto"/>
            <w:noWrap/>
            <w:vAlign w:val="bottom"/>
            <w:hideMark/>
          </w:tcPr>
          <w:p w:rsidR="00C23B35" w:rsidRPr="001B5B52" w:rsidRDefault="00C23B35" w:rsidP="00475AAF">
            <w:pPr>
              <w:spacing w:before="60" w:after="60" w:line="240" w:lineRule="auto"/>
              <w:jc w:val="center"/>
              <w:rPr>
                <w:rFonts w:eastAsia="Times New Roman"/>
                <w:sz w:val="20"/>
                <w:szCs w:val="20"/>
                <w:lang w:eastAsia="pl-PL"/>
              </w:rPr>
            </w:pPr>
            <w:r w:rsidRPr="001B5B52">
              <w:rPr>
                <w:rFonts w:eastAsia="Times New Roman"/>
                <w:sz w:val="20"/>
                <w:szCs w:val="20"/>
                <w:lang w:eastAsia="pl-PL"/>
              </w:rPr>
              <w:t>2992,2</w:t>
            </w:r>
          </w:p>
        </w:tc>
        <w:tc>
          <w:tcPr>
            <w:tcW w:w="1053" w:type="dxa"/>
            <w:shd w:val="clear" w:color="auto" w:fill="auto"/>
            <w:noWrap/>
            <w:vAlign w:val="bottom"/>
            <w:hideMark/>
          </w:tcPr>
          <w:p w:rsidR="00C23B35" w:rsidRPr="001B5B52" w:rsidRDefault="00C23B35" w:rsidP="00475AAF">
            <w:pPr>
              <w:spacing w:before="60" w:after="60" w:line="240" w:lineRule="auto"/>
              <w:jc w:val="center"/>
              <w:rPr>
                <w:rFonts w:eastAsia="Times New Roman"/>
                <w:sz w:val="20"/>
                <w:szCs w:val="20"/>
                <w:lang w:eastAsia="pl-PL"/>
              </w:rPr>
            </w:pPr>
            <w:r w:rsidRPr="001B5B52">
              <w:rPr>
                <w:rFonts w:eastAsia="Times New Roman"/>
                <w:sz w:val="20"/>
                <w:szCs w:val="20"/>
                <w:lang w:eastAsia="pl-PL"/>
              </w:rPr>
              <w:t>2952,0</w:t>
            </w:r>
          </w:p>
        </w:tc>
        <w:tc>
          <w:tcPr>
            <w:tcW w:w="1053" w:type="dxa"/>
            <w:shd w:val="clear" w:color="auto" w:fill="auto"/>
            <w:noWrap/>
            <w:vAlign w:val="bottom"/>
            <w:hideMark/>
          </w:tcPr>
          <w:p w:rsidR="00C23B35" w:rsidRPr="001B5B52" w:rsidRDefault="00C23B35" w:rsidP="00475AAF">
            <w:pPr>
              <w:spacing w:before="60" w:after="60" w:line="240" w:lineRule="auto"/>
              <w:jc w:val="center"/>
              <w:rPr>
                <w:rFonts w:eastAsia="Times New Roman"/>
                <w:sz w:val="20"/>
                <w:szCs w:val="20"/>
                <w:lang w:eastAsia="pl-PL"/>
              </w:rPr>
            </w:pPr>
            <w:r w:rsidRPr="001B5B52">
              <w:rPr>
                <w:rFonts w:eastAsia="Times New Roman"/>
                <w:sz w:val="20"/>
                <w:szCs w:val="20"/>
                <w:lang w:eastAsia="pl-PL"/>
              </w:rPr>
              <w:t>2941,4</w:t>
            </w:r>
          </w:p>
        </w:tc>
        <w:tc>
          <w:tcPr>
            <w:tcW w:w="1053" w:type="dxa"/>
            <w:shd w:val="clear" w:color="auto" w:fill="auto"/>
            <w:noWrap/>
            <w:vAlign w:val="bottom"/>
            <w:hideMark/>
          </w:tcPr>
          <w:p w:rsidR="00C23B35" w:rsidRPr="001B5B52" w:rsidRDefault="00C23B35" w:rsidP="00475AAF">
            <w:pPr>
              <w:spacing w:before="60" w:after="60" w:line="240" w:lineRule="auto"/>
              <w:jc w:val="center"/>
              <w:rPr>
                <w:rFonts w:eastAsia="Times New Roman"/>
                <w:sz w:val="20"/>
                <w:szCs w:val="20"/>
                <w:lang w:eastAsia="pl-PL"/>
              </w:rPr>
            </w:pPr>
            <w:r w:rsidRPr="001B5B52">
              <w:rPr>
                <w:rFonts w:eastAsia="Times New Roman"/>
                <w:sz w:val="20"/>
                <w:szCs w:val="20"/>
                <w:lang w:eastAsia="pl-PL"/>
              </w:rPr>
              <w:t>2962,8</w:t>
            </w:r>
          </w:p>
        </w:tc>
        <w:tc>
          <w:tcPr>
            <w:tcW w:w="1053" w:type="dxa"/>
            <w:shd w:val="clear" w:color="auto" w:fill="auto"/>
            <w:noWrap/>
            <w:vAlign w:val="bottom"/>
            <w:hideMark/>
          </w:tcPr>
          <w:p w:rsidR="00C23B35" w:rsidRPr="001B5B52" w:rsidRDefault="00C23B35" w:rsidP="00475AAF">
            <w:pPr>
              <w:spacing w:before="60" w:after="60" w:line="240" w:lineRule="auto"/>
              <w:jc w:val="center"/>
              <w:rPr>
                <w:rFonts w:eastAsia="Times New Roman"/>
                <w:sz w:val="20"/>
                <w:szCs w:val="20"/>
                <w:lang w:eastAsia="pl-PL"/>
              </w:rPr>
            </w:pPr>
            <w:r w:rsidRPr="001B5B52">
              <w:rPr>
                <w:rFonts w:eastAsia="Times New Roman"/>
                <w:sz w:val="20"/>
                <w:szCs w:val="20"/>
                <w:lang w:eastAsia="pl-PL"/>
              </w:rPr>
              <w:t>3015,2</w:t>
            </w:r>
          </w:p>
        </w:tc>
        <w:tc>
          <w:tcPr>
            <w:tcW w:w="1053" w:type="dxa"/>
            <w:shd w:val="clear" w:color="auto" w:fill="auto"/>
            <w:noWrap/>
            <w:vAlign w:val="bottom"/>
            <w:hideMark/>
          </w:tcPr>
          <w:p w:rsidR="00C23B35" w:rsidRPr="001B5B52" w:rsidRDefault="00C23B35" w:rsidP="00475AAF">
            <w:pPr>
              <w:spacing w:before="60" w:after="60" w:line="240" w:lineRule="auto"/>
              <w:jc w:val="center"/>
              <w:rPr>
                <w:rFonts w:eastAsia="Times New Roman"/>
                <w:sz w:val="20"/>
                <w:szCs w:val="20"/>
                <w:lang w:eastAsia="pl-PL"/>
              </w:rPr>
            </w:pPr>
            <w:r w:rsidRPr="001B5B52">
              <w:rPr>
                <w:rFonts w:eastAsia="Times New Roman"/>
                <w:sz w:val="20"/>
                <w:szCs w:val="20"/>
                <w:lang w:eastAsia="pl-PL"/>
              </w:rPr>
              <w:t>3081,5</w:t>
            </w:r>
          </w:p>
        </w:tc>
      </w:tr>
      <w:tr w:rsidR="00C23B35" w:rsidRPr="001B5B52" w:rsidTr="00927C1F">
        <w:trPr>
          <w:trHeight w:val="280"/>
        </w:trPr>
        <w:tc>
          <w:tcPr>
            <w:tcW w:w="1621" w:type="dxa"/>
            <w:shd w:val="clear" w:color="auto" w:fill="auto"/>
            <w:noWrap/>
            <w:vAlign w:val="bottom"/>
            <w:hideMark/>
          </w:tcPr>
          <w:p w:rsidR="00C23B35" w:rsidRPr="001B5B52" w:rsidRDefault="001B5B52" w:rsidP="00475AAF">
            <w:pPr>
              <w:spacing w:before="60" w:after="60" w:line="240" w:lineRule="auto"/>
              <w:rPr>
                <w:rFonts w:eastAsia="Times New Roman"/>
                <w:sz w:val="20"/>
                <w:szCs w:val="20"/>
                <w:lang w:eastAsia="pl-PL"/>
              </w:rPr>
            </w:pPr>
            <w:r>
              <w:rPr>
                <w:rFonts w:eastAsia="Times New Roman"/>
                <w:sz w:val="20"/>
                <w:szCs w:val="20"/>
                <w:lang w:eastAsia="pl-PL"/>
              </w:rPr>
              <w:t>15-</w:t>
            </w:r>
            <w:r w:rsidR="00C23B35" w:rsidRPr="001B5B52">
              <w:rPr>
                <w:rFonts w:eastAsia="Times New Roman"/>
                <w:sz w:val="20"/>
                <w:szCs w:val="20"/>
                <w:lang w:eastAsia="pl-PL"/>
              </w:rPr>
              <w:t>18</w:t>
            </w:r>
          </w:p>
        </w:tc>
        <w:tc>
          <w:tcPr>
            <w:tcW w:w="1053" w:type="dxa"/>
            <w:shd w:val="clear" w:color="auto" w:fill="auto"/>
            <w:noWrap/>
            <w:vAlign w:val="bottom"/>
            <w:hideMark/>
          </w:tcPr>
          <w:p w:rsidR="00C23B35" w:rsidRPr="001B5B52" w:rsidRDefault="00C23B35" w:rsidP="00475AAF">
            <w:pPr>
              <w:spacing w:before="60" w:after="60" w:line="240" w:lineRule="auto"/>
              <w:jc w:val="center"/>
              <w:rPr>
                <w:rFonts w:eastAsia="Times New Roman"/>
                <w:sz w:val="20"/>
                <w:szCs w:val="20"/>
                <w:lang w:eastAsia="pl-PL"/>
              </w:rPr>
            </w:pPr>
            <w:r w:rsidRPr="001B5B52">
              <w:rPr>
                <w:rFonts w:eastAsia="Times New Roman"/>
                <w:sz w:val="20"/>
                <w:szCs w:val="20"/>
                <w:lang w:eastAsia="pl-PL"/>
              </w:rPr>
              <w:t>1890,9</w:t>
            </w:r>
          </w:p>
        </w:tc>
        <w:tc>
          <w:tcPr>
            <w:tcW w:w="1053" w:type="dxa"/>
            <w:shd w:val="clear" w:color="auto" w:fill="auto"/>
            <w:noWrap/>
            <w:vAlign w:val="bottom"/>
            <w:hideMark/>
          </w:tcPr>
          <w:p w:rsidR="00C23B35" w:rsidRPr="001B5B52" w:rsidRDefault="00C23B35" w:rsidP="00475AAF">
            <w:pPr>
              <w:spacing w:before="60" w:after="60" w:line="240" w:lineRule="auto"/>
              <w:jc w:val="center"/>
              <w:rPr>
                <w:rFonts w:eastAsia="Times New Roman"/>
                <w:sz w:val="20"/>
                <w:szCs w:val="20"/>
                <w:lang w:eastAsia="pl-PL"/>
              </w:rPr>
            </w:pPr>
            <w:r w:rsidRPr="001B5B52">
              <w:rPr>
                <w:rFonts w:eastAsia="Times New Roman"/>
                <w:sz w:val="20"/>
                <w:szCs w:val="20"/>
                <w:lang w:eastAsia="pl-PL"/>
              </w:rPr>
              <w:t>1811,9</w:t>
            </w:r>
          </w:p>
        </w:tc>
        <w:tc>
          <w:tcPr>
            <w:tcW w:w="1053" w:type="dxa"/>
            <w:shd w:val="clear" w:color="auto" w:fill="auto"/>
            <w:noWrap/>
            <w:vAlign w:val="bottom"/>
            <w:hideMark/>
          </w:tcPr>
          <w:p w:rsidR="00C23B35" w:rsidRPr="001B5B52" w:rsidRDefault="00C23B35" w:rsidP="00475AAF">
            <w:pPr>
              <w:spacing w:before="60" w:after="60" w:line="240" w:lineRule="auto"/>
              <w:jc w:val="center"/>
              <w:rPr>
                <w:rFonts w:eastAsia="Times New Roman"/>
                <w:sz w:val="20"/>
                <w:szCs w:val="20"/>
                <w:lang w:eastAsia="pl-PL"/>
              </w:rPr>
            </w:pPr>
            <w:r w:rsidRPr="001B5B52">
              <w:rPr>
                <w:rFonts w:eastAsia="Times New Roman"/>
                <w:sz w:val="20"/>
                <w:szCs w:val="20"/>
                <w:lang w:eastAsia="pl-PL"/>
              </w:rPr>
              <w:t>1735,0</w:t>
            </w:r>
          </w:p>
        </w:tc>
        <w:tc>
          <w:tcPr>
            <w:tcW w:w="1053" w:type="dxa"/>
            <w:shd w:val="clear" w:color="auto" w:fill="auto"/>
            <w:noWrap/>
            <w:vAlign w:val="bottom"/>
            <w:hideMark/>
          </w:tcPr>
          <w:p w:rsidR="00C23B35" w:rsidRPr="001B5B52" w:rsidRDefault="00C23B35" w:rsidP="00475AAF">
            <w:pPr>
              <w:spacing w:before="60" w:after="60" w:line="240" w:lineRule="auto"/>
              <w:jc w:val="center"/>
              <w:rPr>
                <w:rFonts w:eastAsia="Times New Roman"/>
                <w:sz w:val="20"/>
                <w:szCs w:val="20"/>
                <w:lang w:eastAsia="pl-PL"/>
              </w:rPr>
            </w:pPr>
            <w:r w:rsidRPr="001B5B52">
              <w:rPr>
                <w:rFonts w:eastAsia="Times New Roman"/>
                <w:sz w:val="20"/>
                <w:szCs w:val="20"/>
                <w:lang w:eastAsia="pl-PL"/>
              </w:rPr>
              <w:t>1660,3</w:t>
            </w:r>
          </w:p>
        </w:tc>
        <w:tc>
          <w:tcPr>
            <w:tcW w:w="1053" w:type="dxa"/>
            <w:shd w:val="clear" w:color="auto" w:fill="auto"/>
            <w:noWrap/>
            <w:vAlign w:val="bottom"/>
            <w:hideMark/>
          </w:tcPr>
          <w:p w:rsidR="00C23B35" w:rsidRPr="001B5B52" w:rsidRDefault="00C23B35" w:rsidP="00475AAF">
            <w:pPr>
              <w:spacing w:before="60" w:after="60" w:line="240" w:lineRule="auto"/>
              <w:jc w:val="center"/>
              <w:rPr>
                <w:rFonts w:eastAsia="Times New Roman"/>
                <w:sz w:val="20"/>
                <w:szCs w:val="20"/>
                <w:lang w:eastAsia="pl-PL"/>
              </w:rPr>
            </w:pPr>
            <w:r w:rsidRPr="001B5B52">
              <w:rPr>
                <w:rFonts w:eastAsia="Times New Roman"/>
                <w:sz w:val="20"/>
                <w:szCs w:val="20"/>
                <w:lang w:eastAsia="pl-PL"/>
              </w:rPr>
              <w:t>1602,9</w:t>
            </w:r>
          </w:p>
        </w:tc>
        <w:tc>
          <w:tcPr>
            <w:tcW w:w="1053" w:type="dxa"/>
            <w:shd w:val="clear" w:color="auto" w:fill="auto"/>
            <w:noWrap/>
            <w:vAlign w:val="bottom"/>
            <w:hideMark/>
          </w:tcPr>
          <w:p w:rsidR="00C23B35" w:rsidRPr="001B5B52" w:rsidRDefault="00C23B35" w:rsidP="00475AAF">
            <w:pPr>
              <w:spacing w:before="60" w:after="60" w:line="240" w:lineRule="auto"/>
              <w:jc w:val="center"/>
              <w:rPr>
                <w:rFonts w:eastAsia="Times New Roman"/>
                <w:sz w:val="20"/>
                <w:szCs w:val="20"/>
                <w:lang w:eastAsia="pl-PL"/>
              </w:rPr>
            </w:pPr>
            <w:r w:rsidRPr="001B5B52">
              <w:rPr>
                <w:rFonts w:eastAsia="Times New Roman"/>
                <w:sz w:val="20"/>
                <w:szCs w:val="20"/>
                <w:lang w:eastAsia="pl-PL"/>
              </w:rPr>
              <w:t>1554,4</w:t>
            </w:r>
          </w:p>
        </w:tc>
        <w:tc>
          <w:tcPr>
            <w:tcW w:w="1053" w:type="dxa"/>
            <w:shd w:val="clear" w:color="auto" w:fill="auto"/>
            <w:noWrap/>
            <w:vAlign w:val="bottom"/>
            <w:hideMark/>
          </w:tcPr>
          <w:p w:rsidR="00C23B35" w:rsidRPr="001B5B52" w:rsidRDefault="00C23B35" w:rsidP="00475AAF">
            <w:pPr>
              <w:spacing w:before="60" w:after="60" w:line="240" w:lineRule="auto"/>
              <w:jc w:val="center"/>
              <w:rPr>
                <w:rFonts w:eastAsia="Times New Roman"/>
                <w:sz w:val="20"/>
                <w:szCs w:val="20"/>
                <w:lang w:eastAsia="pl-PL"/>
              </w:rPr>
            </w:pPr>
            <w:r w:rsidRPr="001B5B52">
              <w:rPr>
                <w:rFonts w:eastAsia="Times New Roman"/>
                <w:sz w:val="20"/>
                <w:szCs w:val="20"/>
                <w:lang w:eastAsia="pl-PL"/>
              </w:rPr>
              <w:t>1513,1</w:t>
            </w:r>
          </w:p>
        </w:tc>
      </w:tr>
      <w:tr w:rsidR="00C23B35" w:rsidRPr="001B5B52" w:rsidTr="00927C1F">
        <w:trPr>
          <w:trHeight w:val="280"/>
        </w:trPr>
        <w:tc>
          <w:tcPr>
            <w:tcW w:w="1621" w:type="dxa"/>
            <w:shd w:val="clear" w:color="auto" w:fill="auto"/>
            <w:noWrap/>
            <w:vAlign w:val="bottom"/>
            <w:hideMark/>
          </w:tcPr>
          <w:p w:rsidR="00C23B35" w:rsidRPr="001B5B52" w:rsidRDefault="001B5B52" w:rsidP="00475AAF">
            <w:pPr>
              <w:spacing w:before="60" w:after="60" w:line="240" w:lineRule="auto"/>
              <w:rPr>
                <w:rFonts w:eastAsia="Times New Roman"/>
                <w:sz w:val="20"/>
                <w:szCs w:val="20"/>
                <w:lang w:eastAsia="pl-PL"/>
              </w:rPr>
            </w:pPr>
            <w:r>
              <w:rPr>
                <w:rFonts w:eastAsia="Times New Roman"/>
                <w:sz w:val="20"/>
                <w:szCs w:val="20"/>
                <w:lang w:eastAsia="pl-PL"/>
              </w:rPr>
              <w:t>w tym</w:t>
            </w:r>
            <w:r w:rsidR="00C23B35" w:rsidRPr="001B5B52">
              <w:rPr>
                <w:rFonts w:eastAsia="Times New Roman"/>
                <w:sz w:val="20"/>
                <w:szCs w:val="20"/>
                <w:lang w:eastAsia="pl-PL"/>
              </w:rPr>
              <w:t xml:space="preserve"> 18</w:t>
            </w:r>
          </w:p>
        </w:tc>
        <w:tc>
          <w:tcPr>
            <w:tcW w:w="1053" w:type="dxa"/>
            <w:shd w:val="clear" w:color="auto" w:fill="auto"/>
            <w:noWrap/>
            <w:vAlign w:val="bottom"/>
            <w:hideMark/>
          </w:tcPr>
          <w:p w:rsidR="00C23B35" w:rsidRPr="001B5B52" w:rsidRDefault="00C23B35" w:rsidP="00475AAF">
            <w:pPr>
              <w:spacing w:before="60" w:after="60" w:line="240" w:lineRule="auto"/>
              <w:jc w:val="center"/>
              <w:rPr>
                <w:rFonts w:eastAsia="Times New Roman"/>
                <w:sz w:val="20"/>
                <w:szCs w:val="20"/>
                <w:lang w:eastAsia="pl-PL"/>
              </w:rPr>
            </w:pPr>
            <w:r w:rsidRPr="001B5B52">
              <w:rPr>
                <w:rFonts w:eastAsia="Times New Roman"/>
                <w:sz w:val="20"/>
                <w:szCs w:val="20"/>
                <w:lang w:eastAsia="pl-PL"/>
              </w:rPr>
              <w:t>503,4</w:t>
            </w:r>
          </w:p>
        </w:tc>
        <w:tc>
          <w:tcPr>
            <w:tcW w:w="1053" w:type="dxa"/>
            <w:shd w:val="clear" w:color="auto" w:fill="auto"/>
            <w:noWrap/>
            <w:vAlign w:val="bottom"/>
            <w:hideMark/>
          </w:tcPr>
          <w:p w:rsidR="00C23B35" w:rsidRPr="001B5B52" w:rsidRDefault="00C23B35" w:rsidP="00475AAF">
            <w:pPr>
              <w:spacing w:before="60" w:after="60" w:line="240" w:lineRule="auto"/>
              <w:jc w:val="center"/>
              <w:rPr>
                <w:rFonts w:eastAsia="Times New Roman"/>
                <w:sz w:val="20"/>
                <w:szCs w:val="20"/>
                <w:lang w:eastAsia="pl-PL"/>
              </w:rPr>
            </w:pPr>
            <w:r w:rsidRPr="001B5B52">
              <w:rPr>
                <w:rFonts w:eastAsia="Times New Roman"/>
                <w:sz w:val="20"/>
                <w:szCs w:val="20"/>
                <w:lang w:eastAsia="pl-PL"/>
              </w:rPr>
              <w:t>484,3</w:t>
            </w:r>
          </w:p>
        </w:tc>
        <w:tc>
          <w:tcPr>
            <w:tcW w:w="1053" w:type="dxa"/>
            <w:shd w:val="clear" w:color="auto" w:fill="auto"/>
            <w:noWrap/>
            <w:vAlign w:val="bottom"/>
            <w:hideMark/>
          </w:tcPr>
          <w:p w:rsidR="00C23B35" w:rsidRPr="001B5B52" w:rsidRDefault="00C23B35" w:rsidP="00475AAF">
            <w:pPr>
              <w:spacing w:before="60" w:after="60" w:line="240" w:lineRule="auto"/>
              <w:jc w:val="center"/>
              <w:rPr>
                <w:rFonts w:eastAsia="Times New Roman"/>
                <w:sz w:val="20"/>
                <w:szCs w:val="20"/>
                <w:lang w:eastAsia="pl-PL"/>
              </w:rPr>
            </w:pPr>
            <w:r w:rsidRPr="001B5B52">
              <w:rPr>
                <w:rFonts w:eastAsia="Times New Roman"/>
                <w:sz w:val="20"/>
                <w:szCs w:val="20"/>
                <w:lang w:eastAsia="pl-PL"/>
              </w:rPr>
              <w:t>464,8</w:t>
            </w:r>
          </w:p>
        </w:tc>
        <w:tc>
          <w:tcPr>
            <w:tcW w:w="1053" w:type="dxa"/>
            <w:shd w:val="clear" w:color="auto" w:fill="auto"/>
            <w:noWrap/>
            <w:vAlign w:val="bottom"/>
            <w:hideMark/>
          </w:tcPr>
          <w:p w:rsidR="00C23B35" w:rsidRPr="001B5B52" w:rsidRDefault="00C23B35" w:rsidP="00475AAF">
            <w:pPr>
              <w:spacing w:before="60" w:after="60" w:line="240" w:lineRule="auto"/>
              <w:jc w:val="center"/>
              <w:rPr>
                <w:rFonts w:eastAsia="Times New Roman"/>
                <w:sz w:val="20"/>
                <w:szCs w:val="20"/>
                <w:lang w:eastAsia="pl-PL"/>
              </w:rPr>
            </w:pPr>
            <w:r w:rsidRPr="001B5B52">
              <w:rPr>
                <w:rFonts w:eastAsia="Times New Roman"/>
                <w:sz w:val="20"/>
                <w:szCs w:val="20"/>
                <w:lang w:eastAsia="pl-PL"/>
              </w:rPr>
              <w:t>436,4</w:t>
            </w:r>
          </w:p>
        </w:tc>
        <w:tc>
          <w:tcPr>
            <w:tcW w:w="1053" w:type="dxa"/>
            <w:shd w:val="clear" w:color="auto" w:fill="auto"/>
            <w:noWrap/>
            <w:vAlign w:val="bottom"/>
            <w:hideMark/>
          </w:tcPr>
          <w:p w:rsidR="00C23B35" w:rsidRPr="001B5B52" w:rsidRDefault="00C23B35" w:rsidP="00475AAF">
            <w:pPr>
              <w:spacing w:before="60" w:after="60" w:line="240" w:lineRule="auto"/>
              <w:jc w:val="center"/>
              <w:rPr>
                <w:rFonts w:eastAsia="Times New Roman"/>
                <w:sz w:val="20"/>
                <w:szCs w:val="20"/>
                <w:lang w:eastAsia="pl-PL"/>
              </w:rPr>
            </w:pPr>
            <w:r w:rsidRPr="001B5B52">
              <w:rPr>
                <w:rFonts w:eastAsia="Times New Roman"/>
                <w:sz w:val="20"/>
                <w:szCs w:val="20"/>
                <w:lang w:eastAsia="pl-PL"/>
              </w:rPr>
              <w:t>424,1</w:t>
            </w:r>
          </w:p>
        </w:tc>
        <w:tc>
          <w:tcPr>
            <w:tcW w:w="1053" w:type="dxa"/>
            <w:shd w:val="clear" w:color="auto" w:fill="auto"/>
            <w:noWrap/>
            <w:vAlign w:val="bottom"/>
            <w:hideMark/>
          </w:tcPr>
          <w:p w:rsidR="00C23B35" w:rsidRPr="001B5B52" w:rsidRDefault="00C23B35" w:rsidP="00475AAF">
            <w:pPr>
              <w:spacing w:before="60" w:after="60" w:line="240" w:lineRule="auto"/>
              <w:jc w:val="center"/>
              <w:rPr>
                <w:rFonts w:eastAsia="Times New Roman"/>
                <w:sz w:val="20"/>
                <w:szCs w:val="20"/>
                <w:lang w:eastAsia="pl-PL"/>
              </w:rPr>
            </w:pPr>
            <w:r w:rsidRPr="001B5B52">
              <w:rPr>
                <w:rFonts w:eastAsia="Times New Roman"/>
                <w:sz w:val="20"/>
                <w:szCs w:val="20"/>
                <w:lang w:eastAsia="pl-PL"/>
              </w:rPr>
              <w:t>407,2</w:t>
            </w:r>
          </w:p>
        </w:tc>
        <w:tc>
          <w:tcPr>
            <w:tcW w:w="1053" w:type="dxa"/>
            <w:shd w:val="clear" w:color="auto" w:fill="auto"/>
            <w:noWrap/>
            <w:vAlign w:val="bottom"/>
            <w:hideMark/>
          </w:tcPr>
          <w:p w:rsidR="00C23B35" w:rsidRPr="001B5B52" w:rsidRDefault="00C23B35" w:rsidP="00475AAF">
            <w:pPr>
              <w:spacing w:before="60" w:after="60" w:line="240" w:lineRule="auto"/>
              <w:jc w:val="center"/>
              <w:rPr>
                <w:rFonts w:eastAsia="Times New Roman"/>
                <w:sz w:val="20"/>
                <w:szCs w:val="20"/>
                <w:lang w:eastAsia="pl-PL"/>
              </w:rPr>
            </w:pPr>
            <w:r w:rsidRPr="001B5B52">
              <w:rPr>
                <w:rFonts w:eastAsia="Times New Roman"/>
                <w:sz w:val="20"/>
                <w:szCs w:val="20"/>
                <w:lang w:eastAsia="pl-PL"/>
              </w:rPr>
              <w:t>390,6</w:t>
            </w:r>
          </w:p>
        </w:tc>
      </w:tr>
      <w:tr w:rsidR="00C23B35" w:rsidRPr="001B5B52" w:rsidTr="00927C1F">
        <w:trPr>
          <w:trHeight w:val="280"/>
        </w:trPr>
        <w:tc>
          <w:tcPr>
            <w:tcW w:w="1621" w:type="dxa"/>
            <w:shd w:val="clear" w:color="auto" w:fill="auto"/>
            <w:noWrap/>
            <w:vAlign w:val="bottom"/>
            <w:hideMark/>
          </w:tcPr>
          <w:p w:rsidR="00C23B35" w:rsidRPr="001B5B52" w:rsidRDefault="001B5B52" w:rsidP="00475AAF">
            <w:pPr>
              <w:spacing w:before="60" w:after="60" w:line="240" w:lineRule="auto"/>
              <w:rPr>
                <w:rFonts w:eastAsia="Times New Roman"/>
                <w:sz w:val="20"/>
                <w:szCs w:val="20"/>
                <w:lang w:eastAsia="pl-PL"/>
              </w:rPr>
            </w:pPr>
            <w:r>
              <w:rPr>
                <w:rFonts w:eastAsia="Times New Roman"/>
                <w:sz w:val="20"/>
                <w:szCs w:val="20"/>
                <w:lang w:eastAsia="pl-PL"/>
              </w:rPr>
              <w:t>19-</w:t>
            </w:r>
            <w:r w:rsidR="00C23B35" w:rsidRPr="001B5B52">
              <w:rPr>
                <w:rFonts w:eastAsia="Times New Roman"/>
                <w:sz w:val="20"/>
                <w:szCs w:val="20"/>
                <w:lang w:eastAsia="pl-PL"/>
              </w:rPr>
              <w:t>24</w:t>
            </w:r>
          </w:p>
        </w:tc>
        <w:tc>
          <w:tcPr>
            <w:tcW w:w="1053" w:type="dxa"/>
            <w:shd w:val="clear" w:color="auto" w:fill="auto"/>
            <w:noWrap/>
            <w:vAlign w:val="bottom"/>
            <w:hideMark/>
          </w:tcPr>
          <w:p w:rsidR="00C23B35" w:rsidRPr="001B5B52" w:rsidRDefault="00C23B35" w:rsidP="00475AAF">
            <w:pPr>
              <w:spacing w:before="60" w:after="60" w:line="240" w:lineRule="auto"/>
              <w:jc w:val="center"/>
              <w:rPr>
                <w:rFonts w:eastAsia="Times New Roman"/>
                <w:sz w:val="20"/>
                <w:szCs w:val="20"/>
                <w:lang w:eastAsia="pl-PL"/>
              </w:rPr>
            </w:pPr>
            <w:r w:rsidRPr="001B5B52">
              <w:rPr>
                <w:rFonts w:eastAsia="Times New Roman"/>
                <w:sz w:val="20"/>
                <w:szCs w:val="20"/>
                <w:lang w:eastAsia="pl-PL"/>
              </w:rPr>
              <w:t>3382,0</w:t>
            </w:r>
          </w:p>
        </w:tc>
        <w:tc>
          <w:tcPr>
            <w:tcW w:w="1053" w:type="dxa"/>
            <w:shd w:val="clear" w:color="auto" w:fill="auto"/>
            <w:noWrap/>
            <w:vAlign w:val="bottom"/>
            <w:hideMark/>
          </w:tcPr>
          <w:p w:rsidR="00C23B35" w:rsidRPr="001B5B52" w:rsidRDefault="00C23B35" w:rsidP="00475AAF">
            <w:pPr>
              <w:spacing w:before="60" w:after="60" w:line="240" w:lineRule="auto"/>
              <w:jc w:val="center"/>
              <w:rPr>
                <w:rFonts w:eastAsia="Times New Roman"/>
                <w:sz w:val="20"/>
                <w:szCs w:val="20"/>
                <w:lang w:eastAsia="pl-PL"/>
              </w:rPr>
            </w:pPr>
            <w:r w:rsidRPr="001B5B52">
              <w:rPr>
                <w:rFonts w:eastAsia="Times New Roman"/>
                <w:sz w:val="20"/>
                <w:szCs w:val="20"/>
                <w:lang w:eastAsia="pl-PL"/>
              </w:rPr>
              <w:t>3278,0</w:t>
            </w:r>
          </w:p>
        </w:tc>
        <w:tc>
          <w:tcPr>
            <w:tcW w:w="1053" w:type="dxa"/>
            <w:shd w:val="clear" w:color="auto" w:fill="auto"/>
            <w:noWrap/>
            <w:vAlign w:val="bottom"/>
            <w:hideMark/>
          </w:tcPr>
          <w:p w:rsidR="00C23B35" w:rsidRPr="001B5B52" w:rsidRDefault="00C23B35" w:rsidP="00475AAF">
            <w:pPr>
              <w:spacing w:before="60" w:after="60" w:line="240" w:lineRule="auto"/>
              <w:jc w:val="center"/>
              <w:rPr>
                <w:rFonts w:eastAsia="Times New Roman"/>
                <w:sz w:val="20"/>
                <w:szCs w:val="20"/>
                <w:lang w:eastAsia="pl-PL"/>
              </w:rPr>
            </w:pPr>
            <w:r w:rsidRPr="001B5B52">
              <w:rPr>
                <w:rFonts w:eastAsia="Times New Roman"/>
                <w:sz w:val="20"/>
                <w:szCs w:val="20"/>
                <w:lang w:eastAsia="pl-PL"/>
              </w:rPr>
              <w:t>3180,7</w:t>
            </w:r>
          </w:p>
        </w:tc>
        <w:tc>
          <w:tcPr>
            <w:tcW w:w="1053" w:type="dxa"/>
            <w:shd w:val="clear" w:color="auto" w:fill="auto"/>
            <w:noWrap/>
            <w:vAlign w:val="bottom"/>
            <w:hideMark/>
          </w:tcPr>
          <w:p w:rsidR="00C23B35" w:rsidRPr="001B5B52" w:rsidRDefault="00C23B35" w:rsidP="00475AAF">
            <w:pPr>
              <w:spacing w:before="60" w:after="60" w:line="240" w:lineRule="auto"/>
              <w:jc w:val="center"/>
              <w:rPr>
                <w:rFonts w:eastAsia="Times New Roman"/>
                <w:sz w:val="20"/>
                <w:szCs w:val="20"/>
                <w:lang w:eastAsia="pl-PL"/>
              </w:rPr>
            </w:pPr>
            <w:r w:rsidRPr="001B5B52">
              <w:rPr>
                <w:rFonts w:eastAsia="Times New Roman"/>
                <w:sz w:val="20"/>
                <w:szCs w:val="20"/>
                <w:lang w:eastAsia="pl-PL"/>
              </w:rPr>
              <w:t>3074,4</w:t>
            </w:r>
          </w:p>
        </w:tc>
        <w:tc>
          <w:tcPr>
            <w:tcW w:w="1053" w:type="dxa"/>
            <w:shd w:val="clear" w:color="auto" w:fill="auto"/>
            <w:noWrap/>
            <w:vAlign w:val="bottom"/>
            <w:hideMark/>
          </w:tcPr>
          <w:p w:rsidR="00C23B35" w:rsidRPr="001B5B52" w:rsidRDefault="00C23B35" w:rsidP="00475AAF">
            <w:pPr>
              <w:spacing w:before="60" w:after="60" w:line="240" w:lineRule="auto"/>
              <w:jc w:val="center"/>
              <w:rPr>
                <w:rFonts w:eastAsia="Times New Roman"/>
                <w:sz w:val="20"/>
                <w:szCs w:val="20"/>
                <w:lang w:eastAsia="pl-PL"/>
              </w:rPr>
            </w:pPr>
            <w:r w:rsidRPr="001B5B52">
              <w:rPr>
                <w:rFonts w:eastAsia="Times New Roman"/>
                <w:sz w:val="20"/>
                <w:szCs w:val="20"/>
                <w:lang w:eastAsia="pl-PL"/>
              </w:rPr>
              <w:t>2957,9</w:t>
            </w:r>
          </w:p>
        </w:tc>
        <w:tc>
          <w:tcPr>
            <w:tcW w:w="1053" w:type="dxa"/>
            <w:shd w:val="clear" w:color="auto" w:fill="auto"/>
            <w:noWrap/>
            <w:vAlign w:val="bottom"/>
            <w:hideMark/>
          </w:tcPr>
          <w:p w:rsidR="00C23B35" w:rsidRPr="001B5B52" w:rsidRDefault="00C23B35" w:rsidP="00475AAF">
            <w:pPr>
              <w:spacing w:before="60" w:after="60" w:line="240" w:lineRule="auto"/>
              <w:jc w:val="center"/>
              <w:rPr>
                <w:rFonts w:eastAsia="Times New Roman"/>
                <w:sz w:val="20"/>
                <w:szCs w:val="20"/>
                <w:lang w:eastAsia="pl-PL"/>
              </w:rPr>
            </w:pPr>
            <w:r w:rsidRPr="001B5B52">
              <w:rPr>
                <w:rFonts w:eastAsia="Times New Roman"/>
                <w:sz w:val="20"/>
                <w:szCs w:val="20"/>
                <w:lang w:eastAsia="pl-PL"/>
              </w:rPr>
              <w:t>2834,6</w:t>
            </w:r>
          </w:p>
        </w:tc>
        <w:tc>
          <w:tcPr>
            <w:tcW w:w="1053" w:type="dxa"/>
            <w:shd w:val="clear" w:color="auto" w:fill="auto"/>
            <w:noWrap/>
            <w:vAlign w:val="bottom"/>
            <w:hideMark/>
          </w:tcPr>
          <w:p w:rsidR="00C23B35" w:rsidRPr="001B5B52" w:rsidRDefault="00C23B35" w:rsidP="00475AAF">
            <w:pPr>
              <w:spacing w:before="60" w:after="60" w:line="240" w:lineRule="auto"/>
              <w:jc w:val="center"/>
              <w:rPr>
                <w:rFonts w:eastAsia="Times New Roman"/>
                <w:sz w:val="20"/>
                <w:szCs w:val="20"/>
                <w:lang w:eastAsia="pl-PL"/>
              </w:rPr>
            </w:pPr>
            <w:r w:rsidRPr="001B5B52">
              <w:rPr>
                <w:rFonts w:eastAsia="Times New Roman"/>
                <w:sz w:val="20"/>
                <w:szCs w:val="20"/>
                <w:lang w:eastAsia="pl-PL"/>
              </w:rPr>
              <w:t>2708,7</w:t>
            </w:r>
          </w:p>
        </w:tc>
      </w:tr>
      <w:tr w:rsidR="00C23B35" w:rsidRPr="001B5B52" w:rsidTr="00927C1F">
        <w:trPr>
          <w:trHeight w:val="280"/>
        </w:trPr>
        <w:tc>
          <w:tcPr>
            <w:tcW w:w="1621" w:type="dxa"/>
            <w:shd w:val="clear" w:color="auto" w:fill="auto"/>
            <w:noWrap/>
            <w:vAlign w:val="bottom"/>
            <w:hideMark/>
          </w:tcPr>
          <w:p w:rsidR="00C23B35" w:rsidRPr="001B5B52" w:rsidRDefault="001B5B52" w:rsidP="00475AAF">
            <w:pPr>
              <w:spacing w:before="60" w:after="60" w:line="240" w:lineRule="auto"/>
              <w:rPr>
                <w:rFonts w:eastAsia="Times New Roman"/>
                <w:sz w:val="20"/>
                <w:szCs w:val="20"/>
                <w:lang w:eastAsia="pl-PL"/>
              </w:rPr>
            </w:pPr>
            <w:r>
              <w:rPr>
                <w:rFonts w:eastAsia="Times New Roman"/>
                <w:sz w:val="20"/>
                <w:szCs w:val="20"/>
                <w:lang w:eastAsia="pl-PL"/>
              </w:rPr>
              <w:t>0-</w:t>
            </w:r>
            <w:r w:rsidR="00C23B35" w:rsidRPr="001B5B52">
              <w:rPr>
                <w:rFonts w:eastAsia="Times New Roman"/>
                <w:sz w:val="20"/>
                <w:szCs w:val="20"/>
                <w:lang w:eastAsia="pl-PL"/>
              </w:rPr>
              <w:t>17</w:t>
            </w:r>
          </w:p>
        </w:tc>
        <w:tc>
          <w:tcPr>
            <w:tcW w:w="1053" w:type="dxa"/>
            <w:shd w:val="clear" w:color="auto" w:fill="auto"/>
            <w:noWrap/>
            <w:vAlign w:val="bottom"/>
            <w:hideMark/>
          </w:tcPr>
          <w:p w:rsidR="00C23B35" w:rsidRPr="001B5B52" w:rsidRDefault="00C23B35" w:rsidP="00475AAF">
            <w:pPr>
              <w:spacing w:before="60" w:after="60" w:line="240" w:lineRule="auto"/>
              <w:jc w:val="center"/>
              <w:rPr>
                <w:rFonts w:eastAsia="Times New Roman"/>
                <w:sz w:val="20"/>
                <w:szCs w:val="20"/>
                <w:lang w:eastAsia="pl-PL"/>
              </w:rPr>
            </w:pPr>
            <w:r w:rsidRPr="001B5B52">
              <w:rPr>
                <w:rFonts w:eastAsia="Times New Roman"/>
                <w:sz w:val="20"/>
                <w:szCs w:val="20"/>
                <w:lang w:eastAsia="pl-PL"/>
              </w:rPr>
              <w:t>7243,2</w:t>
            </w:r>
          </w:p>
        </w:tc>
        <w:tc>
          <w:tcPr>
            <w:tcW w:w="1053" w:type="dxa"/>
            <w:shd w:val="clear" w:color="auto" w:fill="auto"/>
            <w:noWrap/>
            <w:vAlign w:val="bottom"/>
            <w:hideMark/>
          </w:tcPr>
          <w:p w:rsidR="00C23B35" w:rsidRPr="001B5B52" w:rsidRDefault="00C23B35" w:rsidP="00475AAF">
            <w:pPr>
              <w:spacing w:before="60" w:after="60" w:line="240" w:lineRule="auto"/>
              <w:jc w:val="center"/>
              <w:rPr>
                <w:rFonts w:eastAsia="Times New Roman"/>
                <w:sz w:val="20"/>
                <w:szCs w:val="20"/>
                <w:lang w:eastAsia="pl-PL"/>
              </w:rPr>
            </w:pPr>
            <w:r w:rsidRPr="001B5B52">
              <w:rPr>
                <w:rFonts w:eastAsia="Times New Roman"/>
                <w:sz w:val="20"/>
                <w:szCs w:val="20"/>
                <w:lang w:eastAsia="pl-PL"/>
              </w:rPr>
              <w:t>7146,6</w:t>
            </w:r>
          </w:p>
        </w:tc>
        <w:tc>
          <w:tcPr>
            <w:tcW w:w="1053" w:type="dxa"/>
            <w:shd w:val="clear" w:color="auto" w:fill="auto"/>
            <w:noWrap/>
            <w:vAlign w:val="bottom"/>
            <w:hideMark/>
          </w:tcPr>
          <w:p w:rsidR="00C23B35" w:rsidRPr="001B5B52" w:rsidRDefault="00C23B35" w:rsidP="00475AAF">
            <w:pPr>
              <w:spacing w:before="60" w:after="60" w:line="240" w:lineRule="auto"/>
              <w:jc w:val="center"/>
              <w:rPr>
                <w:rFonts w:eastAsia="Times New Roman"/>
                <w:sz w:val="20"/>
                <w:szCs w:val="20"/>
                <w:lang w:eastAsia="pl-PL"/>
              </w:rPr>
            </w:pPr>
            <w:r w:rsidRPr="001B5B52">
              <w:rPr>
                <w:rFonts w:eastAsia="Times New Roman"/>
                <w:sz w:val="20"/>
                <w:szCs w:val="20"/>
                <w:lang w:eastAsia="pl-PL"/>
              </w:rPr>
              <w:t>7066,8</w:t>
            </w:r>
          </w:p>
        </w:tc>
        <w:tc>
          <w:tcPr>
            <w:tcW w:w="1053" w:type="dxa"/>
            <w:shd w:val="clear" w:color="auto" w:fill="auto"/>
            <w:noWrap/>
            <w:vAlign w:val="bottom"/>
            <w:hideMark/>
          </w:tcPr>
          <w:p w:rsidR="00C23B35" w:rsidRPr="001B5B52" w:rsidRDefault="00C23B35" w:rsidP="00475AAF">
            <w:pPr>
              <w:spacing w:before="60" w:after="60" w:line="240" w:lineRule="auto"/>
              <w:jc w:val="center"/>
              <w:rPr>
                <w:rFonts w:eastAsia="Times New Roman"/>
                <w:sz w:val="20"/>
                <w:szCs w:val="20"/>
                <w:lang w:eastAsia="pl-PL"/>
              </w:rPr>
            </w:pPr>
            <w:r w:rsidRPr="001B5B52">
              <w:rPr>
                <w:rFonts w:eastAsia="Times New Roman"/>
                <w:sz w:val="20"/>
                <w:szCs w:val="20"/>
                <w:lang w:eastAsia="pl-PL"/>
              </w:rPr>
              <w:t>6995,4</w:t>
            </w:r>
          </w:p>
        </w:tc>
        <w:tc>
          <w:tcPr>
            <w:tcW w:w="1053" w:type="dxa"/>
            <w:shd w:val="clear" w:color="auto" w:fill="auto"/>
            <w:noWrap/>
            <w:vAlign w:val="bottom"/>
            <w:hideMark/>
          </w:tcPr>
          <w:p w:rsidR="00C23B35" w:rsidRPr="001B5B52" w:rsidRDefault="00C23B35" w:rsidP="00475AAF">
            <w:pPr>
              <w:spacing w:before="60" w:after="60" w:line="240" w:lineRule="auto"/>
              <w:jc w:val="center"/>
              <w:rPr>
                <w:rFonts w:eastAsia="Times New Roman"/>
                <w:sz w:val="20"/>
                <w:szCs w:val="20"/>
                <w:lang w:eastAsia="pl-PL"/>
              </w:rPr>
            </w:pPr>
            <w:r w:rsidRPr="001B5B52">
              <w:rPr>
                <w:rFonts w:eastAsia="Times New Roman"/>
                <w:sz w:val="20"/>
                <w:szCs w:val="20"/>
                <w:lang w:eastAsia="pl-PL"/>
              </w:rPr>
              <w:t>6943,0</w:t>
            </w:r>
          </w:p>
        </w:tc>
        <w:tc>
          <w:tcPr>
            <w:tcW w:w="1053" w:type="dxa"/>
            <w:shd w:val="clear" w:color="auto" w:fill="auto"/>
            <w:noWrap/>
            <w:vAlign w:val="bottom"/>
            <w:hideMark/>
          </w:tcPr>
          <w:p w:rsidR="00C23B35" w:rsidRPr="001B5B52" w:rsidRDefault="00C23B35" w:rsidP="00475AAF">
            <w:pPr>
              <w:spacing w:before="60" w:after="60" w:line="240" w:lineRule="auto"/>
              <w:jc w:val="center"/>
              <w:rPr>
                <w:rFonts w:eastAsia="Times New Roman"/>
                <w:sz w:val="20"/>
                <w:szCs w:val="20"/>
                <w:lang w:eastAsia="pl-PL"/>
              </w:rPr>
            </w:pPr>
            <w:r w:rsidRPr="001B5B52">
              <w:rPr>
                <w:rFonts w:eastAsia="Times New Roman"/>
                <w:sz w:val="20"/>
                <w:szCs w:val="20"/>
                <w:lang w:eastAsia="pl-PL"/>
              </w:rPr>
              <w:t>6901,8</w:t>
            </w:r>
          </w:p>
        </w:tc>
        <w:tc>
          <w:tcPr>
            <w:tcW w:w="1053" w:type="dxa"/>
            <w:shd w:val="clear" w:color="auto" w:fill="auto"/>
            <w:noWrap/>
            <w:vAlign w:val="bottom"/>
            <w:hideMark/>
          </w:tcPr>
          <w:p w:rsidR="00C23B35" w:rsidRPr="001B5B52" w:rsidRDefault="00C23B35" w:rsidP="00475AAF">
            <w:pPr>
              <w:spacing w:before="60" w:after="60" w:line="240" w:lineRule="auto"/>
              <w:jc w:val="center"/>
              <w:rPr>
                <w:rFonts w:eastAsia="Times New Roman"/>
                <w:sz w:val="20"/>
                <w:szCs w:val="20"/>
                <w:lang w:eastAsia="pl-PL"/>
              </w:rPr>
            </w:pPr>
            <w:r w:rsidRPr="001B5B52">
              <w:rPr>
                <w:rFonts w:eastAsia="Times New Roman"/>
                <w:sz w:val="20"/>
                <w:szCs w:val="20"/>
                <w:lang w:eastAsia="pl-PL"/>
              </w:rPr>
              <w:t>6895,9</w:t>
            </w:r>
          </w:p>
        </w:tc>
      </w:tr>
      <w:tr w:rsidR="00C23B35" w:rsidRPr="001B5B52" w:rsidTr="00927C1F">
        <w:trPr>
          <w:trHeight w:val="280"/>
        </w:trPr>
        <w:tc>
          <w:tcPr>
            <w:tcW w:w="1621" w:type="dxa"/>
            <w:shd w:val="clear" w:color="auto" w:fill="auto"/>
            <w:noWrap/>
            <w:vAlign w:val="bottom"/>
            <w:hideMark/>
          </w:tcPr>
          <w:p w:rsidR="00C23B35" w:rsidRPr="001B5B52" w:rsidRDefault="001B5B52" w:rsidP="00475AAF">
            <w:pPr>
              <w:spacing w:before="60" w:after="60" w:line="240" w:lineRule="auto"/>
              <w:rPr>
                <w:rFonts w:eastAsia="Times New Roman"/>
                <w:sz w:val="20"/>
                <w:szCs w:val="20"/>
                <w:lang w:eastAsia="pl-PL"/>
              </w:rPr>
            </w:pPr>
            <w:r>
              <w:rPr>
                <w:rFonts w:eastAsia="Times New Roman"/>
                <w:sz w:val="20"/>
                <w:szCs w:val="20"/>
                <w:lang w:eastAsia="pl-PL"/>
              </w:rPr>
              <w:t>18</w:t>
            </w:r>
            <w:r w:rsidR="00C23B35" w:rsidRPr="001B5B52">
              <w:rPr>
                <w:rFonts w:eastAsia="Times New Roman"/>
                <w:sz w:val="20"/>
                <w:szCs w:val="20"/>
                <w:lang w:eastAsia="pl-PL"/>
              </w:rPr>
              <w:t>-59/64</w:t>
            </w:r>
          </w:p>
        </w:tc>
        <w:tc>
          <w:tcPr>
            <w:tcW w:w="1053" w:type="dxa"/>
            <w:shd w:val="clear" w:color="auto" w:fill="auto"/>
            <w:noWrap/>
            <w:vAlign w:val="bottom"/>
            <w:hideMark/>
          </w:tcPr>
          <w:p w:rsidR="00C23B35" w:rsidRPr="001B5B52" w:rsidRDefault="00C23B35" w:rsidP="00475AAF">
            <w:pPr>
              <w:spacing w:before="60" w:after="60" w:line="240" w:lineRule="auto"/>
              <w:jc w:val="center"/>
              <w:rPr>
                <w:rFonts w:eastAsia="Times New Roman"/>
                <w:sz w:val="20"/>
                <w:szCs w:val="20"/>
                <w:lang w:eastAsia="pl-PL"/>
              </w:rPr>
            </w:pPr>
            <w:r w:rsidRPr="001B5B52">
              <w:rPr>
                <w:rFonts w:eastAsia="Times New Roman"/>
                <w:sz w:val="20"/>
                <w:szCs w:val="20"/>
                <w:lang w:eastAsia="pl-PL"/>
              </w:rPr>
              <w:t>24</w:t>
            </w:r>
            <w:r w:rsidR="001B5B52">
              <w:rPr>
                <w:rFonts w:eastAsia="Times New Roman"/>
                <w:sz w:val="20"/>
                <w:szCs w:val="20"/>
                <w:lang w:eastAsia="pl-PL"/>
              </w:rPr>
              <w:t xml:space="preserve"> </w:t>
            </w:r>
            <w:r w:rsidRPr="001B5B52">
              <w:rPr>
                <w:rFonts w:eastAsia="Times New Roman"/>
                <w:sz w:val="20"/>
                <w:szCs w:val="20"/>
                <w:lang w:eastAsia="pl-PL"/>
              </w:rPr>
              <w:t>831,0</w:t>
            </w:r>
          </w:p>
        </w:tc>
        <w:tc>
          <w:tcPr>
            <w:tcW w:w="1053" w:type="dxa"/>
            <w:shd w:val="clear" w:color="auto" w:fill="auto"/>
            <w:noWrap/>
            <w:vAlign w:val="bottom"/>
            <w:hideMark/>
          </w:tcPr>
          <w:p w:rsidR="00C23B35" w:rsidRPr="001B5B52" w:rsidRDefault="00C23B35" w:rsidP="00475AAF">
            <w:pPr>
              <w:spacing w:before="60" w:after="60" w:line="240" w:lineRule="auto"/>
              <w:jc w:val="center"/>
              <w:rPr>
                <w:rFonts w:eastAsia="Times New Roman"/>
                <w:sz w:val="20"/>
                <w:szCs w:val="20"/>
                <w:lang w:eastAsia="pl-PL"/>
              </w:rPr>
            </w:pPr>
            <w:r w:rsidRPr="001B5B52">
              <w:rPr>
                <w:rFonts w:eastAsia="Times New Roman"/>
                <w:sz w:val="20"/>
                <w:szCs w:val="20"/>
                <w:lang w:eastAsia="pl-PL"/>
              </w:rPr>
              <w:t>24</w:t>
            </w:r>
            <w:r w:rsidR="001B5B52">
              <w:rPr>
                <w:rFonts w:eastAsia="Times New Roman"/>
                <w:sz w:val="20"/>
                <w:szCs w:val="20"/>
                <w:lang w:eastAsia="pl-PL"/>
              </w:rPr>
              <w:t xml:space="preserve"> </w:t>
            </w:r>
            <w:r w:rsidRPr="001B5B52">
              <w:rPr>
                <w:rFonts w:eastAsia="Times New Roman"/>
                <w:sz w:val="20"/>
                <w:szCs w:val="20"/>
                <w:lang w:eastAsia="pl-PL"/>
              </w:rPr>
              <w:t>738,5</w:t>
            </w:r>
          </w:p>
        </w:tc>
        <w:tc>
          <w:tcPr>
            <w:tcW w:w="1053" w:type="dxa"/>
            <w:shd w:val="clear" w:color="auto" w:fill="auto"/>
            <w:noWrap/>
            <w:vAlign w:val="bottom"/>
            <w:hideMark/>
          </w:tcPr>
          <w:p w:rsidR="00C23B35" w:rsidRPr="001B5B52" w:rsidRDefault="00C23B35" w:rsidP="00475AAF">
            <w:pPr>
              <w:spacing w:before="60" w:after="60" w:line="240" w:lineRule="auto"/>
              <w:jc w:val="center"/>
              <w:rPr>
                <w:rFonts w:eastAsia="Times New Roman"/>
                <w:sz w:val="20"/>
                <w:szCs w:val="20"/>
                <w:lang w:eastAsia="pl-PL"/>
              </w:rPr>
            </w:pPr>
            <w:r w:rsidRPr="001B5B52">
              <w:rPr>
                <w:rFonts w:eastAsia="Times New Roman"/>
                <w:sz w:val="20"/>
                <w:szCs w:val="20"/>
                <w:lang w:eastAsia="pl-PL"/>
              </w:rPr>
              <w:t>24</w:t>
            </w:r>
            <w:r w:rsidR="001B5B52">
              <w:rPr>
                <w:rFonts w:eastAsia="Times New Roman"/>
                <w:sz w:val="20"/>
                <w:szCs w:val="20"/>
                <w:lang w:eastAsia="pl-PL"/>
              </w:rPr>
              <w:t xml:space="preserve"> </w:t>
            </w:r>
            <w:r w:rsidRPr="001B5B52">
              <w:rPr>
                <w:rFonts w:eastAsia="Times New Roman"/>
                <w:sz w:val="20"/>
                <w:szCs w:val="20"/>
                <w:lang w:eastAsia="pl-PL"/>
              </w:rPr>
              <w:t>605,6</w:t>
            </w:r>
          </w:p>
        </w:tc>
        <w:tc>
          <w:tcPr>
            <w:tcW w:w="1053" w:type="dxa"/>
            <w:shd w:val="clear" w:color="auto" w:fill="auto"/>
            <w:noWrap/>
            <w:vAlign w:val="bottom"/>
            <w:hideMark/>
          </w:tcPr>
          <w:p w:rsidR="00C23B35" w:rsidRPr="001B5B52" w:rsidRDefault="00C23B35" w:rsidP="00475AAF">
            <w:pPr>
              <w:spacing w:before="60" w:after="60" w:line="240" w:lineRule="auto"/>
              <w:jc w:val="center"/>
              <w:rPr>
                <w:rFonts w:eastAsia="Times New Roman"/>
                <w:sz w:val="20"/>
                <w:szCs w:val="20"/>
                <w:lang w:eastAsia="pl-PL"/>
              </w:rPr>
            </w:pPr>
            <w:r w:rsidRPr="001B5B52">
              <w:rPr>
                <w:rFonts w:eastAsia="Times New Roman"/>
                <w:sz w:val="20"/>
                <w:szCs w:val="20"/>
                <w:lang w:eastAsia="pl-PL"/>
              </w:rPr>
              <w:t>24</w:t>
            </w:r>
            <w:r w:rsidR="001B5B52">
              <w:rPr>
                <w:rFonts w:eastAsia="Times New Roman"/>
                <w:sz w:val="20"/>
                <w:szCs w:val="20"/>
                <w:lang w:eastAsia="pl-PL"/>
              </w:rPr>
              <w:t xml:space="preserve"> </w:t>
            </w:r>
            <w:r w:rsidRPr="001B5B52">
              <w:rPr>
                <w:rFonts w:eastAsia="Times New Roman"/>
                <w:sz w:val="20"/>
                <w:szCs w:val="20"/>
                <w:lang w:eastAsia="pl-PL"/>
              </w:rPr>
              <w:t>422,1</w:t>
            </w:r>
          </w:p>
        </w:tc>
        <w:tc>
          <w:tcPr>
            <w:tcW w:w="1053" w:type="dxa"/>
            <w:shd w:val="clear" w:color="auto" w:fill="auto"/>
            <w:noWrap/>
            <w:vAlign w:val="bottom"/>
            <w:hideMark/>
          </w:tcPr>
          <w:p w:rsidR="00C23B35" w:rsidRPr="001B5B52" w:rsidRDefault="00C23B35" w:rsidP="00475AAF">
            <w:pPr>
              <w:spacing w:before="60" w:after="60" w:line="240" w:lineRule="auto"/>
              <w:jc w:val="center"/>
              <w:rPr>
                <w:rFonts w:eastAsia="Times New Roman"/>
                <w:sz w:val="20"/>
                <w:szCs w:val="20"/>
                <w:lang w:eastAsia="pl-PL"/>
              </w:rPr>
            </w:pPr>
            <w:r w:rsidRPr="001B5B52">
              <w:rPr>
                <w:rFonts w:eastAsia="Times New Roman"/>
                <w:sz w:val="20"/>
                <w:szCs w:val="20"/>
                <w:lang w:eastAsia="pl-PL"/>
              </w:rPr>
              <w:t>24</w:t>
            </w:r>
            <w:r w:rsidR="001B5B52">
              <w:rPr>
                <w:rFonts w:eastAsia="Times New Roman"/>
                <w:sz w:val="20"/>
                <w:szCs w:val="20"/>
                <w:lang w:eastAsia="pl-PL"/>
              </w:rPr>
              <w:t xml:space="preserve"> </w:t>
            </w:r>
            <w:r w:rsidRPr="001B5B52">
              <w:rPr>
                <w:rFonts w:eastAsia="Times New Roman"/>
                <w:sz w:val="20"/>
                <w:szCs w:val="20"/>
                <w:lang w:eastAsia="pl-PL"/>
              </w:rPr>
              <w:t>230,2</w:t>
            </w:r>
          </w:p>
        </w:tc>
        <w:tc>
          <w:tcPr>
            <w:tcW w:w="1053" w:type="dxa"/>
            <w:shd w:val="clear" w:color="auto" w:fill="auto"/>
            <w:noWrap/>
            <w:vAlign w:val="bottom"/>
            <w:hideMark/>
          </w:tcPr>
          <w:p w:rsidR="00C23B35" w:rsidRPr="001B5B52" w:rsidRDefault="00C23B35" w:rsidP="00475AAF">
            <w:pPr>
              <w:spacing w:before="60" w:after="60" w:line="240" w:lineRule="auto"/>
              <w:jc w:val="center"/>
              <w:rPr>
                <w:rFonts w:eastAsia="Times New Roman"/>
                <w:sz w:val="20"/>
                <w:szCs w:val="20"/>
                <w:lang w:eastAsia="pl-PL"/>
              </w:rPr>
            </w:pPr>
            <w:r w:rsidRPr="001B5B52">
              <w:rPr>
                <w:rFonts w:eastAsia="Times New Roman"/>
                <w:sz w:val="20"/>
                <w:szCs w:val="20"/>
                <w:lang w:eastAsia="pl-PL"/>
              </w:rPr>
              <w:t>24</w:t>
            </w:r>
            <w:r w:rsidR="001B5B52">
              <w:rPr>
                <w:rFonts w:eastAsia="Times New Roman"/>
                <w:sz w:val="20"/>
                <w:szCs w:val="20"/>
                <w:lang w:eastAsia="pl-PL"/>
              </w:rPr>
              <w:t xml:space="preserve"> </w:t>
            </w:r>
            <w:r w:rsidRPr="001B5B52">
              <w:rPr>
                <w:rFonts w:eastAsia="Times New Roman"/>
                <w:sz w:val="20"/>
                <w:szCs w:val="20"/>
                <w:lang w:eastAsia="pl-PL"/>
              </w:rPr>
              <w:t>002,2</w:t>
            </w:r>
          </w:p>
        </w:tc>
        <w:tc>
          <w:tcPr>
            <w:tcW w:w="1053" w:type="dxa"/>
            <w:shd w:val="clear" w:color="auto" w:fill="auto"/>
            <w:noWrap/>
            <w:vAlign w:val="bottom"/>
            <w:hideMark/>
          </w:tcPr>
          <w:p w:rsidR="00C23B35" w:rsidRPr="001B5B52" w:rsidRDefault="00C23B35" w:rsidP="00475AAF">
            <w:pPr>
              <w:spacing w:before="60" w:after="60" w:line="240" w:lineRule="auto"/>
              <w:jc w:val="center"/>
              <w:rPr>
                <w:rFonts w:eastAsia="Times New Roman"/>
                <w:sz w:val="20"/>
                <w:szCs w:val="20"/>
                <w:lang w:eastAsia="pl-PL"/>
              </w:rPr>
            </w:pPr>
            <w:r w:rsidRPr="001B5B52">
              <w:rPr>
                <w:rFonts w:eastAsia="Times New Roman"/>
                <w:sz w:val="20"/>
                <w:szCs w:val="20"/>
                <w:lang w:eastAsia="pl-PL"/>
              </w:rPr>
              <w:t>23</w:t>
            </w:r>
            <w:r w:rsidR="001B5B52">
              <w:rPr>
                <w:rFonts w:eastAsia="Times New Roman"/>
                <w:sz w:val="20"/>
                <w:szCs w:val="20"/>
                <w:lang w:eastAsia="pl-PL"/>
              </w:rPr>
              <w:t xml:space="preserve"> </w:t>
            </w:r>
            <w:r w:rsidRPr="001B5B52">
              <w:rPr>
                <w:rFonts w:eastAsia="Times New Roman"/>
                <w:sz w:val="20"/>
                <w:szCs w:val="20"/>
                <w:lang w:eastAsia="pl-PL"/>
              </w:rPr>
              <w:t>767,6</w:t>
            </w:r>
          </w:p>
        </w:tc>
      </w:tr>
    </w:tbl>
    <w:p w:rsidR="00F37A72" w:rsidRPr="001B5B52" w:rsidRDefault="00F37A72" w:rsidP="00D26395">
      <w:pPr>
        <w:spacing w:after="0"/>
        <w:rPr>
          <w:sz w:val="20"/>
          <w:szCs w:val="20"/>
        </w:rPr>
      </w:pPr>
    </w:p>
    <w:p w:rsidR="00C23B35" w:rsidRDefault="00030580" w:rsidP="00F93117">
      <w:pPr>
        <w:spacing w:after="0"/>
        <w:jc w:val="both"/>
        <w:rPr>
          <w:rFonts w:ascii="MyriadPro-Semibold" w:eastAsia="Times New Roman" w:hAnsi="MyriadPro-Semibold" w:cs="MyriadPro-Semibold"/>
          <w:sz w:val="20"/>
          <w:szCs w:val="20"/>
          <w:lang w:eastAsia="pl-PL"/>
        </w:rPr>
      </w:pPr>
      <w:r>
        <w:t>K</w:t>
      </w:r>
      <w:r w:rsidR="00A85CF4">
        <w:t>onsekwencją s</w:t>
      </w:r>
      <w:r w:rsidR="00F37A72">
        <w:t>pad</w:t>
      </w:r>
      <w:r w:rsidR="00A85CF4">
        <w:t>ku</w:t>
      </w:r>
      <w:r w:rsidR="00F37A72">
        <w:t xml:space="preserve"> liczebn</w:t>
      </w:r>
      <w:r w:rsidR="00A85CF4">
        <w:t>ości</w:t>
      </w:r>
      <w:r w:rsidR="00F37A72">
        <w:t xml:space="preserve"> grup wiekowych </w:t>
      </w:r>
      <w:r w:rsidR="00C23B35" w:rsidRPr="00C23B35">
        <w:t xml:space="preserve">nie </w:t>
      </w:r>
      <w:r>
        <w:t>jest</w:t>
      </w:r>
      <w:r w:rsidR="00A85CF4">
        <w:t xml:space="preserve"> zmniejszenie</w:t>
      </w:r>
      <w:r w:rsidR="001B5B52">
        <w:t xml:space="preserve"> liczebności organizacji harcerskich</w:t>
      </w:r>
      <w:r>
        <w:t xml:space="preserve"> i</w:t>
      </w:r>
      <w:r w:rsidR="00927C1F">
        <w:t xml:space="preserve"> </w:t>
      </w:r>
      <w:r w:rsidR="003A18DD">
        <w:t>skautowych</w:t>
      </w:r>
      <w:r w:rsidR="00F37A72">
        <w:t xml:space="preserve">. </w:t>
      </w:r>
      <w:r w:rsidR="00C23B35" w:rsidRPr="00F37A72">
        <w:t xml:space="preserve">Dziś </w:t>
      </w:r>
      <w:r>
        <w:t>harcerstwo</w:t>
      </w:r>
      <w:r w:rsidR="00C23B35" w:rsidRPr="00F37A72">
        <w:t xml:space="preserve"> </w:t>
      </w:r>
      <w:r>
        <w:t>zrzesza</w:t>
      </w:r>
      <w:r w:rsidR="00C23B35" w:rsidRPr="00F37A72">
        <w:t xml:space="preserve"> </w:t>
      </w:r>
      <w:r w:rsidR="00927C1F">
        <w:t>w Polsce</w:t>
      </w:r>
      <w:r w:rsidR="00927C1F" w:rsidRPr="00F37A72">
        <w:t xml:space="preserve"> </w:t>
      </w:r>
      <w:r w:rsidR="00C23B35" w:rsidRPr="00F37A72">
        <w:t xml:space="preserve">1,8% </w:t>
      </w:r>
      <w:r w:rsidR="00F37A72">
        <w:t xml:space="preserve">populacji </w:t>
      </w:r>
      <w:r w:rsidR="00C23B35" w:rsidRPr="00F37A72">
        <w:t xml:space="preserve">w wieku </w:t>
      </w:r>
      <w:r w:rsidR="00496361">
        <w:t>od 6 do 24</w:t>
      </w:r>
      <w:r w:rsidR="00F37A72">
        <w:t xml:space="preserve"> lat</w:t>
      </w:r>
      <w:r w:rsidR="00C23B35" w:rsidRPr="00F37A72">
        <w:t>.</w:t>
      </w:r>
      <w:r w:rsidR="00927C1F">
        <w:br/>
      </w:r>
      <w:r>
        <w:t>Z badań</w:t>
      </w:r>
      <w:r w:rsidR="001040B3" w:rsidRPr="00F37A72">
        <w:t xml:space="preserve"> przeprowadzon</w:t>
      </w:r>
      <w:r>
        <w:t xml:space="preserve">ych </w:t>
      </w:r>
      <w:r w:rsidR="001040B3" w:rsidRPr="00F37A72">
        <w:t>w 2010 r</w:t>
      </w:r>
      <w:r w:rsidR="00927C1F">
        <w:t>oku</w:t>
      </w:r>
      <w:r>
        <w:t xml:space="preserve"> </w:t>
      </w:r>
      <w:r w:rsidR="001040B3" w:rsidRPr="00F37A72">
        <w:t>wynika</w:t>
      </w:r>
      <w:r w:rsidR="001040B3">
        <w:t>,</w:t>
      </w:r>
      <w:r w:rsidR="001040B3" w:rsidRPr="00F37A72">
        <w:t xml:space="preserve"> </w:t>
      </w:r>
      <w:r w:rsidR="001040B3">
        <w:t>ż</w:t>
      </w:r>
      <w:r w:rsidR="001040B3" w:rsidRPr="00F37A72">
        <w:t xml:space="preserve">e co </w:t>
      </w:r>
      <w:r w:rsidR="001040B3">
        <w:t>piąte dziecko chc</w:t>
      </w:r>
      <w:r w:rsidR="00496361">
        <w:t>e</w:t>
      </w:r>
      <w:r w:rsidR="001040B3" w:rsidRPr="00F37A72">
        <w:t xml:space="preserve"> przeżyć przygodę harcerską.</w:t>
      </w:r>
      <w:r w:rsidR="001040B3">
        <w:t xml:space="preserve"> Możliwości wzrostu liczebnego organizacji harcerskich potwierdzają badania</w:t>
      </w:r>
      <w:r w:rsidR="00C23B35" w:rsidRPr="00F37A72">
        <w:t xml:space="preserve"> </w:t>
      </w:r>
      <w:r w:rsidR="001040B3">
        <w:t>przedstawione</w:t>
      </w:r>
      <w:r w:rsidR="00C23B35" w:rsidRPr="00F37A72">
        <w:t xml:space="preserve"> przez IBE w </w:t>
      </w:r>
      <w:r w:rsidR="00916E9C">
        <w:t xml:space="preserve">publikacji </w:t>
      </w:r>
      <w:r w:rsidR="00C23B35" w:rsidRPr="00916E9C">
        <w:rPr>
          <w:i/>
        </w:rPr>
        <w:t>Kształtowanie kompetencji społecznych i obywatelskich przez organizacje pozarządowe</w:t>
      </w:r>
      <w:r w:rsidR="00231428">
        <w:rPr>
          <w:i/>
        </w:rPr>
        <w:t xml:space="preserve"> </w:t>
      </w:r>
      <w:r w:rsidR="00C23B35" w:rsidRPr="00916E9C">
        <w:rPr>
          <w:i/>
        </w:rPr>
        <w:t>w Pol</w:t>
      </w:r>
      <w:r w:rsidR="001040B3">
        <w:rPr>
          <w:i/>
        </w:rPr>
        <w:t>s</w:t>
      </w:r>
      <w:r w:rsidR="00C23B35" w:rsidRPr="00916E9C">
        <w:rPr>
          <w:i/>
        </w:rPr>
        <w:t>ce</w:t>
      </w:r>
      <w:r w:rsidR="001040B3" w:rsidRPr="001040B3">
        <w:t xml:space="preserve">, </w:t>
      </w:r>
      <w:r w:rsidR="001040B3">
        <w:t xml:space="preserve">podczas których </w:t>
      </w:r>
      <w:r w:rsidR="00C23B35" w:rsidRPr="00F37A72">
        <w:t>były</w:t>
      </w:r>
      <w:r w:rsidR="00F93117">
        <w:t>ch</w:t>
      </w:r>
      <w:r w:rsidR="00C23B35" w:rsidRPr="00F37A72">
        <w:t xml:space="preserve"> </w:t>
      </w:r>
      <w:r w:rsidR="00496361">
        <w:t>członków organizacji harcerskich</w:t>
      </w:r>
      <w:r w:rsidR="001040B3">
        <w:t xml:space="preserve"> za</w:t>
      </w:r>
      <w:r w:rsidR="00F93117">
        <w:t>pytano</w:t>
      </w:r>
      <w:r w:rsidR="00D87D16">
        <w:t xml:space="preserve">, </w:t>
      </w:r>
      <w:r w:rsidR="00D87D16">
        <w:rPr>
          <w:rFonts w:eastAsia="Times New Roman" w:cs="MyriadPro-Semibold"/>
          <w:lang w:eastAsia="pl-PL"/>
        </w:rPr>
        <w:t>c</w:t>
      </w:r>
      <w:r w:rsidR="00C23B35" w:rsidRPr="00F37A72">
        <w:rPr>
          <w:rFonts w:eastAsia="Times New Roman" w:cs="MyriadPro-Semibold"/>
          <w:lang w:eastAsia="pl-PL"/>
        </w:rPr>
        <w:t>zy chci</w:t>
      </w:r>
      <w:r w:rsidR="00D87D16">
        <w:rPr>
          <w:rFonts w:eastAsia="Times New Roman" w:cs="MyriadPro-Semibold"/>
          <w:lang w:eastAsia="pl-PL"/>
        </w:rPr>
        <w:t>eliby</w:t>
      </w:r>
      <w:r w:rsidR="00C23B35" w:rsidRPr="00F37A72">
        <w:rPr>
          <w:rFonts w:eastAsia="Times New Roman" w:cs="MyriadPro-Semibold"/>
          <w:lang w:eastAsia="pl-PL"/>
        </w:rPr>
        <w:t xml:space="preserve">, </w:t>
      </w:r>
      <w:r w:rsidR="001B5B52">
        <w:rPr>
          <w:rFonts w:eastAsia="Times New Roman" w:cs="MyriadPro-Semibold"/>
          <w:lang w:eastAsia="pl-PL"/>
        </w:rPr>
        <w:t>a</w:t>
      </w:r>
      <w:r w:rsidR="00C23B35" w:rsidRPr="00F37A72">
        <w:rPr>
          <w:rFonts w:eastAsia="Times New Roman" w:cs="MyriadPro-Semibold"/>
          <w:lang w:eastAsia="pl-PL"/>
        </w:rPr>
        <w:t xml:space="preserve">by </w:t>
      </w:r>
      <w:r w:rsidR="00F37A72">
        <w:rPr>
          <w:rFonts w:eastAsia="Times New Roman" w:cs="MyriadPro-Semibold"/>
          <w:lang w:eastAsia="pl-PL"/>
        </w:rPr>
        <w:t xml:space="preserve">w </w:t>
      </w:r>
      <w:r w:rsidR="00D87D16">
        <w:rPr>
          <w:rFonts w:eastAsia="Times New Roman" w:cs="MyriadPro-Semibold"/>
          <w:lang w:eastAsia="pl-PL"/>
        </w:rPr>
        <w:t>ich</w:t>
      </w:r>
      <w:r w:rsidR="00F37A72">
        <w:rPr>
          <w:rFonts w:eastAsia="Times New Roman" w:cs="MyriadPro-Semibold"/>
          <w:lang w:eastAsia="pl-PL"/>
        </w:rPr>
        <w:t xml:space="preserve"> otoczeniu </w:t>
      </w:r>
      <w:r w:rsidR="00C23B35" w:rsidRPr="00F37A72">
        <w:rPr>
          <w:rFonts w:eastAsia="Times New Roman" w:cs="MyriadPro-Semibold"/>
          <w:lang w:eastAsia="pl-PL"/>
        </w:rPr>
        <w:t>było więcej harcerzy</w:t>
      </w:r>
      <w:r w:rsidR="00927C1F">
        <w:rPr>
          <w:rFonts w:eastAsia="Times New Roman" w:cs="MyriadPro-Semibold"/>
          <w:lang w:eastAsia="pl-PL"/>
        </w:rPr>
        <w:t>;</w:t>
      </w:r>
      <w:r w:rsidR="00C23B35" w:rsidRPr="00F37A72">
        <w:rPr>
          <w:rFonts w:eastAsia="Times New Roman" w:cs="MyriadPro-Semibold"/>
          <w:lang w:eastAsia="pl-PL"/>
        </w:rPr>
        <w:t xml:space="preserve"> aż 79% </w:t>
      </w:r>
      <w:r w:rsidR="00F37A72">
        <w:rPr>
          <w:rFonts w:eastAsia="Times New Roman" w:cs="MyriadPro-Semibold"/>
          <w:lang w:eastAsia="pl-PL"/>
        </w:rPr>
        <w:t xml:space="preserve">badanych </w:t>
      </w:r>
      <w:r w:rsidR="00C23B35" w:rsidRPr="00F37A72">
        <w:rPr>
          <w:rFonts w:eastAsia="Times New Roman" w:cs="MyriadPro-Semibold"/>
          <w:lang w:eastAsia="pl-PL"/>
        </w:rPr>
        <w:t>odpowiedziało twierdząco</w:t>
      </w:r>
      <w:r w:rsidR="00F93117">
        <w:rPr>
          <w:rFonts w:eastAsia="Times New Roman" w:cs="MyriadPro-Semibold"/>
          <w:lang w:eastAsia="pl-PL"/>
        </w:rPr>
        <w:t xml:space="preserve">. Następnie zadano </w:t>
      </w:r>
      <w:r w:rsidR="00496361">
        <w:rPr>
          <w:rFonts w:eastAsia="Times New Roman" w:cs="MyriadPro-Semibold"/>
          <w:lang w:eastAsia="pl-PL"/>
        </w:rPr>
        <w:t xml:space="preserve">im </w:t>
      </w:r>
      <w:r w:rsidR="00F93117">
        <w:rPr>
          <w:rFonts w:eastAsia="Times New Roman" w:cs="MyriadPro-Semibold"/>
          <w:lang w:eastAsia="pl-PL"/>
        </w:rPr>
        <w:t>pytanie</w:t>
      </w:r>
      <w:r w:rsidR="00D87D16">
        <w:rPr>
          <w:rFonts w:eastAsia="Times New Roman" w:cs="MyriadPro-Semibold"/>
          <w:lang w:eastAsia="pl-PL"/>
        </w:rPr>
        <w:t>, c</w:t>
      </w:r>
      <w:r w:rsidR="00C23B35" w:rsidRPr="00F37A72">
        <w:rPr>
          <w:rFonts w:eastAsia="Times New Roman" w:cs="MyriadPro-Semibold"/>
          <w:lang w:eastAsia="pl-PL"/>
        </w:rPr>
        <w:t>zy chci</w:t>
      </w:r>
      <w:r w:rsidR="00D87D16">
        <w:rPr>
          <w:rFonts w:eastAsia="Times New Roman" w:cs="MyriadPro-Semibold"/>
          <w:lang w:eastAsia="pl-PL"/>
        </w:rPr>
        <w:t>eliby</w:t>
      </w:r>
      <w:r w:rsidR="00F37A72">
        <w:rPr>
          <w:rFonts w:eastAsia="Times New Roman" w:cs="MyriadPro-Semibold"/>
          <w:lang w:eastAsia="pl-PL"/>
        </w:rPr>
        <w:t xml:space="preserve">, </w:t>
      </w:r>
      <w:r w:rsidR="00C23B35" w:rsidRPr="00F37A72">
        <w:rPr>
          <w:rFonts w:eastAsia="Times New Roman" w:cs="MyriadPro-Semibold"/>
          <w:lang w:eastAsia="pl-PL"/>
        </w:rPr>
        <w:t xml:space="preserve">aby </w:t>
      </w:r>
      <w:r w:rsidR="00D87D16">
        <w:rPr>
          <w:rFonts w:eastAsia="Times New Roman" w:cs="MyriadPro-Semibold"/>
          <w:lang w:eastAsia="pl-PL"/>
        </w:rPr>
        <w:t>ich</w:t>
      </w:r>
      <w:r w:rsidR="00C23B35" w:rsidRPr="00F37A72">
        <w:rPr>
          <w:rFonts w:eastAsia="Times New Roman" w:cs="MyriadPro-Semibold"/>
          <w:lang w:eastAsia="pl-PL"/>
        </w:rPr>
        <w:t xml:space="preserve"> dziec</w:t>
      </w:r>
      <w:r w:rsidR="00D87D16">
        <w:rPr>
          <w:rFonts w:eastAsia="Times New Roman" w:cs="MyriadPro-Semibold"/>
          <w:lang w:eastAsia="pl-PL"/>
        </w:rPr>
        <w:t>i</w:t>
      </w:r>
      <w:r w:rsidR="00C23B35" w:rsidRPr="00F37A72">
        <w:rPr>
          <w:rFonts w:eastAsia="Times New Roman" w:cs="MyriadPro-Semibold"/>
          <w:lang w:eastAsia="pl-PL"/>
        </w:rPr>
        <w:t xml:space="preserve"> należał</w:t>
      </w:r>
      <w:r w:rsidR="00D87D16">
        <w:rPr>
          <w:rFonts w:eastAsia="Times New Roman" w:cs="MyriadPro-Semibold"/>
          <w:lang w:eastAsia="pl-PL"/>
        </w:rPr>
        <w:t>y</w:t>
      </w:r>
      <w:r w:rsidR="00C23B35" w:rsidRPr="00F37A72">
        <w:rPr>
          <w:rFonts w:eastAsia="Times New Roman" w:cs="MyriadPro-Semibold"/>
          <w:lang w:eastAsia="pl-PL"/>
        </w:rPr>
        <w:t xml:space="preserve"> do harcerstwa</w:t>
      </w:r>
      <w:r w:rsidR="00927C1F">
        <w:rPr>
          <w:rFonts w:eastAsia="Times New Roman" w:cs="MyriadPro-Semibold"/>
          <w:lang w:eastAsia="pl-PL"/>
        </w:rPr>
        <w:t>;</w:t>
      </w:r>
      <w:r w:rsidR="00C23B35" w:rsidRPr="00F37A72">
        <w:rPr>
          <w:rFonts w:eastAsia="Times New Roman" w:cs="MyriadPro-Semibold"/>
          <w:lang w:eastAsia="pl-PL"/>
        </w:rPr>
        <w:t xml:space="preserve"> </w:t>
      </w:r>
      <w:r w:rsidR="00D87D16">
        <w:rPr>
          <w:rFonts w:eastAsia="Times New Roman" w:cs="MyriadPro-Semibold"/>
          <w:lang w:eastAsia="pl-PL"/>
        </w:rPr>
        <w:t>w</w:t>
      </w:r>
      <w:r w:rsidR="000458D3">
        <w:rPr>
          <w:rFonts w:eastAsia="Times New Roman" w:cs="MyriadPro-Semibold"/>
          <w:lang w:eastAsia="pl-PL"/>
        </w:rPr>
        <w:t xml:space="preserve"> </w:t>
      </w:r>
      <w:r w:rsidR="00D87D16">
        <w:rPr>
          <w:rFonts w:eastAsia="Times New Roman" w:cs="MyriadPro-Semibold"/>
          <w:lang w:eastAsia="pl-PL"/>
        </w:rPr>
        <w:t xml:space="preserve">tym przypadku </w:t>
      </w:r>
      <w:r w:rsidR="00C23B35" w:rsidRPr="00F37A72">
        <w:rPr>
          <w:rFonts w:eastAsia="Times New Roman" w:cs="MyriadPro-Semibold"/>
          <w:lang w:eastAsia="pl-PL"/>
        </w:rPr>
        <w:t>pozytywn</w:t>
      </w:r>
      <w:r w:rsidR="001966C3">
        <w:rPr>
          <w:rFonts w:eastAsia="Times New Roman" w:cs="MyriadPro-Semibold"/>
          <w:lang w:eastAsia="pl-PL"/>
        </w:rPr>
        <w:t>i</w:t>
      </w:r>
      <w:r w:rsidR="00C23B35" w:rsidRPr="00F37A72">
        <w:rPr>
          <w:rFonts w:eastAsia="Times New Roman" w:cs="MyriadPro-Semibold"/>
          <w:lang w:eastAsia="pl-PL"/>
        </w:rPr>
        <w:t xml:space="preserve">e odpowiedziało </w:t>
      </w:r>
      <w:r w:rsidR="003A18DD">
        <w:rPr>
          <w:rFonts w:eastAsia="Times New Roman" w:cs="MyriadPro-Semibold"/>
          <w:lang w:eastAsia="pl-PL"/>
        </w:rPr>
        <w:t xml:space="preserve">aż </w:t>
      </w:r>
      <w:r w:rsidR="00C23B35" w:rsidRPr="00F37A72">
        <w:rPr>
          <w:rFonts w:eastAsia="Times New Roman" w:cs="MyriadPro-Semibold"/>
          <w:lang w:eastAsia="pl-PL"/>
        </w:rPr>
        <w:t>86% respondentów</w:t>
      </w:r>
      <w:r w:rsidR="00C23B35">
        <w:rPr>
          <w:rFonts w:ascii="MyriadPro-Semibold" w:eastAsia="Times New Roman" w:hAnsi="MyriadPro-Semibold" w:cs="MyriadPro-Semibold"/>
          <w:sz w:val="20"/>
          <w:szCs w:val="20"/>
          <w:lang w:eastAsia="pl-PL"/>
        </w:rPr>
        <w:t>.</w:t>
      </w:r>
    </w:p>
    <w:p w:rsidR="00F93117" w:rsidRPr="00F93117" w:rsidRDefault="00F93117" w:rsidP="00F93117">
      <w:pPr>
        <w:spacing w:after="0"/>
        <w:jc w:val="both"/>
      </w:pPr>
    </w:p>
    <w:p w:rsidR="00C23B35" w:rsidRPr="00927C1F" w:rsidRDefault="000456B5" w:rsidP="00B85BDB">
      <w:pPr>
        <w:pStyle w:val="Nagwek3"/>
      </w:pPr>
      <w:r w:rsidRPr="00927C1F">
        <w:t>Zaufanie społeczne</w:t>
      </w:r>
    </w:p>
    <w:p w:rsidR="00C01144" w:rsidRDefault="00C01144" w:rsidP="00927C1F">
      <w:pPr>
        <w:spacing w:after="120"/>
        <w:jc w:val="both"/>
      </w:pPr>
      <w:r>
        <w:t>Z badań</w:t>
      </w:r>
      <w:r>
        <w:rPr>
          <w:rStyle w:val="Odwoanieprzypisudolnego"/>
        </w:rPr>
        <w:footnoteReference w:id="2"/>
      </w:r>
      <w:r>
        <w:t xml:space="preserve"> </w:t>
      </w:r>
      <w:r w:rsidR="00C23B35" w:rsidRPr="00F37A72">
        <w:t xml:space="preserve">CBOS </w:t>
      </w:r>
      <w:r w:rsidR="005B7320">
        <w:t>prowadzonych w</w:t>
      </w:r>
      <w:r w:rsidR="00C23B35" w:rsidRPr="00F37A72">
        <w:t xml:space="preserve"> 2016 r</w:t>
      </w:r>
      <w:r w:rsidR="00927C1F">
        <w:t>oku</w:t>
      </w:r>
      <w:r w:rsidR="00C23B35" w:rsidRPr="00F37A72">
        <w:t xml:space="preserve"> wynika, że jedynie 23% respondentów </w:t>
      </w:r>
      <w:r w:rsidR="00030580">
        <w:t>uważa</w:t>
      </w:r>
      <w:r w:rsidR="00C23B35" w:rsidRPr="00F37A72">
        <w:t xml:space="preserve">, że większości osób można ufać, a 74% wyznaje zasadę zachowania </w:t>
      </w:r>
      <w:r w:rsidR="00C23B35" w:rsidRPr="005B7320">
        <w:t>ostrożności w stosunkach z</w:t>
      </w:r>
      <w:r w:rsidR="005B7320">
        <w:t xml:space="preserve"> innymi. Sytuacja ta nie zmieni</w:t>
      </w:r>
      <w:r w:rsidR="00C23B35" w:rsidRPr="005B7320">
        <w:t>ł</w:t>
      </w:r>
      <w:r w:rsidR="005B7320">
        <w:t>a</w:t>
      </w:r>
      <w:r w:rsidR="00C23B35" w:rsidRPr="005B7320">
        <w:t xml:space="preserve"> się w ciągu ostatnich </w:t>
      </w:r>
      <w:r w:rsidR="005B7320">
        <w:t>czterech</w:t>
      </w:r>
      <w:r w:rsidR="00C23B35" w:rsidRPr="005B7320">
        <w:t xml:space="preserve"> lat, jednak zaufanie społeczne wyraźnie spadło</w:t>
      </w:r>
      <w:r w:rsidR="005B7320">
        <w:t xml:space="preserve"> </w:t>
      </w:r>
      <w:r w:rsidR="00927C1F">
        <w:br/>
      </w:r>
      <w:r w:rsidR="005B7320">
        <w:t xml:space="preserve">w </w:t>
      </w:r>
      <w:r w:rsidR="00927C1F">
        <w:t>porównaniu z latami</w:t>
      </w:r>
      <w:r w:rsidR="00C23B35" w:rsidRPr="005B7320">
        <w:t xml:space="preserve"> 200</w:t>
      </w:r>
      <w:r w:rsidR="00D45870">
        <w:t>8</w:t>
      </w:r>
      <w:r w:rsidR="00927C1F">
        <w:t>-</w:t>
      </w:r>
      <w:r w:rsidR="00C23B35" w:rsidRPr="005B7320">
        <w:t xml:space="preserve">10, </w:t>
      </w:r>
      <w:r>
        <w:t xml:space="preserve">a wzrosło </w:t>
      </w:r>
      <w:r w:rsidR="00927C1F">
        <w:t>w porównaniu z latami</w:t>
      </w:r>
      <w:r w:rsidR="00C23B35" w:rsidRPr="005B7320">
        <w:t xml:space="preserve"> 2002</w:t>
      </w:r>
      <w:r w:rsidR="00927C1F">
        <w:t>-</w:t>
      </w:r>
      <w:r w:rsidR="00C23B35" w:rsidRPr="005B7320">
        <w:t>06.</w:t>
      </w:r>
      <w:r w:rsidR="00916E9C">
        <w:t xml:space="preserve"> </w:t>
      </w:r>
      <w:r>
        <w:t xml:space="preserve">Podobnie jak </w:t>
      </w:r>
      <w:r w:rsidR="00231428">
        <w:br/>
      </w:r>
      <w:r>
        <w:t xml:space="preserve">w badaniach z ubiegłych lat największym zaufaniem Polacy darzą organizacje charytatywne – zdecydowana większość badanych ufa Wielkiej Orkiestrze Świątecznej Pomocy (85%), Caritasowi (83%) oraz PCK (79%). Dużym zaufaniem społecznym cieszą się również takie </w:t>
      </w:r>
      <w:r>
        <w:lastRenderedPageBreak/>
        <w:t xml:space="preserve">instytucje, jak: wojsko (79%), harcerstwo (73%), Kościół rzymskokatolicki (70%). Nieco ponad trzy piąte ankietowanych ufa policji (65%), władzom lokalnym miasta/gminy (64%), </w:t>
      </w:r>
      <w:r w:rsidRPr="00C01144">
        <w:t>Rzecznikowi Praw Obywatelskich (63%)</w:t>
      </w:r>
      <w:r>
        <w:t>. Jednocześnie jedynie 6% badanych nie ma zaufania do harcerstwa, co stanowi najniższy procent braku zaufania do instytucji publicznych. 21% nie potrafiło udzielić odpowiedzi, gdyż nie miało możliwości poznać działa</w:t>
      </w:r>
      <w:r w:rsidR="00231428">
        <w:t>ń</w:t>
      </w:r>
      <w:r>
        <w:t xml:space="preserve"> harcerstwa osobiście. Co jest ważne</w:t>
      </w:r>
      <w:r w:rsidR="00927C1F">
        <w:t>,</w:t>
      </w:r>
      <w:r>
        <w:t xml:space="preserve"> w</w:t>
      </w:r>
      <w:r w:rsidR="00927C1F">
        <w:t xml:space="preserve"> </w:t>
      </w:r>
      <w:r>
        <w:t xml:space="preserve">kontekście potrzeby przygotowania i wdrożenia </w:t>
      </w:r>
      <w:r w:rsidR="00927C1F">
        <w:t>P</w:t>
      </w:r>
      <w:r>
        <w:t>rogramu, w stosunku do poprzedniego badania wzrosło zaufanie do harcerstwa</w:t>
      </w:r>
      <w:r w:rsidR="00927C1F">
        <w:t>.</w:t>
      </w:r>
    </w:p>
    <w:p w:rsidR="00D734E6" w:rsidRDefault="00927C1F" w:rsidP="001966C3">
      <w:pPr>
        <w:spacing w:after="120"/>
        <w:jc w:val="both"/>
      </w:pPr>
      <w:r>
        <w:t>Z analizy wyników badań wynika, że r</w:t>
      </w:r>
      <w:r w:rsidR="000C6B12">
        <w:t>uch harcerski</w:t>
      </w:r>
      <w:r w:rsidR="00D734E6">
        <w:t xml:space="preserve"> </w:t>
      </w:r>
      <w:r w:rsidR="000C6B12">
        <w:t xml:space="preserve">mieści się w pierwszej </w:t>
      </w:r>
      <w:r w:rsidR="006A2C21">
        <w:t>dziesiątce</w:t>
      </w:r>
      <w:r w:rsidR="000C6B12">
        <w:t xml:space="preserve"> instytucji, które cieszą się największym zaufaniem społecznym. </w:t>
      </w:r>
    </w:p>
    <w:tbl>
      <w:tblPr>
        <w:tblW w:w="9209" w:type="dxa"/>
        <w:tblLayout w:type="fixed"/>
        <w:tblCellMar>
          <w:left w:w="70" w:type="dxa"/>
          <w:right w:w="70" w:type="dxa"/>
        </w:tblCellMar>
        <w:tblLook w:val="04A0" w:firstRow="1" w:lastRow="0" w:firstColumn="1" w:lastColumn="0" w:noHBand="0" w:noVBand="1"/>
      </w:tblPr>
      <w:tblGrid>
        <w:gridCol w:w="2263"/>
        <w:gridCol w:w="992"/>
        <w:gridCol w:w="992"/>
        <w:gridCol w:w="992"/>
        <w:gridCol w:w="993"/>
        <w:gridCol w:w="992"/>
        <w:gridCol w:w="992"/>
        <w:gridCol w:w="993"/>
      </w:tblGrid>
      <w:tr w:rsidR="000C6B12" w:rsidRPr="000C6B12" w:rsidTr="006A2C21">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0C6B12" w:rsidRPr="006A2C21" w:rsidRDefault="00C1536C" w:rsidP="00236E11">
            <w:pPr>
              <w:spacing w:before="60" w:after="60" w:line="240" w:lineRule="auto"/>
              <w:jc w:val="center"/>
              <w:rPr>
                <w:rFonts w:ascii="Calibri" w:eastAsia="Times New Roman" w:hAnsi="Calibri" w:cs="Times New Roman"/>
                <w:b/>
                <w:bCs/>
                <w:color w:val="000000"/>
                <w:sz w:val="20"/>
                <w:szCs w:val="20"/>
                <w:lang w:eastAsia="pl-PL"/>
              </w:rPr>
            </w:pPr>
            <w:r w:rsidRPr="006A2C21">
              <w:rPr>
                <w:rFonts w:ascii="Calibri" w:eastAsia="Times New Roman" w:hAnsi="Calibri" w:cs="Times New Roman"/>
                <w:b/>
                <w:bCs/>
                <w:color w:val="000000"/>
                <w:sz w:val="20"/>
                <w:szCs w:val="20"/>
                <w:lang w:eastAsia="pl-PL"/>
              </w:rPr>
              <w:t>Instytucja</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0C6B12" w:rsidRPr="006A2C21" w:rsidRDefault="000C6B12" w:rsidP="00236E11">
            <w:pPr>
              <w:spacing w:before="60" w:after="60" w:line="240" w:lineRule="auto"/>
              <w:jc w:val="center"/>
              <w:rPr>
                <w:rFonts w:ascii="Calibri" w:eastAsia="Times New Roman" w:hAnsi="Calibri" w:cs="Times New Roman"/>
                <w:b/>
                <w:bCs/>
                <w:color w:val="000000"/>
                <w:sz w:val="20"/>
                <w:szCs w:val="20"/>
                <w:lang w:eastAsia="pl-PL"/>
              </w:rPr>
            </w:pPr>
            <w:r w:rsidRPr="006A2C21">
              <w:rPr>
                <w:rFonts w:ascii="Calibri" w:eastAsia="Times New Roman" w:hAnsi="Calibri" w:cs="Times New Roman"/>
                <w:b/>
                <w:bCs/>
                <w:color w:val="000000"/>
                <w:sz w:val="20"/>
                <w:szCs w:val="20"/>
                <w:lang w:eastAsia="pl-PL"/>
              </w:rPr>
              <w:t>2002</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0C6B12" w:rsidRPr="006A2C21" w:rsidRDefault="000C6B12" w:rsidP="00236E11">
            <w:pPr>
              <w:spacing w:before="60" w:after="60" w:line="240" w:lineRule="auto"/>
              <w:jc w:val="center"/>
              <w:rPr>
                <w:rFonts w:ascii="Calibri" w:eastAsia="Times New Roman" w:hAnsi="Calibri" w:cs="Times New Roman"/>
                <w:b/>
                <w:bCs/>
                <w:color w:val="000000"/>
                <w:sz w:val="20"/>
                <w:szCs w:val="20"/>
                <w:lang w:eastAsia="pl-PL"/>
              </w:rPr>
            </w:pPr>
            <w:r w:rsidRPr="006A2C21">
              <w:rPr>
                <w:rFonts w:ascii="Calibri" w:eastAsia="Times New Roman" w:hAnsi="Calibri" w:cs="Times New Roman"/>
                <w:b/>
                <w:bCs/>
                <w:color w:val="000000"/>
                <w:sz w:val="20"/>
                <w:szCs w:val="20"/>
                <w:lang w:eastAsia="pl-PL"/>
              </w:rPr>
              <w:t>2004</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0C6B12" w:rsidRPr="006A2C21" w:rsidRDefault="000C6B12" w:rsidP="00236E11">
            <w:pPr>
              <w:spacing w:before="60" w:after="60" w:line="240" w:lineRule="auto"/>
              <w:jc w:val="center"/>
              <w:rPr>
                <w:rFonts w:ascii="Calibri" w:eastAsia="Times New Roman" w:hAnsi="Calibri" w:cs="Times New Roman"/>
                <w:b/>
                <w:bCs/>
                <w:color w:val="000000"/>
                <w:sz w:val="20"/>
                <w:szCs w:val="20"/>
                <w:lang w:eastAsia="pl-PL"/>
              </w:rPr>
            </w:pPr>
            <w:r w:rsidRPr="006A2C21">
              <w:rPr>
                <w:rFonts w:ascii="Calibri" w:eastAsia="Times New Roman" w:hAnsi="Calibri" w:cs="Times New Roman"/>
                <w:b/>
                <w:bCs/>
                <w:color w:val="000000"/>
                <w:sz w:val="20"/>
                <w:szCs w:val="20"/>
                <w:lang w:eastAsia="pl-PL"/>
              </w:rPr>
              <w:t>2006</w:t>
            </w:r>
          </w:p>
        </w:tc>
        <w:tc>
          <w:tcPr>
            <w:tcW w:w="993"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0C6B12" w:rsidRPr="006A2C21" w:rsidRDefault="000C6B12" w:rsidP="00236E11">
            <w:pPr>
              <w:spacing w:before="60" w:after="60" w:line="240" w:lineRule="auto"/>
              <w:jc w:val="center"/>
              <w:rPr>
                <w:rFonts w:ascii="Calibri" w:eastAsia="Times New Roman" w:hAnsi="Calibri" w:cs="Times New Roman"/>
                <w:b/>
                <w:bCs/>
                <w:color w:val="000000"/>
                <w:sz w:val="20"/>
                <w:szCs w:val="20"/>
                <w:lang w:eastAsia="pl-PL"/>
              </w:rPr>
            </w:pPr>
            <w:r w:rsidRPr="006A2C21">
              <w:rPr>
                <w:rFonts w:ascii="Calibri" w:eastAsia="Times New Roman" w:hAnsi="Calibri" w:cs="Times New Roman"/>
                <w:b/>
                <w:bCs/>
                <w:color w:val="000000"/>
                <w:sz w:val="20"/>
                <w:szCs w:val="20"/>
                <w:lang w:eastAsia="pl-PL"/>
              </w:rPr>
              <w:t>2008</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0C6B12" w:rsidRPr="006A2C21" w:rsidRDefault="000C6B12" w:rsidP="00236E11">
            <w:pPr>
              <w:spacing w:before="60" w:after="60" w:line="240" w:lineRule="auto"/>
              <w:jc w:val="center"/>
              <w:rPr>
                <w:rFonts w:ascii="Calibri" w:eastAsia="Times New Roman" w:hAnsi="Calibri" w:cs="Times New Roman"/>
                <w:b/>
                <w:bCs/>
                <w:color w:val="000000"/>
                <w:sz w:val="20"/>
                <w:szCs w:val="20"/>
                <w:lang w:eastAsia="pl-PL"/>
              </w:rPr>
            </w:pPr>
            <w:r w:rsidRPr="006A2C21">
              <w:rPr>
                <w:rFonts w:ascii="Calibri" w:eastAsia="Times New Roman" w:hAnsi="Calibri" w:cs="Times New Roman"/>
                <w:b/>
                <w:bCs/>
                <w:color w:val="000000"/>
                <w:sz w:val="20"/>
                <w:szCs w:val="20"/>
                <w:lang w:eastAsia="pl-PL"/>
              </w:rPr>
              <w:t>2010</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0C6B12" w:rsidRPr="006A2C21" w:rsidRDefault="000C6B12" w:rsidP="00236E11">
            <w:pPr>
              <w:spacing w:before="60" w:after="60" w:line="240" w:lineRule="auto"/>
              <w:jc w:val="center"/>
              <w:rPr>
                <w:rFonts w:ascii="Calibri" w:eastAsia="Times New Roman" w:hAnsi="Calibri" w:cs="Times New Roman"/>
                <w:b/>
                <w:bCs/>
                <w:color w:val="000000"/>
                <w:sz w:val="20"/>
                <w:szCs w:val="20"/>
                <w:lang w:eastAsia="pl-PL"/>
              </w:rPr>
            </w:pPr>
            <w:r w:rsidRPr="006A2C21">
              <w:rPr>
                <w:rFonts w:ascii="Calibri" w:eastAsia="Times New Roman" w:hAnsi="Calibri" w:cs="Times New Roman"/>
                <w:b/>
                <w:bCs/>
                <w:color w:val="000000"/>
                <w:sz w:val="20"/>
                <w:szCs w:val="20"/>
                <w:lang w:eastAsia="pl-PL"/>
              </w:rPr>
              <w:t>2012</w:t>
            </w:r>
          </w:p>
        </w:tc>
        <w:tc>
          <w:tcPr>
            <w:tcW w:w="993"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0C6B12" w:rsidRPr="006A2C21" w:rsidRDefault="000C6B12" w:rsidP="00236E11">
            <w:pPr>
              <w:spacing w:before="60" w:after="60" w:line="240" w:lineRule="auto"/>
              <w:jc w:val="center"/>
              <w:rPr>
                <w:rFonts w:ascii="Calibri" w:eastAsia="Times New Roman" w:hAnsi="Calibri" w:cs="Times New Roman"/>
                <w:b/>
                <w:bCs/>
                <w:color w:val="000000"/>
                <w:sz w:val="20"/>
                <w:szCs w:val="20"/>
                <w:lang w:eastAsia="pl-PL"/>
              </w:rPr>
            </w:pPr>
            <w:r w:rsidRPr="006A2C21">
              <w:rPr>
                <w:rFonts w:ascii="Calibri" w:eastAsia="Times New Roman" w:hAnsi="Calibri" w:cs="Times New Roman"/>
                <w:b/>
                <w:bCs/>
                <w:color w:val="000000"/>
                <w:sz w:val="20"/>
                <w:szCs w:val="20"/>
                <w:lang w:eastAsia="pl-PL"/>
              </w:rPr>
              <w:t>2016</w:t>
            </w:r>
          </w:p>
        </w:tc>
      </w:tr>
      <w:tr w:rsidR="000C6B12" w:rsidRPr="000C6B12" w:rsidTr="006A2C21">
        <w:trPr>
          <w:trHeight w:val="20"/>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0C6B12" w:rsidRPr="006A2C21" w:rsidRDefault="000C6B12" w:rsidP="00236E11">
            <w:pPr>
              <w:spacing w:before="60" w:after="60" w:line="240" w:lineRule="auto"/>
              <w:rPr>
                <w:rFonts w:ascii="Calibri" w:eastAsia="Times New Roman" w:hAnsi="Calibri" w:cs="Times New Roman"/>
                <w:bCs/>
                <w:color w:val="000000"/>
                <w:sz w:val="20"/>
                <w:szCs w:val="20"/>
                <w:lang w:eastAsia="pl-PL"/>
              </w:rPr>
            </w:pPr>
            <w:r w:rsidRPr="006A2C21">
              <w:rPr>
                <w:rFonts w:ascii="Calibri" w:eastAsia="Times New Roman" w:hAnsi="Calibri" w:cs="Times New Roman"/>
                <w:bCs/>
                <w:color w:val="000000"/>
                <w:sz w:val="20"/>
                <w:szCs w:val="20"/>
                <w:lang w:eastAsia="pl-PL"/>
              </w:rPr>
              <w:t>WOSP</w:t>
            </w:r>
          </w:p>
        </w:tc>
        <w:tc>
          <w:tcPr>
            <w:tcW w:w="992" w:type="dxa"/>
            <w:tcBorders>
              <w:top w:val="nil"/>
              <w:left w:val="nil"/>
              <w:bottom w:val="single" w:sz="4" w:space="0" w:color="auto"/>
              <w:right w:val="single" w:sz="4" w:space="0" w:color="auto"/>
            </w:tcBorders>
            <w:shd w:val="clear" w:color="auto" w:fill="auto"/>
            <w:noWrap/>
            <w:vAlign w:val="center"/>
            <w:hideMark/>
          </w:tcPr>
          <w:p w:rsidR="000C6B12" w:rsidRPr="006A2C21" w:rsidRDefault="000C6B12" w:rsidP="00236E11">
            <w:pPr>
              <w:spacing w:before="60" w:after="60" w:line="240" w:lineRule="auto"/>
              <w:jc w:val="center"/>
              <w:rPr>
                <w:rFonts w:ascii="Calibri" w:eastAsia="Times New Roman" w:hAnsi="Calibri" w:cs="Times New Roman"/>
                <w:color w:val="000000"/>
                <w:sz w:val="20"/>
                <w:szCs w:val="20"/>
                <w:lang w:eastAsia="pl-PL"/>
              </w:rPr>
            </w:pPr>
            <w:r w:rsidRPr="006A2C21">
              <w:rPr>
                <w:rFonts w:ascii="Calibri" w:eastAsia="Times New Roman" w:hAnsi="Calibri" w:cs="Times New Roman"/>
                <w:color w:val="000000"/>
                <w:sz w:val="20"/>
                <w:szCs w:val="20"/>
                <w:lang w:eastAsia="pl-PL"/>
              </w:rPr>
              <w:t>89</w:t>
            </w:r>
          </w:p>
        </w:tc>
        <w:tc>
          <w:tcPr>
            <w:tcW w:w="992" w:type="dxa"/>
            <w:tcBorders>
              <w:top w:val="nil"/>
              <w:left w:val="nil"/>
              <w:bottom w:val="single" w:sz="4" w:space="0" w:color="auto"/>
              <w:right w:val="single" w:sz="4" w:space="0" w:color="auto"/>
            </w:tcBorders>
            <w:shd w:val="clear" w:color="auto" w:fill="auto"/>
            <w:noWrap/>
            <w:vAlign w:val="center"/>
            <w:hideMark/>
          </w:tcPr>
          <w:p w:rsidR="000C6B12" w:rsidRPr="006A2C21" w:rsidRDefault="000C6B12" w:rsidP="00236E11">
            <w:pPr>
              <w:spacing w:before="60" w:after="60" w:line="240" w:lineRule="auto"/>
              <w:jc w:val="center"/>
              <w:rPr>
                <w:rFonts w:ascii="Calibri" w:eastAsia="Times New Roman" w:hAnsi="Calibri" w:cs="Times New Roman"/>
                <w:color w:val="000000"/>
                <w:sz w:val="20"/>
                <w:szCs w:val="20"/>
                <w:lang w:eastAsia="pl-PL"/>
              </w:rPr>
            </w:pPr>
            <w:r w:rsidRPr="006A2C21">
              <w:rPr>
                <w:rFonts w:ascii="Calibri" w:eastAsia="Times New Roman" w:hAnsi="Calibri" w:cs="Times New Roman"/>
                <w:color w:val="000000"/>
                <w:sz w:val="20"/>
                <w:szCs w:val="20"/>
                <w:lang w:eastAsia="pl-PL"/>
              </w:rPr>
              <w:t>86</w:t>
            </w:r>
          </w:p>
        </w:tc>
        <w:tc>
          <w:tcPr>
            <w:tcW w:w="992" w:type="dxa"/>
            <w:tcBorders>
              <w:top w:val="nil"/>
              <w:left w:val="nil"/>
              <w:bottom w:val="single" w:sz="4" w:space="0" w:color="auto"/>
              <w:right w:val="single" w:sz="4" w:space="0" w:color="auto"/>
            </w:tcBorders>
            <w:shd w:val="clear" w:color="auto" w:fill="auto"/>
            <w:noWrap/>
            <w:vAlign w:val="center"/>
            <w:hideMark/>
          </w:tcPr>
          <w:p w:rsidR="000C6B12" w:rsidRPr="006A2C21" w:rsidRDefault="000C6B12" w:rsidP="00236E11">
            <w:pPr>
              <w:spacing w:before="60" w:after="60" w:line="240" w:lineRule="auto"/>
              <w:jc w:val="center"/>
              <w:rPr>
                <w:rFonts w:ascii="Calibri" w:eastAsia="Times New Roman" w:hAnsi="Calibri" w:cs="Times New Roman"/>
                <w:color w:val="000000"/>
                <w:sz w:val="20"/>
                <w:szCs w:val="20"/>
                <w:lang w:eastAsia="pl-PL"/>
              </w:rPr>
            </w:pPr>
            <w:r w:rsidRPr="006A2C21">
              <w:rPr>
                <w:rFonts w:ascii="Calibri" w:eastAsia="Times New Roman" w:hAnsi="Calibri" w:cs="Times New Roman"/>
                <w:color w:val="000000"/>
                <w:sz w:val="20"/>
                <w:szCs w:val="20"/>
                <w:lang w:eastAsia="pl-PL"/>
              </w:rPr>
              <w:t>87</w:t>
            </w:r>
          </w:p>
        </w:tc>
        <w:tc>
          <w:tcPr>
            <w:tcW w:w="993" w:type="dxa"/>
            <w:tcBorders>
              <w:top w:val="nil"/>
              <w:left w:val="nil"/>
              <w:bottom w:val="single" w:sz="4" w:space="0" w:color="auto"/>
              <w:right w:val="single" w:sz="4" w:space="0" w:color="auto"/>
            </w:tcBorders>
            <w:shd w:val="clear" w:color="auto" w:fill="auto"/>
            <w:noWrap/>
            <w:vAlign w:val="center"/>
            <w:hideMark/>
          </w:tcPr>
          <w:p w:rsidR="000C6B12" w:rsidRPr="006A2C21" w:rsidRDefault="000C6B12" w:rsidP="00236E11">
            <w:pPr>
              <w:spacing w:before="60" w:after="60" w:line="240" w:lineRule="auto"/>
              <w:jc w:val="center"/>
              <w:rPr>
                <w:rFonts w:ascii="Calibri" w:eastAsia="Times New Roman" w:hAnsi="Calibri" w:cs="Times New Roman"/>
                <w:color w:val="000000"/>
                <w:sz w:val="20"/>
                <w:szCs w:val="20"/>
                <w:lang w:eastAsia="pl-PL"/>
              </w:rPr>
            </w:pPr>
            <w:r w:rsidRPr="006A2C21">
              <w:rPr>
                <w:rFonts w:ascii="Calibri" w:eastAsia="Times New Roman" w:hAnsi="Calibri" w:cs="Times New Roman"/>
                <w:color w:val="000000"/>
                <w:sz w:val="20"/>
                <w:szCs w:val="20"/>
                <w:lang w:eastAsia="pl-PL"/>
              </w:rPr>
              <w:t>85</w:t>
            </w:r>
          </w:p>
        </w:tc>
        <w:tc>
          <w:tcPr>
            <w:tcW w:w="992" w:type="dxa"/>
            <w:tcBorders>
              <w:top w:val="nil"/>
              <w:left w:val="nil"/>
              <w:bottom w:val="single" w:sz="4" w:space="0" w:color="auto"/>
              <w:right w:val="single" w:sz="4" w:space="0" w:color="auto"/>
            </w:tcBorders>
            <w:shd w:val="clear" w:color="auto" w:fill="auto"/>
            <w:noWrap/>
            <w:vAlign w:val="center"/>
            <w:hideMark/>
          </w:tcPr>
          <w:p w:rsidR="000C6B12" w:rsidRPr="006A2C21" w:rsidRDefault="000C6B12" w:rsidP="00236E11">
            <w:pPr>
              <w:spacing w:before="60" w:after="60" w:line="240" w:lineRule="auto"/>
              <w:jc w:val="center"/>
              <w:rPr>
                <w:rFonts w:ascii="Calibri" w:eastAsia="Times New Roman" w:hAnsi="Calibri" w:cs="Times New Roman"/>
                <w:color w:val="000000"/>
                <w:sz w:val="20"/>
                <w:szCs w:val="20"/>
                <w:lang w:eastAsia="pl-PL"/>
              </w:rPr>
            </w:pPr>
            <w:r w:rsidRPr="006A2C21">
              <w:rPr>
                <w:rFonts w:ascii="Calibri" w:eastAsia="Times New Roman" w:hAnsi="Calibri" w:cs="Times New Roman"/>
                <w:color w:val="000000"/>
                <w:sz w:val="20"/>
                <w:szCs w:val="20"/>
                <w:lang w:eastAsia="pl-PL"/>
              </w:rPr>
              <w:t>88</w:t>
            </w:r>
          </w:p>
        </w:tc>
        <w:tc>
          <w:tcPr>
            <w:tcW w:w="992" w:type="dxa"/>
            <w:tcBorders>
              <w:top w:val="nil"/>
              <w:left w:val="nil"/>
              <w:bottom w:val="single" w:sz="4" w:space="0" w:color="auto"/>
              <w:right w:val="single" w:sz="4" w:space="0" w:color="auto"/>
            </w:tcBorders>
            <w:shd w:val="clear" w:color="auto" w:fill="auto"/>
            <w:noWrap/>
            <w:vAlign w:val="center"/>
            <w:hideMark/>
          </w:tcPr>
          <w:p w:rsidR="000C6B12" w:rsidRPr="006A2C21" w:rsidRDefault="000C6B12" w:rsidP="00236E11">
            <w:pPr>
              <w:spacing w:before="60" w:after="60" w:line="240" w:lineRule="auto"/>
              <w:jc w:val="center"/>
              <w:rPr>
                <w:rFonts w:ascii="Calibri" w:eastAsia="Times New Roman" w:hAnsi="Calibri" w:cs="Times New Roman"/>
                <w:color w:val="000000"/>
                <w:sz w:val="20"/>
                <w:szCs w:val="20"/>
                <w:lang w:eastAsia="pl-PL"/>
              </w:rPr>
            </w:pPr>
            <w:r w:rsidRPr="006A2C21">
              <w:rPr>
                <w:rFonts w:ascii="Calibri" w:eastAsia="Times New Roman" w:hAnsi="Calibri" w:cs="Times New Roman"/>
                <w:color w:val="000000"/>
                <w:sz w:val="20"/>
                <w:szCs w:val="20"/>
                <w:lang w:eastAsia="pl-PL"/>
              </w:rPr>
              <w:t>89</w:t>
            </w:r>
          </w:p>
        </w:tc>
        <w:tc>
          <w:tcPr>
            <w:tcW w:w="993" w:type="dxa"/>
            <w:tcBorders>
              <w:top w:val="nil"/>
              <w:left w:val="nil"/>
              <w:bottom w:val="single" w:sz="4" w:space="0" w:color="auto"/>
              <w:right w:val="single" w:sz="4" w:space="0" w:color="auto"/>
            </w:tcBorders>
            <w:shd w:val="clear" w:color="auto" w:fill="auto"/>
            <w:noWrap/>
            <w:vAlign w:val="center"/>
            <w:hideMark/>
          </w:tcPr>
          <w:p w:rsidR="000C6B12" w:rsidRPr="006A2C21" w:rsidRDefault="000C6B12" w:rsidP="00236E11">
            <w:pPr>
              <w:spacing w:before="60" w:after="60" w:line="240" w:lineRule="auto"/>
              <w:jc w:val="center"/>
              <w:rPr>
                <w:rFonts w:ascii="Calibri" w:eastAsia="Times New Roman" w:hAnsi="Calibri" w:cs="Times New Roman"/>
                <w:color w:val="000000"/>
                <w:sz w:val="20"/>
                <w:szCs w:val="20"/>
                <w:lang w:eastAsia="pl-PL"/>
              </w:rPr>
            </w:pPr>
            <w:r w:rsidRPr="006A2C21">
              <w:rPr>
                <w:rFonts w:ascii="Calibri" w:eastAsia="Times New Roman" w:hAnsi="Calibri" w:cs="Times New Roman"/>
                <w:color w:val="000000"/>
                <w:sz w:val="20"/>
                <w:szCs w:val="20"/>
                <w:lang w:eastAsia="pl-PL"/>
              </w:rPr>
              <w:t>85</w:t>
            </w:r>
          </w:p>
        </w:tc>
      </w:tr>
      <w:tr w:rsidR="000C6B12" w:rsidRPr="000C6B12" w:rsidTr="006A2C21">
        <w:trPr>
          <w:trHeight w:val="20"/>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0C6B12" w:rsidRPr="006A2C21" w:rsidRDefault="000C6B12" w:rsidP="00236E11">
            <w:pPr>
              <w:spacing w:before="60" w:after="60" w:line="240" w:lineRule="auto"/>
              <w:rPr>
                <w:rFonts w:ascii="Calibri" w:eastAsia="Times New Roman" w:hAnsi="Calibri" w:cs="Times New Roman"/>
                <w:bCs/>
                <w:color w:val="000000"/>
                <w:sz w:val="20"/>
                <w:szCs w:val="20"/>
                <w:lang w:eastAsia="pl-PL"/>
              </w:rPr>
            </w:pPr>
            <w:r w:rsidRPr="006A2C21">
              <w:rPr>
                <w:rFonts w:ascii="Calibri" w:eastAsia="Times New Roman" w:hAnsi="Calibri" w:cs="Times New Roman"/>
                <w:bCs/>
                <w:color w:val="000000"/>
                <w:sz w:val="20"/>
                <w:szCs w:val="20"/>
                <w:lang w:eastAsia="pl-PL"/>
              </w:rPr>
              <w:t>Caritas</w:t>
            </w:r>
          </w:p>
        </w:tc>
        <w:tc>
          <w:tcPr>
            <w:tcW w:w="992" w:type="dxa"/>
            <w:tcBorders>
              <w:top w:val="nil"/>
              <w:left w:val="nil"/>
              <w:bottom w:val="single" w:sz="4" w:space="0" w:color="auto"/>
              <w:right w:val="single" w:sz="4" w:space="0" w:color="auto"/>
            </w:tcBorders>
            <w:shd w:val="clear" w:color="auto" w:fill="auto"/>
            <w:noWrap/>
            <w:vAlign w:val="center"/>
            <w:hideMark/>
          </w:tcPr>
          <w:p w:rsidR="000C6B12" w:rsidRPr="006A2C21" w:rsidRDefault="000C6B12" w:rsidP="00236E11">
            <w:pPr>
              <w:spacing w:before="60" w:after="60" w:line="240" w:lineRule="auto"/>
              <w:jc w:val="center"/>
              <w:rPr>
                <w:rFonts w:ascii="Calibri" w:eastAsia="Times New Roman" w:hAnsi="Calibri" w:cs="Times New Roman"/>
                <w:color w:val="000000"/>
                <w:sz w:val="20"/>
                <w:szCs w:val="20"/>
                <w:lang w:eastAsia="pl-PL"/>
              </w:rPr>
            </w:pPr>
            <w:r w:rsidRPr="006A2C21">
              <w:rPr>
                <w:rFonts w:ascii="Calibri" w:eastAsia="Times New Roman" w:hAnsi="Calibri" w:cs="Times New Roman"/>
                <w:color w:val="000000"/>
                <w:sz w:val="20"/>
                <w:szCs w:val="20"/>
                <w:lang w:eastAsia="pl-PL"/>
              </w:rPr>
              <w:t>85</w:t>
            </w:r>
          </w:p>
        </w:tc>
        <w:tc>
          <w:tcPr>
            <w:tcW w:w="992" w:type="dxa"/>
            <w:tcBorders>
              <w:top w:val="nil"/>
              <w:left w:val="nil"/>
              <w:bottom w:val="single" w:sz="4" w:space="0" w:color="auto"/>
              <w:right w:val="single" w:sz="4" w:space="0" w:color="auto"/>
            </w:tcBorders>
            <w:shd w:val="clear" w:color="auto" w:fill="auto"/>
            <w:noWrap/>
            <w:vAlign w:val="center"/>
            <w:hideMark/>
          </w:tcPr>
          <w:p w:rsidR="000C6B12" w:rsidRPr="006A2C21" w:rsidRDefault="000C6B12" w:rsidP="00236E11">
            <w:pPr>
              <w:spacing w:before="60" w:after="60" w:line="240" w:lineRule="auto"/>
              <w:jc w:val="center"/>
              <w:rPr>
                <w:rFonts w:ascii="Calibri" w:eastAsia="Times New Roman" w:hAnsi="Calibri" w:cs="Times New Roman"/>
                <w:color w:val="000000"/>
                <w:sz w:val="20"/>
                <w:szCs w:val="20"/>
                <w:lang w:eastAsia="pl-PL"/>
              </w:rPr>
            </w:pPr>
            <w:r w:rsidRPr="006A2C21">
              <w:rPr>
                <w:rFonts w:ascii="Calibri" w:eastAsia="Times New Roman" w:hAnsi="Calibri" w:cs="Times New Roman"/>
                <w:color w:val="000000"/>
                <w:sz w:val="20"/>
                <w:szCs w:val="20"/>
                <w:lang w:eastAsia="pl-PL"/>
              </w:rPr>
              <w:t>84</w:t>
            </w:r>
          </w:p>
        </w:tc>
        <w:tc>
          <w:tcPr>
            <w:tcW w:w="992" w:type="dxa"/>
            <w:tcBorders>
              <w:top w:val="nil"/>
              <w:left w:val="nil"/>
              <w:bottom w:val="single" w:sz="4" w:space="0" w:color="auto"/>
              <w:right w:val="single" w:sz="4" w:space="0" w:color="auto"/>
            </w:tcBorders>
            <w:shd w:val="clear" w:color="auto" w:fill="auto"/>
            <w:noWrap/>
            <w:vAlign w:val="center"/>
            <w:hideMark/>
          </w:tcPr>
          <w:p w:rsidR="000C6B12" w:rsidRPr="006A2C21" w:rsidRDefault="000C6B12" w:rsidP="00236E11">
            <w:pPr>
              <w:spacing w:before="60" w:after="60" w:line="240" w:lineRule="auto"/>
              <w:jc w:val="center"/>
              <w:rPr>
                <w:rFonts w:ascii="Calibri" w:eastAsia="Times New Roman" w:hAnsi="Calibri" w:cs="Times New Roman"/>
                <w:color w:val="000000"/>
                <w:sz w:val="20"/>
                <w:szCs w:val="20"/>
                <w:lang w:eastAsia="pl-PL"/>
              </w:rPr>
            </w:pPr>
            <w:r w:rsidRPr="006A2C21">
              <w:rPr>
                <w:rFonts w:ascii="Calibri" w:eastAsia="Times New Roman" w:hAnsi="Calibri" w:cs="Times New Roman"/>
                <w:color w:val="000000"/>
                <w:sz w:val="20"/>
                <w:szCs w:val="20"/>
                <w:lang w:eastAsia="pl-PL"/>
              </w:rPr>
              <w:t>83</w:t>
            </w:r>
          </w:p>
        </w:tc>
        <w:tc>
          <w:tcPr>
            <w:tcW w:w="993" w:type="dxa"/>
            <w:tcBorders>
              <w:top w:val="nil"/>
              <w:left w:val="nil"/>
              <w:bottom w:val="single" w:sz="4" w:space="0" w:color="auto"/>
              <w:right w:val="single" w:sz="4" w:space="0" w:color="auto"/>
            </w:tcBorders>
            <w:shd w:val="clear" w:color="auto" w:fill="auto"/>
            <w:noWrap/>
            <w:vAlign w:val="center"/>
            <w:hideMark/>
          </w:tcPr>
          <w:p w:rsidR="000C6B12" w:rsidRPr="006A2C21" w:rsidRDefault="000C6B12" w:rsidP="00236E11">
            <w:pPr>
              <w:spacing w:before="60" w:after="60" w:line="240" w:lineRule="auto"/>
              <w:jc w:val="center"/>
              <w:rPr>
                <w:rFonts w:ascii="Calibri" w:eastAsia="Times New Roman" w:hAnsi="Calibri" w:cs="Times New Roman"/>
                <w:color w:val="000000"/>
                <w:sz w:val="20"/>
                <w:szCs w:val="20"/>
                <w:lang w:eastAsia="pl-PL"/>
              </w:rPr>
            </w:pPr>
            <w:r w:rsidRPr="006A2C21">
              <w:rPr>
                <w:rFonts w:ascii="Calibri" w:eastAsia="Times New Roman" w:hAnsi="Calibri" w:cs="Times New Roman"/>
                <w:color w:val="000000"/>
                <w:sz w:val="20"/>
                <w:szCs w:val="20"/>
                <w:lang w:eastAsia="pl-PL"/>
              </w:rPr>
              <w:t>80</w:t>
            </w:r>
          </w:p>
        </w:tc>
        <w:tc>
          <w:tcPr>
            <w:tcW w:w="992" w:type="dxa"/>
            <w:tcBorders>
              <w:top w:val="nil"/>
              <w:left w:val="nil"/>
              <w:bottom w:val="single" w:sz="4" w:space="0" w:color="auto"/>
              <w:right w:val="single" w:sz="4" w:space="0" w:color="auto"/>
            </w:tcBorders>
            <w:shd w:val="clear" w:color="auto" w:fill="auto"/>
            <w:noWrap/>
            <w:vAlign w:val="center"/>
            <w:hideMark/>
          </w:tcPr>
          <w:p w:rsidR="000C6B12" w:rsidRPr="006A2C21" w:rsidRDefault="000C6B12" w:rsidP="00236E11">
            <w:pPr>
              <w:spacing w:before="60" w:after="60" w:line="240" w:lineRule="auto"/>
              <w:jc w:val="center"/>
              <w:rPr>
                <w:rFonts w:ascii="Calibri" w:eastAsia="Times New Roman" w:hAnsi="Calibri" w:cs="Times New Roman"/>
                <w:color w:val="000000"/>
                <w:sz w:val="20"/>
                <w:szCs w:val="20"/>
                <w:lang w:eastAsia="pl-PL"/>
              </w:rPr>
            </w:pPr>
            <w:r w:rsidRPr="006A2C21">
              <w:rPr>
                <w:rFonts w:ascii="Calibri" w:eastAsia="Times New Roman" w:hAnsi="Calibri" w:cs="Times New Roman"/>
                <w:color w:val="000000"/>
                <w:sz w:val="20"/>
                <w:szCs w:val="20"/>
                <w:lang w:eastAsia="pl-PL"/>
              </w:rPr>
              <w:t>82</w:t>
            </w:r>
          </w:p>
        </w:tc>
        <w:tc>
          <w:tcPr>
            <w:tcW w:w="992" w:type="dxa"/>
            <w:tcBorders>
              <w:top w:val="nil"/>
              <w:left w:val="nil"/>
              <w:bottom w:val="single" w:sz="4" w:space="0" w:color="auto"/>
              <w:right w:val="single" w:sz="4" w:space="0" w:color="auto"/>
            </w:tcBorders>
            <w:shd w:val="clear" w:color="auto" w:fill="auto"/>
            <w:noWrap/>
            <w:vAlign w:val="center"/>
            <w:hideMark/>
          </w:tcPr>
          <w:p w:rsidR="000C6B12" w:rsidRPr="006A2C21" w:rsidRDefault="000C6B12" w:rsidP="00236E11">
            <w:pPr>
              <w:spacing w:before="60" w:after="60" w:line="240" w:lineRule="auto"/>
              <w:jc w:val="center"/>
              <w:rPr>
                <w:rFonts w:ascii="Calibri" w:eastAsia="Times New Roman" w:hAnsi="Calibri" w:cs="Times New Roman"/>
                <w:color w:val="000000"/>
                <w:sz w:val="20"/>
                <w:szCs w:val="20"/>
                <w:lang w:eastAsia="pl-PL"/>
              </w:rPr>
            </w:pPr>
            <w:r w:rsidRPr="006A2C21">
              <w:rPr>
                <w:rFonts w:ascii="Calibri" w:eastAsia="Times New Roman" w:hAnsi="Calibri" w:cs="Times New Roman"/>
                <w:color w:val="000000"/>
                <w:sz w:val="20"/>
                <w:szCs w:val="20"/>
                <w:lang w:eastAsia="pl-PL"/>
              </w:rPr>
              <w:t>80</w:t>
            </w:r>
          </w:p>
        </w:tc>
        <w:tc>
          <w:tcPr>
            <w:tcW w:w="993" w:type="dxa"/>
            <w:tcBorders>
              <w:top w:val="nil"/>
              <w:left w:val="nil"/>
              <w:bottom w:val="single" w:sz="4" w:space="0" w:color="auto"/>
              <w:right w:val="single" w:sz="4" w:space="0" w:color="auto"/>
            </w:tcBorders>
            <w:shd w:val="clear" w:color="auto" w:fill="auto"/>
            <w:noWrap/>
            <w:vAlign w:val="center"/>
            <w:hideMark/>
          </w:tcPr>
          <w:p w:rsidR="000C6B12" w:rsidRPr="006A2C21" w:rsidRDefault="000C6B12" w:rsidP="00236E11">
            <w:pPr>
              <w:spacing w:before="60" w:after="60" w:line="240" w:lineRule="auto"/>
              <w:jc w:val="center"/>
              <w:rPr>
                <w:rFonts w:ascii="Calibri" w:eastAsia="Times New Roman" w:hAnsi="Calibri" w:cs="Times New Roman"/>
                <w:color w:val="000000"/>
                <w:sz w:val="20"/>
                <w:szCs w:val="20"/>
                <w:lang w:eastAsia="pl-PL"/>
              </w:rPr>
            </w:pPr>
            <w:r w:rsidRPr="006A2C21">
              <w:rPr>
                <w:rFonts w:ascii="Calibri" w:eastAsia="Times New Roman" w:hAnsi="Calibri" w:cs="Times New Roman"/>
                <w:color w:val="000000"/>
                <w:sz w:val="20"/>
                <w:szCs w:val="20"/>
                <w:lang w:eastAsia="pl-PL"/>
              </w:rPr>
              <w:t>83</w:t>
            </w:r>
          </w:p>
        </w:tc>
      </w:tr>
      <w:tr w:rsidR="000C6B12" w:rsidRPr="000C6B12" w:rsidTr="006A2C21">
        <w:trPr>
          <w:trHeight w:val="20"/>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0C6B12" w:rsidRPr="006A2C21" w:rsidRDefault="000C6B12" w:rsidP="00236E11">
            <w:pPr>
              <w:spacing w:before="60" w:after="60" w:line="240" w:lineRule="auto"/>
              <w:rPr>
                <w:rFonts w:ascii="Calibri" w:eastAsia="Times New Roman" w:hAnsi="Calibri" w:cs="Times New Roman"/>
                <w:bCs/>
                <w:color w:val="000000"/>
                <w:sz w:val="20"/>
                <w:szCs w:val="20"/>
                <w:lang w:eastAsia="pl-PL"/>
              </w:rPr>
            </w:pPr>
            <w:r w:rsidRPr="006A2C21">
              <w:rPr>
                <w:rFonts w:ascii="Calibri" w:eastAsia="Times New Roman" w:hAnsi="Calibri" w:cs="Times New Roman"/>
                <w:bCs/>
                <w:color w:val="000000"/>
                <w:sz w:val="20"/>
                <w:szCs w:val="20"/>
                <w:lang w:eastAsia="pl-PL"/>
              </w:rPr>
              <w:t>PCK</w:t>
            </w:r>
          </w:p>
        </w:tc>
        <w:tc>
          <w:tcPr>
            <w:tcW w:w="992" w:type="dxa"/>
            <w:tcBorders>
              <w:top w:val="nil"/>
              <w:left w:val="nil"/>
              <w:bottom w:val="single" w:sz="4" w:space="0" w:color="auto"/>
              <w:right w:val="single" w:sz="4" w:space="0" w:color="auto"/>
            </w:tcBorders>
            <w:shd w:val="clear" w:color="auto" w:fill="auto"/>
            <w:noWrap/>
            <w:vAlign w:val="center"/>
            <w:hideMark/>
          </w:tcPr>
          <w:p w:rsidR="000C6B12" w:rsidRPr="006A2C21" w:rsidRDefault="000C6B12" w:rsidP="00236E11">
            <w:pPr>
              <w:spacing w:before="60" w:after="60" w:line="240" w:lineRule="auto"/>
              <w:jc w:val="center"/>
              <w:rPr>
                <w:rFonts w:ascii="Calibri" w:eastAsia="Times New Roman" w:hAnsi="Calibri" w:cs="Times New Roman"/>
                <w:color w:val="000000"/>
                <w:sz w:val="20"/>
                <w:szCs w:val="20"/>
                <w:lang w:eastAsia="pl-PL"/>
              </w:rPr>
            </w:pPr>
            <w:r w:rsidRPr="006A2C21">
              <w:rPr>
                <w:rFonts w:ascii="Calibri" w:eastAsia="Times New Roman" w:hAnsi="Calibri" w:cs="Times New Roman"/>
                <w:color w:val="000000"/>
                <w:sz w:val="20"/>
                <w:szCs w:val="20"/>
                <w:lang w:eastAsia="pl-PL"/>
              </w:rPr>
              <w:t>85</w:t>
            </w:r>
          </w:p>
        </w:tc>
        <w:tc>
          <w:tcPr>
            <w:tcW w:w="992" w:type="dxa"/>
            <w:tcBorders>
              <w:top w:val="nil"/>
              <w:left w:val="nil"/>
              <w:bottom w:val="single" w:sz="4" w:space="0" w:color="auto"/>
              <w:right w:val="single" w:sz="4" w:space="0" w:color="auto"/>
            </w:tcBorders>
            <w:shd w:val="clear" w:color="auto" w:fill="auto"/>
            <w:noWrap/>
            <w:vAlign w:val="center"/>
            <w:hideMark/>
          </w:tcPr>
          <w:p w:rsidR="000C6B12" w:rsidRPr="006A2C21" w:rsidRDefault="000C6B12" w:rsidP="00236E11">
            <w:pPr>
              <w:spacing w:before="60" w:after="60" w:line="240" w:lineRule="auto"/>
              <w:jc w:val="center"/>
              <w:rPr>
                <w:rFonts w:ascii="Calibri" w:eastAsia="Times New Roman" w:hAnsi="Calibri" w:cs="Times New Roman"/>
                <w:color w:val="000000"/>
                <w:sz w:val="20"/>
                <w:szCs w:val="20"/>
                <w:lang w:eastAsia="pl-PL"/>
              </w:rPr>
            </w:pPr>
            <w:r w:rsidRPr="006A2C21">
              <w:rPr>
                <w:rFonts w:ascii="Calibri" w:eastAsia="Times New Roman" w:hAnsi="Calibri" w:cs="Times New Roman"/>
                <w:color w:val="000000"/>
                <w:sz w:val="20"/>
                <w:szCs w:val="20"/>
                <w:lang w:eastAsia="pl-PL"/>
              </w:rPr>
              <w:t>76</w:t>
            </w:r>
          </w:p>
        </w:tc>
        <w:tc>
          <w:tcPr>
            <w:tcW w:w="992" w:type="dxa"/>
            <w:tcBorders>
              <w:top w:val="nil"/>
              <w:left w:val="nil"/>
              <w:bottom w:val="single" w:sz="4" w:space="0" w:color="auto"/>
              <w:right w:val="single" w:sz="4" w:space="0" w:color="auto"/>
            </w:tcBorders>
            <w:shd w:val="clear" w:color="auto" w:fill="auto"/>
            <w:noWrap/>
            <w:vAlign w:val="center"/>
            <w:hideMark/>
          </w:tcPr>
          <w:p w:rsidR="000C6B12" w:rsidRPr="006A2C21" w:rsidRDefault="000C6B12" w:rsidP="00236E11">
            <w:pPr>
              <w:spacing w:before="60" w:after="60" w:line="240" w:lineRule="auto"/>
              <w:jc w:val="center"/>
              <w:rPr>
                <w:rFonts w:ascii="Calibri" w:eastAsia="Times New Roman" w:hAnsi="Calibri" w:cs="Times New Roman"/>
                <w:color w:val="000000"/>
                <w:sz w:val="20"/>
                <w:szCs w:val="20"/>
                <w:lang w:eastAsia="pl-PL"/>
              </w:rPr>
            </w:pPr>
            <w:r w:rsidRPr="006A2C21">
              <w:rPr>
                <w:rFonts w:ascii="Calibri" w:eastAsia="Times New Roman" w:hAnsi="Calibri" w:cs="Times New Roman"/>
                <w:color w:val="000000"/>
                <w:sz w:val="20"/>
                <w:szCs w:val="20"/>
                <w:lang w:eastAsia="pl-PL"/>
              </w:rPr>
              <w:t>83</w:t>
            </w:r>
          </w:p>
        </w:tc>
        <w:tc>
          <w:tcPr>
            <w:tcW w:w="993" w:type="dxa"/>
            <w:tcBorders>
              <w:top w:val="nil"/>
              <w:left w:val="nil"/>
              <w:bottom w:val="single" w:sz="4" w:space="0" w:color="auto"/>
              <w:right w:val="single" w:sz="4" w:space="0" w:color="auto"/>
            </w:tcBorders>
            <w:shd w:val="clear" w:color="auto" w:fill="auto"/>
            <w:noWrap/>
            <w:vAlign w:val="center"/>
            <w:hideMark/>
          </w:tcPr>
          <w:p w:rsidR="000C6B12" w:rsidRPr="006A2C21" w:rsidRDefault="000C6B12" w:rsidP="00236E11">
            <w:pPr>
              <w:spacing w:before="60" w:after="60" w:line="240" w:lineRule="auto"/>
              <w:jc w:val="center"/>
              <w:rPr>
                <w:rFonts w:ascii="Calibri" w:eastAsia="Times New Roman" w:hAnsi="Calibri" w:cs="Times New Roman"/>
                <w:color w:val="000000"/>
                <w:sz w:val="20"/>
                <w:szCs w:val="20"/>
                <w:lang w:eastAsia="pl-PL"/>
              </w:rPr>
            </w:pPr>
            <w:r w:rsidRPr="006A2C21">
              <w:rPr>
                <w:rFonts w:ascii="Calibri" w:eastAsia="Times New Roman" w:hAnsi="Calibri" w:cs="Times New Roman"/>
                <w:color w:val="000000"/>
                <w:sz w:val="20"/>
                <w:szCs w:val="20"/>
                <w:lang w:eastAsia="pl-PL"/>
              </w:rPr>
              <w:t>79</w:t>
            </w:r>
          </w:p>
        </w:tc>
        <w:tc>
          <w:tcPr>
            <w:tcW w:w="992" w:type="dxa"/>
            <w:tcBorders>
              <w:top w:val="nil"/>
              <w:left w:val="nil"/>
              <w:bottom w:val="single" w:sz="4" w:space="0" w:color="auto"/>
              <w:right w:val="single" w:sz="4" w:space="0" w:color="auto"/>
            </w:tcBorders>
            <w:shd w:val="clear" w:color="auto" w:fill="auto"/>
            <w:noWrap/>
            <w:vAlign w:val="center"/>
            <w:hideMark/>
          </w:tcPr>
          <w:p w:rsidR="000C6B12" w:rsidRPr="006A2C21" w:rsidRDefault="000C6B12" w:rsidP="00236E11">
            <w:pPr>
              <w:spacing w:before="60" w:after="60" w:line="240" w:lineRule="auto"/>
              <w:jc w:val="center"/>
              <w:rPr>
                <w:rFonts w:ascii="Calibri" w:eastAsia="Times New Roman" w:hAnsi="Calibri" w:cs="Times New Roman"/>
                <w:color w:val="000000"/>
                <w:sz w:val="20"/>
                <w:szCs w:val="20"/>
                <w:lang w:eastAsia="pl-PL"/>
              </w:rPr>
            </w:pPr>
            <w:r w:rsidRPr="006A2C21">
              <w:rPr>
                <w:rFonts w:ascii="Calibri" w:eastAsia="Times New Roman" w:hAnsi="Calibri" w:cs="Times New Roman"/>
                <w:color w:val="000000"/>
                <w:sz w:val="20"/>
                <w:szCs w:val="20"/>
                <w:lang w:eastAsia="pl-PL"/>
              </w:rPr>
              <w:t>78</w:t>
            </w:r>
          </w:p>
        </w:tc>
        <w:tc>
          <w:tcPr>
            <w:tcW w:w="992" w:type="dxa"/>
            <w:tcBorders>
              <w:top w:val="nil"/>
              <w:left w:val="nil"/>
              <w:bottom w:val="single" w:sz="4" w:space="0" w:color="auto"/>
              <w:right w:val="single" w:sz="4" w:space="0" w:color="auto"/>
            </w:tcBorders>
            <w:shd w:val="clear" w:color="auto" w:fill="auto"/>
            <w:noWrap/>
            <w:vAlign w:val="center"/>
            <w:hideMark/>
          </w:tcPr>
          <w:p w:rsidR="000C6B12" w:rsidRPr="006A2C21" w:rsidRDefault="000C6B12" w:rsidP="00236E11">
            <w:pPr>
              <w:spacing w:before="60" w:after="60" w:line="240" w:lineRule="auto"/>
              <w:jc w:val="center"/>
              <w:rPr>
                <w:rFonts w:ascii="Calibri" w:eastAsia="Times New Roman" w:hAnsi="Calibri" w:cs="Times New Roman"/>
                <w:color w:val="000000"/>
                <w:sz w:val="20"/>
                <w:szCs w:val="20"/>
                <w:lang w:eastAsia="pl-PL"/>
              </w:rPr>
            </w:pPr>
            <w:r w:rsidRPr="006A2C21">
              <w:rPr>
                <w:rFonts w:ascii="Calibri" w:eastAsia="Times New Roman" w:hAnsi="Calibri" w:cs="Times New Roman"/>
                <w:color w:val="000000"/>
                <w:sz w:val="20"/>
                <w:szCs w:val="20"/>
                <w:lang w:eastAsia="pl-PL"/>
              </w:rPr>
              <w:t>81</w:t>
            </w:r>
          </w:p>
        </w:tc>
        <w:tc>
          <w:tcPr>
            <w:tcW w:w="993" w:type="dxa"/>
            <w:tcBorders>
              <w:top w:val="nil"/>
              <w:left w:val="nil"/>
              <w:bottom w:val="single" w:sz="4" w:space="0" w:color="auto"/>
              <w:right w:val="single" w:sz="4" w:space="0" w:color="auto"/>
            </w:tcBorders>
            <w:shd w:val="clear" w:color="auto" w:fill="auto"/>
            <w:noWrap/>
            <w:vAlign w:val="center"/>
            <w:hideMark/>
          </w:tcPr>
          <w:p w:rsidR="000C6B12" w:rsidRPr="006A2C21" w:rsidRDefault="000C6B12" w:rsidP="00236E11">
            <w:pPr>
              <w:spacing w:before="60" w:after="60" w:line="240" w:lineRule="auto"/>
              <w:jc w:val="center"/>
              <w:rPr>
                <w:rFonts w:ascii="Calibri" w:eastAsia="Times New Roman" w:hAnsi="Calibri" w:cs="Times New Roman"/>
                <w:color w:val="000000"/>
                <w:sz w:val="20"/>
                <w:szCs w:val="20"/>
                <w:lang w:eastAsia="pl-PL"/>
              </w:rPr>
            </w:pPr>
            <w:r w:rsidRPr="006A2C21">
              <w:rPr>
                <w:rFonts w:ascii="Calibri" w:eastAsia="Times New Roman" w:hAnsi="Calibri" w:cs="Times New Roman"/>
                <w:color w:val="000000"/>
                <w:sz w:val="20"/>
                <w:szCs w:val="20"/>
                <w:lang w:eastAsia="pl-PL"/>
              </w:rPr>
              <w:t>79</w:t>
            </w:r>
          </w:p>
        </w:tc>
      </w:tr>
      <w:tr w:rsidR="000C6B12" w:rsidRPr="000C6B12" w:rsidTr="006A2C21">
        <w:trPr>
          <w:trHeight w:val="20"/>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0C6B12" w:rsidRPr="006A2C21" w:rsidRDefault="000C6B12" w:rsidP="00236E11">
            <w:pPr>
              <w:spacing w:before="60" w:after="60" w:line="240" w:lineRule="auto"/>
              <w:rPr>
                <w:rFonts w:ascii="Calibri" w:eastAsia="Times New Roman" w:hAnsi="Calibri" w:cs="Times New Roman"/>
                <w:bCs/>
                <w:color w:val="000000"/>
                <w:sz w:val="20"/>
                <w:szCs w:val="20"/>
                <w:lang w:eastAsia="pl-PL"/>
              </w:rPr>
            </w:pPr>
            <w:r w:rsidRPr="006A2C21">
              <w:rPr>
                <w:rFonts w:ascii="Calibri" w:eastAsia="Times New Roman" w:hAnsi="Calibri" w:cs="Times New Roman"/>
                <w:bCs/>
                <w:color w:val="000000"/>
                <w:sz w:val="20"/>
                <w:szCs w:val="20"/>
                <w:lang w:eastAsia="pl-PL"/>
              </w:rPr>
              <w:t>Wojsko</w:t>
            </w:r>
          </w:p>
        </w:tc>
        <w:tc>
          <w:tcPr>
            <w:tcW w:w="992" w:type="dxa"/>
            <w:tcBorders>
              <w:top w:val="nil"/>
              <w:left w:val="nil"/>
              <w:bottom w:val="single" w:sz="4" w:space="0" w:color="auto"/>
              <w:right w:val="single" w:sz="4" w:space="0" w:color="auto"/>
            </w:tcBorders>
            <w:shd w:val="clear" w:color="auto" w:fill="auto"/>
            <w:noWrap/>
            <w:vAlign w:val="center"/>
            <w:hideMark/>
          </w:tcPr>
          <w:p w:rsidR="000C6B12" w:rsidRPr="006A2C21" w:rsidRDefault="000C6B12" w:rsidP="00236E11">
            <w:pPr>
              <w:spacing w:before="60" w:after="60" w:line="240" w:lineRule="auto"/>
              <w:jc w:val="center"/>
              <w:rPr>
                <w:rFonts w:ascii="Calibri" w:eastAsia="Times New Roman" w:hAnsi="Calibri" w:cs="Times New Roman"/>
                <w:color w:val="000000"/>
                <w:sz w:val="20"/>
                <w:szCs w:val="20"/>
                <w:lang w:eastAsia="pl-PL"/>
              </w:rPr>
            </w:pPr>
            <w:r w:rsidRPr="006A2C21">
              <w:rPr>
                <w:rFonts w:ascii="Calibri" w:eastAsia="Times New Roman" w:hAnsi="Calibri" w:cs="Times New Roman"/>
                <w:color w:val="000000"/>
                <w:sz w:val="20"/>
                <w:szCs w:val="20"/>
                <w:lang w:eastAsia="pl-PL"/>
              </w:rPr>
              <w:t>76</w:t>
            </w:r>
          </w:p>
        </w:tc>
        <w:tc>
          <w:tcPr>
            <w:tcW w:w="992" w:type="dxa"/>
            <w:tcBorders>
              <w:top w:val="nil"/>
              <w:left w:val="nil"/>
              <w:bottom w:val="single" w:sz="4" w:space="0" w:color="auto"/>
              <w:right w:val="single" w:sz="4" w:space="0" w:color="auto"/>
            </w:tcBorders>
            <w:shd w:val="clear" w:color="auto" w:fill="auto"/>
            <w:noWrap/>
            <w:vAlign w:val="center"/>
            <w:hideMark/>
          </w:tcPr>
          <w:p w:rsidR="000C6B12" w:rsidRPr="006A2C21" w:rsidRDefault="000C6B12" w:rsidP="00236E11">
            <w:pPr>
              <w:spacing w:before="60" w:after="60" w:line="240" w:lineRule="auto"/>
              <w:jc w:val="center"/>
              <w:rPr>
                <w:rFonts w:ascii="Calibri" w:eastAsia="Times New Roman" w:hAnsi="Calibri" w:cs="Times New Roman"/>
                <w:color w:val="000000"/>
                <w:sz w:val="20"/>
                <w:szCs w:val="20"/>
                <w:lang w:eastAsia="pl-PL"/>
              </w:rPr>
            </w:pPr>
            <w:r w:rsidRPr="006A2C21">
              <w:rPr>
                <w:rFonts w:ascii="Calibri" w:eastAsia="Times New Roman" w:hAnsi="Calibri" w:cs="Times New Roman"/>
                <w:color w:val="000000"/>
                <w:sz w:val="20"/>
                <w:szCs w:val="20"/>
                <w:lang w:eastAsia="pl-PL"/>
              </w:rPr>
              <w:t>75</w:t>
            </w:r>
          </w:p>
        </w:tc>
        <w:tc>
          <w:tcPr>
            <w:tcW w:w="992" w:type="dxa"/>
            <w:tcBorders>
              <w:top w:val="nil"/>
              <w:left w:val="nil"/>
              <w:bottom w:val="single" w:sz="4" w:space="0" w:color="auto"/>
              <w:right w:val="single" w:sz="4" w:space="0" w:color="auto"/>
            </w:tcBorders>
            <w:shd w:val="clear" w:color="auto" w:fill="auto"/>
            <w:noWrap/>
            <w:vAlign w:val="center"/>
            <w:hideMark/>
          </w:tcPr>
          <w:p w:rsidR="000C6B12" w:rsidRPr="006A2C21" w:rsidRDefault="000C6B12" w:rsidP="00236E11">
            <w:pPr>
              <w:spacing w:before="60" w:after="60" w:line="240" w:lineRule="auto"/>
              <w:jc w:val="center"/>
              <w:rPr>
                <w:rFonts w:ascii="Calibri" w:eastAsia="Times New Roman" w:hAnsi="Calibri" w:cs="Times New Roman"/>
                <w:color w:val="000000"/>
                <w:sz w:val="20"/>
                <w:szCs w:val="20"/>
                <w:lang w:eastAsia="pl-PL"/>
              </w:rPr>
            </w:pPr>
            <w:r w:rsidRPr="006A2C21">
              <w:rPr>
                <w:rFonts w:ascii="Calibri" w:eastAsia="Times New Roman" w:hAnsi="Calibri" w:cs="Times New Roman"/>
                <w:color w:val="000000"/>
                <w:sz w:val="20"/>
                <w:szCs w:val="20"/>
                <w:lang w:eastAsia="pl-PL"/>
              </w:rPr>
              <w:t>76</w:t>
            </w:r>
          </w:p>
        </w:tc>
        <w:tc>
          <w:tcPr>
            <w:tcW w:w="993" w:type="dxa"/>
            <w:tcBorders>
              <w:top w:val="nil"/>
              <w:left w:val="nil"/>
              <w:bottom w:val="single" w:sz="4" w:space="0" w:color="auto"/>
              <w:right w:val="single" w:sz="4" w:space="0" w:color="auto"/>
            </w:tcBorders>
            <w:shd w:val="clear" w:color="auto" w:fill="auto"/>
            <w:noWrap/>
            <w:vAlign w:val="center"/>
            <w:hideMark/>
          </w:tcPr>
          <w:p w:rsidR="000C6B12" w:rsidRPr="006A2C21" w:rsidRDefault="000C6B12" w:rsidP="00236E11">
            <w:pPr>
              <w:spacing w:before="60" w:after="60" w:line="240" w:lineRule="auto"/>
              <w:jc w:val="center"/>
              <w:rPr>
                <w:rFonts w:ascii="Calibri" w:eastAsia="Times New Roman" w:hAnsi="Calibri" w:cs="Times New Roman"/>
                <w:color w:val="000000"/>
                <w:sz w:val="20"/>
                <w:szCs w:val="20"/>
                <w:lang w:eastAsia="pl-PL"/>
              </w:rPr>
            </w:pPr>
            <w:r w:rsidRPr="006A2C21">
              <w:rPr>
                <w:rFonts w:ascii="Calibri" w:eastAsia="Times New Roman" w:hAnsi="Calibri" w:cs="Times New Roman"/>
                <w:color w:val="000000"/>
                <w:sz w:val="20"/>
                <w:szCs w:val="20"/>
                <w:lang w:eastAsia="pl-PL"/>
              </w:rPr>
              <w:t>84</w:t>
            </w:r>
          </w:p>
        </w:tc>
        <w:tc>
          <w:tcPr>
            <w:tcW w:w="992" w:type="dxa"/>
            <w:tcBorders>
              <w:top w:val="nil"/>
              <w:left w:val="nil"/>
              <w:bottom w:val="single" w:sz="4" w:space="0" w:color="auto"/>
              <w:right w:val="single" w:sz="4" w:space="0" w:color="auto"/>
            </w:tcBorders>
            <w:shd w:val="clear" w:color="auto" w:fill="auto"/>
            <w:noWrap/>
            <w:vAlign w:val="center"/>
            <w:hideMark/>
          </w:tcPr>
          <w:p w:rsidR="000C6B12" w:rsidRPr="006A2C21" w:rsidRDefault="000C6B12" w:rsidP="00236E11">
            <w:pPr>
              <w:spacing w:before="60" w:after="60" w:line="240" w:lineRule="auto"/>
              <w:jc w:val="center"/>
              <w:rPr>
                <w:rFonts w:ascii="Calibri" w:eastAsia="Times New Roman" w:hAnsi="Calibri" w:cs="Times New Roman"/>
                <w:color w:val="000000"/>
                <w:sz w:val="20"/>
                <w:szCs w:val="20"/>
                <w:lang w:eastAsia="pl-PL"/>
              </w:rPr>
            </w:pPr>
            <w:r w:rsidRPr="006A2C21">
              <w:rPr>
                <w:rFonts w:ascii="Calibri" w:eastAsia="Times New Roman" w:hAnsi="Calibri" w:cs="Times New Roman"/>
                <w:color w:val="000000"/>
                <w:sz w:val="20"/>
                <w:szCs w:val="20"/>
                <w:lang w:eastAsia="pl-PL"/>
              </w:rPr>
              <w:t>76</w:t>
            </w:r>
          </w:p>
        </w:tc>
        <w:tc>
          <w:tcPr>
            <w:tcW w:w="992" w:type="dxa"/>
            <w:tcBorders>
              <w:top w:val="nil"/>
              <w:left w:val="nil"/>
              <w:bottom w:val="single" w:sz="4" w:space="0" w:color="auto"/>
              <w:right w:val="single" w:sz="4" w:space="0" w:color="auto"/>
            </w:tcBorders>
            <w:shd w:val="clear" w:color="auto" w:fill="auto"/>
            <w:noWrap/>
            <w:vAlign w:val="center"/>
            <w:hideMark/>
          </w:tcPr>
          <w:p w:rsidR="000C6B12" w:rsidRPr="006A2C21" w:rsidRDefault="000C6B12" w:rsidP="00236E11">
            <w:pPr>
              <w:spacing w:before="60" w:after="60" w:line="240" w:lineRule="auto"/>
              <w:jc w:val="center"/>
              <w:rPr>
                <w:rFonts w:ascii="Calibri" w:eastAsia="Times New Roman" w:hAnsi="Calibri" w:cs="Times New Roman"/>
                <w:color w:val="000000"/>
                <w:sz w:val="20"/>
                <w:szCs w:val="20"/>
                <w:lang w:eastAsia="pl-PL"/>
              </w:rPr>
            </w:pPr>
            <w:r w:rsidRPr="006A2C21">
              <w:rPr>
                <w:rFonts w:ascii="Calibri" w:eastAsia="Times New Roman" w:hAnsi="Calibri" w:cs="Times New Roman"/>
                <w:color w:val="000000"/>
                <w:sz w:val="20"/>
                <w:szCs w:val="20"/>
                <w:lang w:eastAsia="pl-PL"/>
              </w:rPr>
              <w:t>74</w:t>
            </w:r>
          </w:p>
        </w:tc>
        <w:tc>
          <w:tcPr>
            <w:tcW w:w="993" w:type="dxa"/>
            <w:tcBorders>
              <w:top w:val="nil"/>
              <w:left w:val="nil"/>
              <w:bottom w:val="single" w:sz="4" w:space="0" w:color="auto"/>
              <w:right w:val="single" w:sz="4" w:space="0" w:color="auto"/>
            </w:tcBorders>
            <w:shd w:val="clear" w:color="auto" w:fill="auto"/>
            <w:noWrap/>
            <w:vAlign w:val="center"/>
            <w:hideMark/>
          </w:tcPr>
          <w:p w:rsidR="000C6B12" w:rsidRPr="006A2C21" w:rsidRDefault="000C6B12" w:rsidP="00236E11">
            <w:pPr>
              <w:spacing w:before="60" w:after="60" w:line="240" w:lineRule="auto"/>
              <w:jc w:val="center"/>
              <w:rPr>
                <w:rFonts w:ascii="Calibri" w:eastAsia="Times New Roman" w:hAnsi="Calibri" w:cs="Times New Roman"/>
                <w:color w:val="000000"/>
                <w:sz w:val="20"/>
                <w:szCs w:val="20"/>
                <w:lang w:eastAsia="pl-PL"/>
              </w:rPr>
            </w:pPr>
            <w:r w:rsidRPr="006A2C21">
              <w:rPr>
                <w:rFonts w:ascii="Calibri" w:eastAsia="Times New Roman" w:hAnsi="Calibri" w:cs="Times New Roman"/>
                <w:color w:val="000000"/>
                <w:sz w:val="20"/>
                <w:szCs w:val="20"/>
                <w:lang w:eastAsia="pl-PL"/>
              </w:rPr>
              <w:t>79</w:t>
            </w:r>
          </w:p>
        </w:tc>
      </w:tr>
      <w:tr w:rsidR="000C6B12" w:rsidRPr="000C6B12" w:rsidTr="006A2C21">
        <w:trPr>
          <w:trHeight w:val="20"/>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0C6B12" w:rsidRPr="006A2C21" w:rsidRDefault="000C6B12" w:rsidP="00236E11">
            <w:pPr>
              <w:spacing w:before="60" w:after="60" w:line="240" w:lineRule="auto"/>
              <w:rPr>
                <w:rFonts w:ascii="Calibri" w:eastAsia="Times New Roman" w:hAnsi="Calibri" w:cs="Times New Roman"/>
                <w:bCs/>
                <w:color w:val="000000"/>
                <w:sz w:val="20"/>
                <w:szCs w:val="20"/>
                <w:lang w:eastAsia="pl-PL"/>
              </w:rPr>
            </w:pPr>
            <w:r w:rsidRPr="006A2C21">
              <w:rPr>
                <w:rFonts w:ascii="Calibri" w:eastAsia="Times New Roman" w:hAnsi="Calibri" w:cs="Times New Roman"/>
                <w:bCs/>
                <w:color w:val="000000"/>
                <w:sz w:val="20"/>
                <w:szCs w:val="20"/>
                <w:lang w:eastAsia="pl-PL"/>
              </w:rPr>
              <w:t>Harcerstwo</w:t>
            </w:r>
          </w:p>
        </w:tc>
        <w:tc>
          <w:tcPr>
            <w:tcW w:w="992" w:type="dxa"/>
            <w:tcBorders>
              <w:top w:val="nil"/>
              <w:left w:val="nil"/>
              <w:bottom w:val="single" w:sz="4" w:space="0" w:color="auto"/>
              <w:right w:val="single" w:sz="4" w:space="0" w:color="auto"/>
            </w:tcBorders>
            <w:shd w:val="clear" w:color="auto" w:fill="auto"/>
            <w:noWrap/>
            <w:vAlign w:val="center"/>
            <w:hideMark/>
          </w:tcPr>
          <w:p w:rsidR="000C6B12" w:rsidRPr="006A2C21" w:rsidRDefault="000C6B12" w:rsidP="00236E11">
            <w:pPr>
              <w:spacing w:before="60" w:after="60" w:line="240" w:lineRule="auto"/>
              <w:jc w:val="center"/>
              <w:rPr>
                <w:rFonts w:ascii="Calibri" w:eastAsia="Times New Roman" w:hAnsi="Calibri" w:cs="Times New Roman"/>
                <w:color w:val="000000"/>
                <w:sz w:val="20"/>
                <w:szCs w:val="20"/>
                <w:lang w:eastAsia="pl-PL"/>
              </w:rPr>
            </w:pPr>
            <w:r w:rsidRPr="006A2C21">
              <w:rPr>
                <w:rFonts w:ascii="Calibri" w:eastAsia="Times New Roman" w:hAnsi="Calibri" w:cs="Times New Roman"/>
                <w:color w:val="000000"/>
                <w:sz w:val="20"/>
                <w:szCs w:val="20"/>
                <w:lang w:eastAsia="pl-PL"/>
              </w:rPr>
              <w:t>74</w:t>
            </w:r>
          </w:p>
        </w:tc>
        <w:tc>
          <w:tcPr>
            <w:tcW w:w="992" w:type="dxa"/>
            <w:tcBorders>
              <w:top w:val="nil"/>
              <w:left w:val="nil"/>
              <w:bottom w:val="single" w:sz="4" w:space="0" w:color="auto"/>
              <w:right w:val="single" w:sz="4" w:space="0" w:color="auto"/>
            </w:tcBorders>
            <w:shd w:val="clear" w:color="auto" w:fill="auto"/>
            <w:noWrap/>
            <w:vAlign w:val="center"/>
            <w:hideMark/>
          </w:tcPr>
          <w:p w:rsidR="000C6B12" w:rsidRPr="006A2C21" w:rsidRDefault="000C6B12" w:rsidP="00236E11">
            <w:pPr>
              <w:spacing w:before="60" w:after="60" w:line="240" w:lineRule="auto"/>
              <w:jc w:val="center"/>
              <w:rPr>
                <w:rFonts w:ascii="Calibri" w:eastAsia="Times New Roman" w:hAnsi="Calibri" w:cs="Times New Roman"/>
                <w:color w:val="000000"/>
                <w:sz w:val="20"/>
                <w:szCs w:val="20"/>
                <w:lang w:eastAsia="pl-PL"/>
              </w:rPr>
            </w:pPr>
            <w:r w:rsidRPr="006A2C21">
              <w:rPr>
                <w:rFonts w:ascii="Calibri" w:eastAsia="Times New Roman" w:hAnsi="Calibri" w:cs="Times New Roman"/>
                <w:color w:val="000000"/>
                <w:sz w:val="20"/>
                <w:szCs w:val="20"/>
                <w:lang w:eastAsia="pl-PL"/>
              </w:rPr>
              <w:t>75</w:t>
            </w:r>
          </w:p>
        </w:tc>
        <w:tc>
          <w:tcPr>
            <w:tcW w:w="992" w:type="dxa"/>
            <w:tcBorders>
              <w:top w:val="nil"/>
              <w:left w:val="nil"/>
              <w:bottom w:val="single" w:sz="4" w:space="0" w:color="auto"/>
              <w:right w:val="single" w:sz="4" w:space="0" w:color="auto"/>
            </w:tcBorders>
            <w:shd w:val="clear" w:color="auto" w:fill="auto"/>
            <w:noWrap/>
            <w:vAlign w:val="center"/>
            <w:hideMark/>
          </w:tcPr>
          <w:p w:rsidR="000C6B12" w:rsidRPr="006A2C21" w:rsidRDefault="000C6B12" w:rsidP="00236E11">
            <w:pPr>
              <w:spacing w:before="60" w:after="60" w:line="240" w:lineRule="auto"/>
              <w:jc w:val="center"/>
              <w:rPr>
                <w:rFonts w:ascii="Calibri" w:eastAsia="Times New Roman" w:hAnsi="Calibri" w:cs="Times New Roman"/>
                <w:color w:val="000000"/>
                <w:sz w:val="20"/>
                <w:szCs w:val="20"/>
                <w:lang w:eastAsia="pl-PL"/>
              </w:rPr>
            </w:pPr>
            <w:r w:rsidRPr="006A2C21">
              <w:rPr>
                <w:rFonts w:ascii="Calibri" w:eastAsia="Times New Roman" w:hAnsi="Calibri" w:cs="Times New Roman"/>
                <w:color w:val="000000"/>
                <w:sz w:val="20"/>
                <w:szCs w:val="20"/>
                <w:lang w:eastAsia="pl-PL"/>
              </w:rPr>
              <w:t>75</w:t>
            </w:r>
          </w:p>
        </w:tc>
        <w:tc>
          <w:tcPr>
            <w:tcW w:w="993" w:type="dxa"/>
            <w:tcBorders>
              <w:top w:val="nil"/>
              <w:left w:val="nil"/>
              <w:bottom w:val="single" w:sz="4" w:space="0" w:color="auto"/>
              <w:right w:val="single" w:sz="4" w:space="0" w:color="auto"/>
            </w:tcBorders>
            <w:shd w:val="clear" w:color="auto" w:fill="auto"/>
            <w:noWrap/>
            <w:vAlign w:val="center"/>
            <w:hideMark/>
          </w:tcPr>
          <w:p w:rsidR="000C6B12" w:rsidRPr="006A2C21" w:rsidRDefault="000C6B12" w:rsidP="00236E11">
            <w:pPr>
              <w:spacing w:before="60" w:after="60" w:line="240" w:lineRule="auto"/>
              <w:jc w:val="center"/>
              <w:rPr>
                <w:rFonts w:ascii="Calibri" w:eastAsia="Times New Roman" w:hAnsi="Calibri" w:cs="Times New Roman"/>
                <w:color w:val="000000"/>
                <w:sz w:val="20"/>
                <w:szCs w:val="20"/>
                <w:lang w:eastAsia="pl-PL"/>
              </w:rPr>
            </w:pPr>
            <w:r w:rsidRPr="006A2C21">
              <w:rPr>
                <w:rFonts w:ascii="Calibri" w:eastAsia="Times New Roman" w:hAnsi="Calibri" w:cs="Times New Roman"/>
                <w:color w:val="000000"/>
                <w:sz w:val="20"/>
                <w:szCs w:val="20"/>
                <w:lang w:eastAsia="pl-PL"/>
              </w:rPr>
              <w:t>69</w:t>
            </w:r>
          </w:p>
        </w:tc>
        <w:tc>
          <w:tcPr>
            <w:tcW w:w="992" w:type="dxa"/>
            <w:tcBorders>
              <w:top w:val="nil"/>
              <w:left w:val="nil"/>
              <w:bottom w:val="single" w:sz="4" w:space="0" w:color="auto"/>
              <w:right w:val="single" w:sz="4" w:space="0" w:color="auto"/>
            </w:tcBorders>
            <w:shd w:val="clear" w:color="auto" w:fill="auto"/>
            <w:noWrap/>
            <w:vAlign w:val="center"/>
            <w:hideMark/>
          </w:tcPr>
          <w:p w:rsidR="000C6B12" w:rsidRPr="006A2C21" w:rsidRDefault="000C6B12" w:rsidP="00236E11">
            <w:pPr>
              <w:spacing w:before="60" w:after="60" w:line="240" w:lineRule="auto"/>
              <w:jc w:val="center"/>
              <w:rPr>
                <w:rFonts w:ascii="Calibri" w:eastAsia="Times New Roman" w:hAnsi="Calibri" w:cs="Times New Roman"/>
                <w:color w:val="000000"/>
                <w:sz w:val="20"/>
                <w:szCs w:val="20"/>
                <w:lang w:eastAsia="pl-PL"/>
              </w:rPr>
            </w:pPr>
            <w:r w:rsidRPr="006A2C21">
              <w:rPr>
                <w:rFonts w:ascii="Calibri" w:eastAsia="Times New Roman" w:hAnsi="Calibri" w:cs="Times New Roman"/>
                <w:color w:val="000000"/>
                <w:sz w:val="20"/>
                <w:szCs w:val="20"/>
                <w:lang w:eastAsia="pl-PL"/>
              </w:rPr>
              <w:t>68</w:t>
            </w:r>
          </w:p>
        </w:tc>
        <w:tc>
          <w:tcPr>
            <w:tcW w:w="992" w:type="dxa"/>
            <w:tcBorders>
              <w:top w:val="nil"/>
              <w:left w:val="nil"/>
              <w:bottom w:val="single" w:sz="4" w:space="0" w:color="auto"/>
              <w:right w:val="single" w:sz="4" w:space="0" w:color="auto"/>
            </w:tcBorders>
            <w:shd w:val="clear" w:color="auto" w:fill="auto"/>
            <w:noWrap/>
            <w:vAlign w:val="center"/>
            <w:hideMark/>
          </w:tcPr>
          <w:p w:rsidR="000C6B12" w:rsidRPr="006A2C21" w:rsidRDefault="000C6B12" w:rsidP="00236E11">
            <w:pPr>
              <w:spacing w:before="60" w:after="60" w:line="240" w:lineRule="auto"/>
              <w:jc w:val="center"/>
              <w:rPr>
                <w:rFonts w:ascii="Calibri" w:eastAsia="Times New Roman" w:hAnsi="Calibri" w:cs="Times New Roman"/>
                <w:color w:val="000000"/>
                <w:sz w:val="20"/>
                <w:szCs w:val="20"/>
                <w:lang w:eastAsia="pl-PL"/>
              </w:rPr>
            </w:pPr>
            <w:r w:rsidRPr="006A2C21">
              <w:rPr>
                <w:rFonts w:ascii="Calibri" w:eastAsia="Times New Roman" w:hAnsi="Calibri" w:cs="Times New Roman"/>
                <w:color w:val="000000"/>
                <w:sz w:val="20"/>
                <w:szCs w:val="20"/>
                <w:lang w:eastAsia="pl-PL"/>
              </w:rPr>
              <w:t>70</w:t>
            </w:r>
          </w:p>
        </w:tc>
        <w:tc>
          <w:tcPr>
            <w:tcW w:w="993" w:type="dxa"/>
            <w:tcBorders>
              <w:top w:val="nil"/>
              <w:left w:val="nil"/>
              <w:bottom w:val="single" w:sz="4" w:space="0" w:color="auto"/>
              <w:right w:val="single" w:sz="4" w:space="0" w:color="auto"/>
            </w:tcBorders>
            <w:shd w:val="clear" w:color="auto" w:fill="auto"/>
            <w:noWrap/>
            <w:vAlign w:val="center"/>
            <w:hideMark/>
          </w:tcPr>
          <w:p w:rsidR="000C6B12" w:rsidRPr="006A2C21" w:rsidRDefault="000C6B12" w:rsidP="00236E11">
            <w:pPr>
              <w:spacing w:before="60" w:after="60" w:line="240" w:lineRule="auto"/>
              <w:jc w:val="center"/>
              <w:rPr>
                <w:rFonts w:ascii="Calibri" w:eastAsia="Times New Roman" w:hAnsi="Calibri" w:cs="Times New Roman"/>
                <w:color w:val="000000"/>
                <w:sz w:val="20"/>
                <w:szCs w:val="20"/>
                <w:lang w:eastAsia="pl-PL"/>
              </w:rPr>
            </w:pPr>
            <w:r w:rsidRPr="006A2C21">
              <w:rPr>
                <w:rFonts w:ascii="Calibri" w:eastAsia="Times New Roman" w:hAnsi="Calibri" w:cs="Times New Roman"/>
                <w:color w:val="000000"/>
                <w:sz w:val="20"/>
                <w:szCs w:val="20"/>
                <w:lang w:eastAsia="pl-PL"/>
              </w:rPr>
              <w:t>73</w:t>
            </w:r>
          </w:p>
        </w:tc>
      </w:tr>
      <w:tr w:rsidR="000C6B12" w:rsidRPr="000C6B12" w:rsidTr="006A2C21">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0C6B12" w:rsidRPr="006A2C21" w:rsidRDefault="000C6B12" w:rsidP="00236E11">
            <w:pPr>
              <w:spacing w:before="60" w:after="60" w:line="240" w:lineRule="auto"/>
              <w:rPr>
                <w:rFonts w:ascii="Calibri" w:eastAsia="Times New Roman" w:hAnsi="Calibri" w:cs="Times New Roman"/>
                <w:bCs/>
                <w:color w:val="000000"/>
                <w:sz w:val="20"/>
                <w:szCs w:val="20"/>
                <w:lang w:eastAsia="pl-PL"/>
              </w:rPr>
            </w:pPr>
            <w:r w:rsidRPr="006A2C21">
              <w:rPr>
                <w:rFonts w:ascii="Calibri" w:eastAsia="Times New Roman" w:hAnsi="Calibri" w:cs="Times New Roman"/>
                <w:bCs/>
                <w:color w:val="000000"/>
                <w:sz w:val="20"/>
                <w:szCs w:val="20"/>
                <w:lang w:eastAsia="pl-PL"/>
              </w:rPr>
              <w:t>Kościół rzymskokatolicki</w:t>
            </w:r>
          </w:p>
        </w:tc>
        <w:tc>
          <w:tcPr>
            <w:tcW w:w="992" w:type="dxa"/>
            <w:tcBorders>
              <w:top w:val="nil"/>
              <w:left w:val="nil"/>
              <w:bottom w:val="single" w:sz="4" w:space="0" w:color="auto"/>
              <w:right w:val="single" w:sz="4" w:space="0" w:color="auto"/>
            </w:tcBorders>
            <w:shd w:val="clear" w:color="auto" w:fill="auto"/>
            <w:noWrap/>
            <w:vAlign w:val="center"/>
            <w:hideMark/>
          </w:tcPr>
          <w:p w:rsidR="000C6B12" w:rsidRPr="006A2C21" w:rsidRDefault="000C6B12" w:rsidP="00236E11">
            <w:pPr>
              <w:spacing w:before="60" w:after="60" w:line="240" w:lineRule="auto"/>
              <w:jc w:val="center"/>
              <w:rPr>
                <w:rFonts w:ascii="Calibri" w:eastAsia="Times New Roman" w:hAnsi="Calibri" w:cs="Times New Roman"/>
                <w:color w:val="000000"/>
                <w:sz w:val="20"/>
                <w:szCs w:val="20"/>
                <w:lang w:eastAsia="pl-PL"/>
              </w:rPr>
            </w:pPr>
            <w:r w:rsidRPr="006A2C21">
              <w:rPr>
                <w:rFonts w:ascii="Calibri" w:eastAsia="Times New Roman" w:hAnsi="Calibri" w:cs="Times New Roman"/>
                <w:color w:val="000000"/>
                <w:sz w:val="20"/>
                <w:szCs w:val="20"/>
                <w:lang w:eastAsia="pl-PL"/>
              </w:rPr>
              <w:t>76</w:t>
            </w:r>
          </w:p>
        </w:tc>
        <w:tc>
          <w:tcPr>
            <w:tcW w:w="992" w:type="dxa"/>
            <w:tcBorders>
              <w:top w:val="nil"/>
              <w:left w:val="nil"/>
              <w:bottom w:val="single" w:sz="4" w:space="0" w:color="auto"/>
              <w:right w:val="single" w:sz="4" w:space="0" w:color="auto"/>
            </w:tcBorders>
            <w:shd w:val="clear" w:color="auto" w:fill="auto"/>
            <w:noWrap/>
            <w:vAlign w:val="center"/>
            <w:hideMark/>
          </w:tcPr>
          <w:p w:rsidR="000C6B12" w:rsidRPr="006A2C21" w:rsidRDefault="000C6B12" w:rsidP="00236E11">
            <w:pPr>
              <w:spacing w:before="60" w:after="60" w:line="240" w:lineRule="auto"/>
              <w:jc w:val="center"/>
              <w:rPr>
                <w:rFonts w:ascii="Calibri" w:eastAsia="Times New Roman" w:hAnsi="Calibri" w:cs="Times New Roman"/>
                <w:color w:val="000000"/>
                <w:sz w:val="20"/>
                <w:szCs w:val="20"/>
                <w:lang w:eastAsia="pl-PL"/>
              </w:rPr>
            </w:pPr>
            <w:r w:rsidRPr="006A2C21">
              <w:rPr>
                <w:rFonts w:ascii="Calibri" w:eastAsia="Times New Roman" w:hAnsi="Calibri" w:cs="Times New Roman"/>
                <w:color w:val="000000"/>
                <w:sz w:val="20"/>
                <w:szCs w:val="20"/>
                <w:lang w:eastAsia="pl-PL"/>
              </w:rPr>
              <w:t>56</w:t>
            </w:r>
          </w:p>
        </w:tc>
        <w:tc>
          <w:tcPr>
            <w:tcW w:w="992" w:type="dxa"/>
            <w:tcBorders>
              <w:top w:val="nil"/>
              <w:left w:val="nil"/>
              <w:bottom w:val="single" w:sz="4" w:space="0" w:color="auto"/>
              <w:right w:val="single" w:sz="4" w:space="0" w:color="auto"/>
            </w:tcBorders>
            <w:shd w:val="clear" w:color="auto" w:fill="auto"/>
            <w:noWrap/>
            <w:vAlign w:val="center"/>
            <w:hideMark/>
          </w:tcPr>
          <w:p w:rsidR="000C6B12" w:rsidRPr="006A2C21" w:rsidRDefault="000C6B12" w:rsidP="00236E11">
            <w:pPr>
              <w:spacing w:before="60" w:after="60" w:line="240" w:lineRule="auto"/>
              <w:jc w:val="center"/>
              <w:rPr>
                <w:rFonts w:ascii="Calibri" w:eastAsia="Times New Roman" w:hAnsi="Calibri" w:cs="Times New Roman"/>
                <w:color w:val="000000"/>
                <w:sz w:val="20"/>
                <w:szCs w:val="20"/>
                <w:lang w:eastAsia="pl-PL"/>
              </w:rPr>
            </w:pPr>
            <w:r w:rsidRPr="006A2C21">
              <w:rPr>
                <w:rFonts w:ascii="Calibri" w:eastAsia="Times New Roman" w:hAnsi="Calibri" w:cs="Times New Roman"/>
                <w:color w:val="000000"/>
                <w:sz w:val="20"/>
                <w:szCs w:val="20"/>
                <w:lang w:eastAsia="pl-PL"/>
              </w:rPr>
              <w:t>81</w:t>
            </w:r>
          </w:p>
        </w:tc>
        <w:tc>
          <w:tcPr>
            <w:tcW w:w="993" w:type="dxa"/>
            <w:tcBorders>
              <w:top w:val="nil"/>
              <w:left w:val="nil"/>
              <w:bottom w:val="single" w:sz="4" w:space="0" w:color="auto"/>
              <w:right w:val="single" w:sz="4" w:space="0" w:color="auto"/>
            </w:tcBorders>
            <w:shd w:val="clear" w:color="auto" w:fill="auto"/>
            <w:noWrap/>
            <w:vAlign w:val="center"/>
            <w:hideMark/>
          </w:tcPr>
          <w:p w:rsidR="000C6B12" w:rsidRPr="006A2C21" w:rsidRDefault="000C6B12" w:rsidP="00236E11">
            <w:pPr>
              <w:spacing w:before="60" w:after="60" w:line="240" w:lineRule="auto"/>
              <w:jc w:val="center"/>
              <w:rPr>
                <w:rFonts w:ascii="Calibri" w:eastAsia="Times New Roman" w:hAnsi="Calibri" w:cs="Times New Roman"/>
                <w:color w:val="000000"/>
                <w:sz w:val="20"/>
                <w:szCs w:val="20"/>
                <w:lang w:eastAsia="pl-PL"/>
              </w:rPr>
            </w:pPr>
            <w:r w:rsidRPr="006A2C21">
              <w:rPr>
                <w:rFonts w:ascii="Calibri" w:eastAsia="Times New Roman" w:hAnsi="Calibri" w:cs="Times New Roman"/>
                <w:color w:val="000000"/>
                <w:sz w:val="20"/>
                <w:szCs w:val="20"/>
                <w:lang w:eastAsia="pl-PL"/>
              </w:rPr>
              <w:t>79</w:t>
            </w:r>
          </w:p>
        </w:tc>
        <w:tc>
          <w:tcPr>
            <w:tcW w:w="992" w:type="dxa"/>
            <w:tcBorders>
              <w:top w:val="nil"/>
              <w:left w:val="nil"/>
              <w:bottom w:val="single" w:sz="4" w:space="0" w:color="auto"/>
              <w:right w:val="single" w:sz="4" w:space="0" w:color="auto"/>
            </w:tcBorders>
            <w:shd w:val="clear" w:color="auto" w:fill="auto"/>
            <w:noWrap/>
            <w:vAlign w:val="center"/>
            <w:hideMark/>
          </w:tcPr>
          <w:p w:rsidR="000C6B12" w:rsidRPr="006A2C21" w:rsidRDefault="000C6B12" w:rsidP="00236E11">
            <w:pPr>
              <w:spacing w:before="60" w:after="60" w:line="240" w:lineRule="auto"/>
              <w:jc w:val="center"/>
              <w:rPr>
                <w:rFonts w:ascii="Calibri" w:eastAsia="Times New Roman" w:hAnsi="Calibri" w:cs="Times New Roman"/>
                <w:color w:val="000000"/>
                <w:sz w:val="20"/>
                <w:szCs w:val="20"/>
                <w:lang w:eastAsia="pl-PL"/>
              </w:rPr>
            </w:pPr>
            <w:r w:rsidRPr="006A2C21">
              <w:rPr>
                <w:rFonts w:ascii="Calibri" w:eastAsia="Times New Roman" w:hAnsi="Calibri" w:cs="Times New Roman"/>
                <w:color w:val="000000"/>
                <w:sz w:val="20"/>
                <w:szCs w:val="20"/>
                <w:lang w:eastAsia="pl-PL"/>
              </w:rPr>
              <w:t>78</w:t>
            </w:r>
          </w:p>
        </w:tc>
        <w:tc>
          <w:tcPr>
            <w:tcW w:w="992" w:type="dxa"/>
            <w:tcBorders>
              <w:top w:val="nil"/>
              <w:left w:val="nil"/>
              <w:bottom w:val="single" w:sz="4" w:space="0" w:color="auto"/>
              <w:right w:val="single" w:sz="4" w:space="0" w:color="auto"/>
            </w:tcBorders>
            <w:shd w:val="clear" w:color="auto" w:fill="auto"/>
            <w:noWrap/>
            <w:vAlign w:val="center"/>
            <w:hideMark/>
          </w:tcPr>
          <w:p w:rsidR="000C6B12" w:rsidRPr="006A2C21" w:rsidRDefault="000C6B12" w:rsidP="00236E11">
            <w:pPr>
              <w:spacing w:before="60" w:after="60" w:line="240" w:lineRule="auto"/>
              <w:jc w:val="center"/>
              <w:rPr>
                <w:rFonts w:ascii="Calibri" w:eastAsia="Times New Roman" w:hAnsi="Calibri" w:cs="Times New Roman"/>
                <w:color w:val="000000"/>
                <w:sz w:val="20"/>
                <w:szCs w:val="20"/>
                <w:lang w:eastAsia="pl-PL"/>
              </w:rPr>
            </w:pPr>
            <w:r w:rsidRPr="006A2C21">
              <w:rPr>
                <w:rFonts w:ascii="Calibri" w:eastAsia="Times New Roman" w:hAnsi="Calibri" w:cs="Times New Roman"/>
                <w:color w:val="000000"/>
                <w:sz w:val="20"/>
                <w:szCs w:val="20"/>
                <w:lang w:eastAsia="pl-PL"/>
              </w:rPr>
              <w:t>69</w:t>
            </w:r>
          </w:p>
        </w:tc>
        <w:tc>
          <w:tcPr>
            <w:tcW w:w="993" w:type="dxa"/>
            <w:tcBorders>
              <w:top w:val="nil"/>
              <w:left w:val="nil"/>
              <w:bottom w:val="single" w:sz="4" w:space="0" w:color="auto"/>
              <w:right w:val="single" w:sz="4" w:space="0" w:color="auto"/>
            </w:tcBorders>
            <w:shd w:val="clear" w:color="auto" w:fill="auto"/>
            <w:noWrap/>
            <w:vAlign w:val="center"/>
            <w:hideMark/>
          </w:tcPr>
          <w:p w:rsidR="000C6B12" w:rsidRPr="006A2C21" w:rsidRDefault="000C6B12" w:rsidP="00236E11">
            <w:pPr>
              <w:spacing w:before="60" w:after="60" w:line="240" w:lineRule="auto"/>
              <w:jc w:val="center"/>
              <w:rPr>
                <w:rFonts w:ascii="Calibri" w:eastAsia="Times New Roman" w:hAnsi="Calibri" w:cs="Times New Roman"/>
                <w:color w:val="000000"/>
                <w:sz w:val="20"/>
                <w:szCs w:val="20"/>
                <w:lang w:eastAsia="pl-PL"/>
              </w:rPr>
            </w:pPr>
            <w:r w:rsidRPr="006A2C21">
              <w:rPr>
                <w:rFonts w:ascii="Calibri" w:eastAsia="Times New Roman" w:hAnsi="Calibri" w:cs="Times New Roman"/>
                <w:color w:val="000000"/>
                <w:sz w:val="20"/>
                <w:szCs w:val="20"/>
                <w:lang w:eastAsia="pl-PL"/>
              </w:rPr>
              <w:t>70</w:t>
            </w:r>
          </w:p>
        </w:tc>
      </w:tr>
      <w:tr w:rsidR="000C6B12" w:rsidRPr="000C6B12" w:rsidTr="006A2C21">
        <w:trPr>
          <w:trHeight w:val="20"/>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0C6B12" w:rsidRPr="006A2C21" w:rsidRDefault="000C6B12" w:rsidP="00236E11">
            <w:pPr>
              <w:spacing w:before="60" w:after="60" w:line="240" w:lineRule="auto"/>
              <w:rPr>
                <w:rFonts w:ascii="Calibri" w:eastAsia="Times New Roman" w:hAnsi="Calibri" w:cs="Times New Roman"/>
                <w:bCs/>
                <w:color w:val="000000"/>
                <w:sz w:val="20"/>
                <w:szCs w:val="20"/>
                <w:lang w:eastAsia="pl-PL"/>
              </w:rPr>
            </w:pPr>
            <w:r w:rsidRPr="006A2C21">
              <w:rPr>
                <w:rFonts w:ascii="Calibri" w:eastAsia="Times New Roman" w:hAnsi="Calibri" w:cs="Times New Roman"/>
                <w:bCs/>
                <w:color w:val="000000"/>
                <w:sz w:val="20"/>
                <w:szCs w:val="20"/>
                <w:lang w:eastAsia="pl-PL"/>
              </w:rPr>
              <w:t>Policja</w:t>
            </w:r>
          </w:p>
        </w:tc>
        <w:tc>
          <w:tcPr>
            <w:tcW w:w="992" w:type="dxa"/>
            <w:tcBorders>
              <w:top w:val="nil"/>
              <w:left w:val="nil"/>
              <w:bottom w:val="single" w:sz="4" w:space="0" w:color="auto"/>
              <w:right w:val="single" w:sz="4" w:space="0" w:color="auto"/>
            </w:tcBorders>
            <w:shd w:val="clear" w:color="auto" w:fill="auto"/>
            <w:noWrap/>
            <w:vAlign w:val="center"/>
            <w:hideMark/>
          </w:tcPr>
          <w:p w:rsidR="000C6B12" w:rsidRPr="006A2C21" w:rsidRDefault="000C6B12" w:rsidP="00236E11">
            <w:pPr>
              <w:spacing w:before="60" w:after="60" w:line="240" w:lineRule="auto"/>
              <w:jc w:val="center"/>
              <w:rPr>
                <w:rFonts w:ascii="Calibri" w:eastAsia="Times New Roman" w:hAnsi="Calibri" w:cs="Times New Roman"/>
                <w:color w:val="000000"/>
                <w:sz w:val="20"/>
                <w:szCs w:val="20"/>
                <w:lang w:eastAsia="pl-PL"/>
              </w:rPr>
            </w:pPr>
            <w:r w:rsidRPr="006A2C21">
              <w:rPr>
                <w:rFonts w:ascii="Calibri" w:eastAsia="Times New Roman" w:hAnsi="Calibri" w:cs="Times New Roman"/>
                <w:color w:val="000000"/>
                <w:sz w:val="20"/>
                <w:szCs w:val="20"/>
                <w:lang w:eastAsia="pl-PL"/>
              </w:rPr>
              <w:t>62</w:t>
            </w:r>
          </w:p>
        </w:tc>
        <w:tc>
          <w:tcPr>
            <w:tcW w:w="992" w:type="dxa"/>
            <w:tcBorders>
              <w:top w:val="nil"/>
              <w:left w:val="nil"/>
              <w:bottom w:val="single" w:sz="4" w:space="0" w:color="auto"/>
              <w:right w:val="single" w:sz="4" w:space="0" w:color="auto"/>
            </w:tcBorders>
            <w:shd w:val="clear" w:color="auto" w:fill="auto"/>
            <w:noWrap/>
            <w:vAlign w:val="center"/>
            <w:hideMark/>
          </w:tcPr>
          <w:p w:rsidR="000C6B12" w:rsidRPr="006A2C21" w:rsidRDefault="000C6B12" w:rsidP="00236E11">
            <w:pPr>
              <w:spacing w:before="60" w:after="60" w:line="240" w:lineRule="auto"/>
              <w:jc w:val="center"/>
              <w:rPr>
                <w:rFonts w:ascii="Calibri" w:eastAsia="Times New Roman" w:hAnsi="Calibri" w:cs="Times New Roman"/>
                <w:color w:val="000000"/>
                <w:sz w:val="20"/>
                <w:szCs w:val="20"/>
                <w:lang w:eastAsia="pl-PL"/>
              </w:rPr>
            </w:pPr>
            <w:r w:rsidRPr="006A2C21">
              <w:rPr>
                <w:rFonts w:ascii="Calibri" w:eastAsia="Times New Roman" w:hAnsi="Calibri" w:cs="Times New Roman"/>
                <w:color w:val="000000"/>
                <w:sz w:val="20"/>
                <w:szCs w:val="20"/>
                <w:lang w:eastAsia="pl-PL"/>
              </w:rPr>
              <w:t>54</w:t>
            </w:r>
          </w:p>
        </w:tc>
        <w:tc>
          <w:tcPr>
            <w:tcW w:w="992" w:type="dxa"/>
            <w:tcBorders>
              <w:top w:val="nil"/>
              <w:left w:val="nil"/>
              <w:bottom w:val="single" w:sz="4" w:space="0" w:color="auto"/>
              <w:right w:val="single" w:sz="4" w:space="0" w:color="auto"/>
            </w:tcBorders>
            <w:shd w:val="clear" w:color="auto" w:fill="auto"/>
            <w:noWrap/>
            <w:vAlign w:val="center"/>
            <w:hideMark/>
          </w:tcPr>
          <w:p w:rsidR="000C6B12" w:rsidRPr="006A2C21" w:rsidRDefault="000C6B12" w:rsidP="00236E11">
            <w:pPr>
              <w:spacing w:before="60" w:after="60" w:line="240" w:lineRule="auto"/>
              <w:jc w:val="center"/>
              <w:rPr>
                <w:rFonts w:ascii="Calibri" w:eastAsia="Times New Roman" w:hAnsi="Calibri" w:cs="Times New Roman"/>
                <w:color w:val="000000"/>
                <w:sz w:val="20"/>
                <w:szCs w:val="20"/>
                <w:lang w:eastAsia="pl-PL"/>
              </w:rPr>
            </w:pPr>
            <w:r w:rsidRPr="006A2C21">
              <w:rPr>
                <w:rFonts w:ascii="Calibri" w:eastAsia="Times New Roman" w:hAnsi="Calibri" w:cs="Times New Roman"/>
                <w:color w:val="000000"/>
                <w:sz w:val="20"/>
                <w:szCs w:val="20"/>
                <w:lang w:eastAsia="pl-PL"/>
              </w:rPr>
              <w:t>59</w:t>
            </w:r>
          </w:p>
        </w:tc>
        <w:tc>
          <w:tcPr>
            <w:tcW w:w="993" w:type="dxa"/>
            <w:tcBorders>
              <w:top w:val="nil"/>
              <w:left w:val="nil"/>
              <w:bottom w:val="single" w:sz="4" w:space="0" w:color="auto"/>
              <w:right w:val="single" w:sz="4" w:space="0" w:color="auto"/>
            </w:tcBorders>
            <w:shd w:val="clear" w:color="auto" w:fill="auto"/>
            <w:noWrap/>
            <w:vAlign w:val="center"/>
            <w:hideMark/>
          </w:tcPr>
          <w:p w:rsidR="000C6B12" w:rsidRPr="006A2C21" w:rsidRDefault="000C6B12" w:rsidP="00236E11">
            <w:pPr>
              <w:spacing w:before="60" w:after="60" w:line="240" w:lineRule="auto"/>
              <w:jc w:val="center"/>
              <w:rPr>
                <w:rFonts w:ascii="Calibri" w:eastAsia="Times New Roman" w:hAnsi="Calibri" w:cs="Times New Roman"/>
                <w:color w:val="000000"/>
                <w:sz w:val="20"/>
                <w:szCs w:val="20"/>
                <w:lang w:eastAsia="pl-PL"/>
              </w:rPr>
            </w:pPr>
            <w:r w:rsidRPr="006A2C21">
              <w:rPr>
                <w:rFonts w:ascii="Calibri" w:eastAsia="Times New Roman" w:hAnsi="Calibri" w:cs="Times New Roman"/>
                <w:color w:val="000000"/>
                <w:sz w:val="20"/>
                <w:szCs w:val="20"/>
                <w:lang w:eastAsia="pl-PL"/>
              </w:rPr>
              <w:t>75</w:t>
            </w:r>
          </w:p>
        </w:tc>
        <w:tc>
          <w:tcPr>
            <w:tcW w:w="992" w:type="dxa"/>
            <w:tcBorders>
              <w:top w:val="nil"/>
              <w:left w:val="nil"/>
              <w:bottom w:val="single" w:sz="4" w:space="0" w:color="auto"/>
              <w:right w:val="single" w:sz="4" w:space="0" w:color="auto"/>
            </w:tcBorders>
            <w:shd w:val="clear" w:color="auto" w:fill="auto"/>
            <w:noWrap/>
            <w:vAlign w:val="center"/>
            <w:hideMark/>
          </w:tcPr>
          <w:p w:rsidR="000C6B12" w:rsidRPr="006A2C21" w:rsidRDefault="000C6B12" w:rsidP="00236E11">
            <w:pPr>
              <w:spacing w:before="60" w:after="60" w:line="240" w:lineRule="auto"/>
              <w:jc w:val="center"/>
              <w:rPr>
                <w:rFonts w:ascii="Calibri" w:eastAsia="Times New Roman" w:hAnsi="Calibri" w:cs="Times New Roman"/>
                <w:color w:val="000000"/>
                <w:sz w:val="20"/>
                <w:szCs w:val="20"/>
                <w:lang w:eastAsia="pl-PL"/>
              </w:rPr>
            </w:pPr>
            <w:r w:rsidRPr="006A2C21">
              <w:rPr>
                <w:rFonts w:ascii="Calibri" w:eastAsia="Times New Roman" w:hAnsi="Calibri" w:cs="Times New Roman"/>
                <w:color w:val="000000"/>
                <w:sz w:val="20"/>
                <w:szCs w:val="20"/>
                <w:lang w:eastAsia="pl-PL"/>
              </w:rPr>
              <w:t>63</w:t>
            </w:r>
          </w:p>
        </w:tc>
        <w:tc>
          <w:tcPr>
            <w:tcW w:w="992" w:type="dxa"/>
            <w:tcBorders>
              <w:top w:val="nil"/>
              <w:left w:val="nil"/>
              <w:bottom w:val="single" w:sz="4" w:space="0" w:color="auto"/>
              <w:right w:val="single" w:sz="4" w:space="0" w:color="auto"/>
            </w:tcBorders>
            <w:shd w:val="clear" w:color="auto" w:fill="auto"/>
            <w:noWrap/>
            <w:vAlign w:val="center"/>
            <w:hideMark/>
          </w:tcPr>
          <w:p w:rsidR="000C6B12" w:rsidRPr="006A2C21" w:rsidRDefault="000C6B12" w:rsidP="00236E11">
            <w:pPr>
              <w:spacing w:before="60" w:after="60" w:line="240" w:lineRule="auto"/>
              <w:jc w:val="center"/>
              <w:rPr>
                <w:rFonts w:ascii="Calibri" w:eastAsia="Times New Roman" w:hAnsi="Calibri" w:cs="Times New Roman"/>
                <w:color w:val="000000"/>
                <w:sz w:val="20"/>
                <w:szCs w:val="20"/>
                <w:lang w:eastAsia="pl-PL"/>
              </w:rPr>
            </w:pPr>
            <w:r w:rsidRPr="006A2C21">
              <w:rPr>
                <w:rFonts w:ascii="Calibri" w:eastAsia="Times New Roman" w:hAnsi="Calibri" w:cs="Times New Roman"/>
                <w:color w:val="000000"/>
                <w:sz w:val="20"/>
                <w:szCs w:val="20"/>
                <w:lang w:eastAsia="pl-PL"/>
              </w:rPr>
              <w:t>65</w:t>
            </w:r>
          </w:p>
        </w:tc>
        <w:tc>
          <w:tcPr>
            <w:tcW w:w="993" w:type="dxa"/>
            <w:tcBorders>
              <w:top w:val="nil"/>
              <w:left w:val="nil"/>
              <w:bottom w:val="single" w:sz="4" w:space="0" w:color="auto"/>
              <w:right w:val="single" w:sz="4" w:space="0" w:color="auto"/>
            </w:tcBorders>
            <w:shd w:val="clear" w:color="auto" w:fill="auto"/>
            <w:noWrap/>
            <w:vAlign w:val="center"/>
            <w:hideMark/>
          </w:tcPr>
          <w:p w:rsidR="000C6B12" w:rsidRPr="006A2C21" w:rsidRDefault="000C6B12" w:rsidP="00236E11">
            <w:pPr>
              <w:spacing w:before="60" w:after="60" w:line="240" w:lineRule="auto"/>
              <w:jc w:val="center"/>
              <w:rPr>
                <w:rFonts w:ascii="Calibri" w:eastAsia="Times New Roman" w:hAnsi="Calibri" w:cs="Times New Roman"/>
                <w:color w:val="000000"/>
                <w:sz w:val="20"/>
                <w:szCs w:val="20"/>
                <w:lang w:eastAsia="pl-PL"/>
              </w:rPr>
            </w:pPr>
            <w:r w:rsidRPr="006A2C21">
              <w:rPr>
                <w:rFonts w:ascii="Calibri" w:eastAsia="Times New Roman" w:hAnsi="Calibri" w:cs="Times New Roman"/>
                <w:color w:val="000000"/>
                <w:sz w:val="20"/>
                <w:szCs w:val="20"/>
                <w:lang w:eastAsia="pl-PL"/>
              </w:rPr>
              <w:t>65</w:t>
            </w:r>
          </w:p>
        </w:tc>
      </w:tr>
    </w:tbl>
    <w:p w:rsidR="000C6B12" w:rsidRPr="000C6B12" w:rsidRDefault="006A2C21" w:rsidP="001966C3">
      <w:pPr>
        <w:spacing w:after="120"/>
        <w:jc w:val="both"/>
        <w:rPr>
          <w:i/>
          <w:sz w:val="20"/>
          <w:szCs w:val="20"/>
        </w:rPr>
      </w:pPr>
      <w:r>
        <w:rPr>
          <w:i/>
          <w:sz w:val="20"/>
          <w:szCs w:val="20"/>
        </w:rPr>
        <w:t xml:space="preserve">Za: </w:t>
      </w:r>
      <w:r w:rsidR="000C6B12" w:rsidRPr="000C6B12">
        <w:rPr>
          <w:i/>
          <w:sz w:val="20"/>
          <w:szCs w:val="20"/>
        </w:rPr>
        <w:t>CBOS</w:t>
      </w:r>
      <w:r>
        <w:rPr>
          <w:i/>
          <w:sz w:val="20"/>
          <w:szCs w:val="20"/>
        </w:rPr>
        <w:t>,</w:t>
      </w:r>
      <w:r w:rsidR="000C6B12" w:rsidRPr="000C6B12">
        <w:rPr>
          <w:i/>
          <w:sz w:val="20"/>
          <w:szCs w:val="20"/>
        </w:rPr>
        <w:t xml:space="preserve"> komunikat 18/2016</w:t>
      </w:r>
    </w:p>
    <w:p w:rsidR="000456B5" w:rsidRDefault="000456B5" w:rsidP="000456B5">
      <w:pPr>
        <w:spacing w:after="0"/>
        <w:jc w:val="both"/>
        <w:rPr>
          <w:b/>
        </w:rPr>
      </w:pPr>
    </w:p>
    <w:p w:rsidR="000C6B12" w:rsidRPr="006A2C21" w:rsidRDefault="000456B5" w:rsidP="00B85BDB">
      <w:pPr>
        <w:pStyle w:val="Nagwek3"/>
      </w:pPr>
      <w:r w:rsidRPr="006A2C21">
        <w:t>Postawy, relacje społeczne i współdziałanie</w:t>
      </w:r>
    </w:p>
    <w:p w:rsidR="00C23B35" w:rsidRPr="005B7320" w:rsidRDefault="001966C3" w:rsidP="006A2C21">
      <w:pPr>
        <w:spacing w:after="120"/>
        <w:jc w:val="both"/>
      </w:pPr>
      <w:r>
        <w:t>Należy wziąć</w:t>
      </w:r>
      <w:r w:rsidRPr="00F37A72">
        <w:t xml:space="preserve"> pod uwagę</w:t>
      </w:r>
      <w:r>
        <w:t xml:space="preserve"> </w:t>
      </w:r>
      <w:r w:rsidRPr="00F37A72">
        <w:t>gotowoś</w:t>
      </w:r>
      <w:r>
        <w:t>ć</w:t>
      </w:r>
      <w:r w:rsidRPr="00F37A72">
        <w:t xml:space="preserve"> młodych Polaków do działania na rzecz </w:t>
      </w:r>
      <w:r>
        <w:t xml:space="preserve">wspólnego </w:t>
      </w:r>
      <w:r w:rsidRPr="00F37A72">
        <w:t>dobra</w:t>
      </w:r>
      <w:r>
        <w:t xml:space="preserve"> oraz</w:t>
      </w:r>
      <w:r w:rsidRPr="00F37A72">
        <w:t xml:space="preserve"> poczuci</w:t>
      </w:r>
      <w:r>
        <w:t>e</w:t>
      </w:r>
      <w:r w:rsidRPr="00F37A72">
        <w:t xml:space="preserve"> sprawstwa</w:t>
      </w:r>
      <w:r w:rsidR="006A2C21">
        <w:t>,</w:t>
      </w:r>
      <w:r w:rsidRPr="00F37A72">
        <w:t xml:space="preserve"> czyli </w:t>
      </w:r>
      <w:r>
        <w:t>świadomość</w:t>
      </w:r>
      <w:r w:rsidRPr="00F37A72">
        <w:t xml:space="preserve">, że działania </w:t>
      </w:r>
      <w:r>
        <w:t>podejmowane przez</w:t>
      </w:r>
      <w:r w:rsidRPr="00F37A72">
        <w:t xml:space="preserve"> jednost</w:t>
      </w:r>
      <w:r>
        <w:t>ki mogą</w:t>
      </w:r>
      <w:r w:rsidRPr="00F37A72">
        <w:t xml:space="preserve"> prowadz</w:t>
      </w:r>
      <w:r>
        <w:t>ić</w:t>
      </w:r>
      <w:r w:rsidRPr="00F37A72">
        <w:t xml:space="preserve"> do </w:t>
      </w:r>
      <w:r>
        <w:t>konkretnych</w:t>
      </w:r>
      <w:r w:rsidRPr="00F37A72">
        <w:t xml:space="preserve"> zmian</w:t>
      </w:r>
      <w:r>
        <w:t xml:space="preserve">. </w:t>
      </w:r>
      <w:r w:rsidR="00C23B35" w:rsidRPr="005B7320">
        <w:t xml:space="preserve">W </w:t>
      </w:r>
      <w:r w:rsidR="00C23B35" w:rsidRPr="005B7320">
        <w:rPr>
          <w:i/>
        </w:rPr>
        <w:t>Diagnozie społecznej 2013. Warunki i jakość życia Polaków</w:t>
      </w:r>
      <w:r w:rsidR="00C23B35" w:rsidRPr="005B7320">
        <w:t xml:space="preserve"> przedstawion</w:t>
      </w:r>
      <w:r w:rsidR="000C0E96">
        <w:t xml:space="preserve">o </w:t>
      </w:r>
      <w:r w:rsidR="00C23B35" w:rsidRPr="005B7320">
        <w:t>dane, z których wynika, że najmniej wrażliwi na dobro wspólne są ludzie młodzi (wartość wskaźnika 2,48</w:t>
      </w:r>
      <w:r>
        <w:t>;</w:t>
      </w:r>
      <w:r w:rsidR="00C23B35" w:rsidRPr="005B7320">
        <w:t xml:space="preserve"> dla porównania wśród osób </w:t>
      </w:r>
      <w:r>
        <w:t xml:space="preserve">w wieku </w:t>
      </w:r>
      <w:r w:rsidR="00C23B35" w:rsidRPr="005B7320">
        <w:t>45</w:t>
      </w:r>
      <w:r w:rsidR="006A2C21">
        <w:t>-</w:t>
      </w:r>
      <w:r w:rsidR="00C23B35" w:rsidRPr="005B7320">
        <w:t xml:space="preserve">59 </w:t>
      </w:r>
      <w:r>
        <w:t xml:space="preserve">wartość wskaźnika wynosi </w:t>
      </w:r>
      <w:r w:rsidR="00C23B35" w:rsidRPr="005B7320">
        <w:t>2,79)</w:t>
      </w:r>
      <w:r w:rsidR="00C23B35" w:rsidRPr="005B7320">
        <w:rPr>
          <w:rStyle w:val="Odwoanieprzypisudolnego"/>
        </w:rPr>
        <w:footnoteReference w:id="3"/>
      </w:r>
      <w:r w:rsidR="00C23B35" w:rsidRPr="005B7320">
        <w:t>.</w:t>
      </w:r>
      <w:r>
        <w:t xml:space="preserve"> </w:t>
      </w:r>
      <w:r w:rsidR="006A2C21">
        <w:t>N</w:t>
      </w:r>
      <w:r w:rsidR="003A18DD">
        <w:t>adal</w:t>
      </w:r>
      <w:r w:rsidR="006A2C21">
        <w:t xml:space="preserve"> jednak </w:t>
      </w:r>
      <w:r w:rsidR="003A18DD">
        <w:t xml:space="preserve">część </w:t>
      </w:r>
      <w:r w:rsidR="00C23B35" w:rsidRPr="005B7320">
        <w:t>młodych ludzi uważa, że „obecnie trzeba być bardziej wrażliwym i gotowym do pomocy innym ludziom” (64%</w:t>
      </w:r>
      <w:r w:rsidR="00231428">
        <w:t xml:space="preserve"> </w:t>
      </w:r>
      <w:r w:rsidR="00C23B35" w:rsidRPr="005B7320">
        <w:t>w wieku 18</w:t>
      </w:r>
      <w:r w:rsidR="006A2C21">
        <w:t>-</w:t>
      </w:r>
      <w:r w:rsidR="00C23B35" w:rsidRPr="005B7320">
        <w:t>24 i 59% w wieku 25</w:t>
      </w:r>
      <w:r w:rsidR="006A2C21">
        <w:t>-</w:t>
      </w:r>
      <w:r w:rsidR="00C23B35" w:rsidRPr="005B7320">
        <w:t>34). Przeciwny pogląd</w:t>
      </w:r>
      <w:r>
        <w:t>, że</w:t>
      </w:r>
      <w:r w:rsidR="00C23B35" w:rsidRPr="005B7320">
        <w:t xml:space="preserve"> „w dzisiejszych czasach należy przede wszystkim koncentrować się na walce o swoje sprawy, nie zważając na innych” </w:t>
      </w:r>
      <w:r w:rsidR="005B7320">
        <w:t xml:space="preserve">podziela </w:t>
      </w:r>
      <w:r w:rsidR="00C23B35" w:rsidRPr="005B7320">
        <w:t>ok. 30% młodych ludzi</w:t>
      </w:r>
      <w:r w:rsidR="005B7320">
        <w:t xml:space="preserve">. </w:t>
      </w:r>
    </w:p>
    <w:p w:rsidR="00C23B35" w:rsidRDefault="00C23B35" w:rsidP="00C23B35">
      <w:pPr>
        <w:jc w:val="both"/>
      </w:pPr>
      <w:r w:rsidRPr="005B7320">
        <w:t>Młodzi ludzie chcą uczestniczyć w działaniach grup i wspólnot</w:t>
      </w:r>
      <w:r w:rsidR="005B7320">
        <w:t>. L</w:t>
      </w:r>
      <w:r w:rsidRPr="005B7320">
        <w:t xml:space="preserve">iczba </w:t>
      </w:r>
      <w:r w:rsidR="005B7320">
        <w:t xml:space="preserve">młodych </w:t>
      </w:r>
      <w:r w:rsidRPr="005B7320">
        <w:t>osób, które do takich grup należ</w:t>
      </w:r>
      <w:r w:rsidR="005B7320">
        <w:t>ą</w:t>
      </w:r>
      <w:r w:rsidRPr="005B7320">
        <w:t xml:space="preserve">, rośnie od 1998 </w:t>
      </w:r>
      <w:r w:rsidR="001966C3">
        <w:t>r</w:t>
      </w:r>
      <w:r w:rsidR="006A2C21">
        <w:t>oku i</w:t>
      </w:r>
      <w:r w:rsidRPr="005B7320">
        <w:t xml:space="preserve"> </w:t>
      </w:r>
      <w:r w:rsidR="003A18DD">
        <w:t>obecnie wynosi</w:t>
      </w:r>
      <w:r w:rsidRPr="005B7320">
        <w:t xml:space="preserve"> 37</w:t>
      </w:r>
      <w:r w:rsidR="006A2C21">
        <w:t>%</w:t>
      </w:r>
      <w:r w:rsidRPr="005B7320">
        <w:rPr>
          <w:rStyle w:val="Odwoanieprzypisudolnego"/>
        </w:rPr>
        <w:footnoteReference w:id="4"/>
      </w:r>
      <w:r w:rsidRPr="005B7320">
        <w:t>. Częściej należą do grup chłopcy niż dziewczęta oraz osoby z miast poniżej 100 tys. mieszkańców i wsi, a także ci, którzy wierzą</w:t>
      </w:r>
      <w:r w:rsidR="00423503">
        <w:t xml:space="preserve"> w wartość wspólnego działania.</w:t>
      </w:r>
    </w:p>
    <w:p w:rsidR="00423503" w:rsidRDefault="00423503" w:rsidP="00C23B35">
      <w:pPr>
        <w:jc w:val="both"/>
      </w:pPr>
      <w:r>
        <w:rPr>
          <w:noProof/>
          <w:lang w:eastAsia="pl-PL"/>
        </w:rPr>
        <w:lastRenderedPageBreak/>
        <w:drawing>
          <wp:inline distT="0" distB="0" distL="0" distR="0" wp14:anchorId="6235E1F4" wp14:editId="39BC4319">
            <wp:extent cx="5760000" cy="2743200"/>
            <wp:effectExtent l="0" t="0" r="12700" b="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77575" w:rsidRPr="00877575" w:rsidRDefault="00877575" w:rsidP="00877575">
      <w:pPr>
        <w:spacing w:after="0"/>
        <w:jc w:val="both"/>
        <w:rPr>
          <w:rFonts w:cstheme="minorHAnsi"/>
          <w:i/>
          <w:sz w:val="18"/>
        </w:rPr>
      </w:pPr>
      <w:r w:rsidRPr="00877575">
        <w:rPr>
          <w:rFonts w:cstheme="minorHAnsi"/>
          <w:i/>
          <w:sz w:val="18"/>
        </w:rPr>
        <w:t>* Badanie statutowe Centrum Badania Opinii Społecznej, **Badanie Krajowe Biura do spraw Przeciwdziałania Narkomanii</w:t>
      </w:r>
    </w:p>
    <w:p w:rsidR="006A2C21" w:rsidRPr="00877575" w:rsidRDefault="00877575" w:rsidP="00C23B35">
      <w:pPr>
        <w:spacing w:after="0"/>
        <w:jc w:val="both"/>
        <w:rPr>
          <w:rFonts w:cstheme="minorHAnsi"/>
          <w:i/>
          <w:sz w:val="18"/>
        </w:rPr>
      </w:pPr>
      <w:r>
        <w:rPr>
          <w:rFonts w:cstheme="minorHAnsi"/>
          <w:i/>
          <w:sz w:val="18"/>
        </w:rPr>
        <w:t>Źródło:</w:t>
      </w:r>
      <w:r w:rsidRPr="00877575">
        <w:rPr>
          <w:rFonts w:cstheme="minorHAnsi"/>
          <w:i/>
          <w:sz w:val="18"/>
        </w:rPr>
        <w:t xml:space="preserve"> R</w:t>
      </w:r>
      <w:r w:rsidR="006A2C21" w:rsidRPr="00877575">
        <w:rPr>
          <w:rFonts w:cstheme="minorHAnsi"/>
          <w:i/>
          <w:sz w:val="18"/>
        </w:rPr>
        <w:t>aport Młodzież 2010, CBOS</w:t>
      </w:r>
    </w:p>
    <w:p w:rsidR="00C23B35" w:rsidRDefault="00C23B35" w:rsidP="00C23B35">
      <w:pPr>
        <w:spacing w:after="0"/>
        <w:rPr>
          <w:rFonts w:ascii="Arial Narrow" w:hAnsi="Arial Narrow" w:cs="Arial Narrow"/>
          <w:b/>
        </w:rPr>
      </w:pPr>
    </w:p>
    <w:p w:rsidR="00C23B35" w:rsidRPr="006A2C21" w:rsidRDefault="00C23B35" w:rsidP="00B85BDB">
      <w:pPr>
        <w:pStyle w:val="Nagwek3"/>
      </w:pPr>
      <w:bookmarkStart w:id="20" w:name="_Toc386621773"/>
      <w:r w:rsidRPr="006A2C21">
        <w:t>Wykształcenie, czas kształcenia</w:t>
      </w:r>
      <w:r w:rsidR="005B7320" w:rsidRPr="006A2C21">
        <w:t xml:space="preserve"> i</w:t>
      </w:r>
      <w:r w:rsidRPr="006A2C21">
        <w:t xml:space="preserve"> wybór drogi życiowej</w:t>
      </w:r>
      <w:bookmarkEnd w:id="20"/>
    </w:p>
    <w:p w:rsidR="00C23B35" w:rsidRPr="005B7320" w:rsidRDefault="00C23B35" w:rsidP="004E2EAA">
      <w:pPr>
        <w:spacing w:after="120"/>
        <w:jc w:val="both"/>
      </w:pPr>
      <w:r w:rsidRPr="005B7320">
        <w:t xml:space="preserve">Lukę między zdobytym wykształceniem formalnym a potrzebami wynikającymi z konieczności dostosowania </w:t>
      </w:r>
      <w:r w:rsidR="004E2EAA">
        <w:t xml:space="preserve">się </w:t>
      </w:r>
      <w:r w:rsidRPr="005B7320">
        <w:t xml:space="preserve">do rynku pracy </w:t>
      </w:r>
      <w:r w:rsidR="005B7320">
        <w:t>powinno wypełnić</w:t>
      </w:r>
      <w:r w:rsidRPr="005B7320">
        <w:t xml:space="preserve"> uczenie się przez całe życie </w:t>
      </w:r>
      <w:r w:rsidR="006A2C21" w:rsidRPr="005B7320">
        <w:t>w tzw</w:t>
      </w:r>
      <w:r w:rsidR="006A2C21">
        <w:t>.</w:t>
      </w:r>
      <w:r w:rsidR="006A2C21" w:rsidRPr="005B7320">
        <w:t xml:space="preserve"> procesie edukacji równoległej</w:t>
      </w:r>
      <w:r w:rsidR="006A2C21">
        <w:t xml:space="preserve">, </w:t>
      </w:r>
      <w:r w:rsidRPr="005B7320">
        <w:t>z wykorzystaniem różnych form edukacji.</w:t>
      </w:r>
    </w:p>
    <w:p w:rsidR="00C23B35" w:rsidRPr="005B7320" w:rsidRDefault="00C23B35" w:rsidP="004E2EAA">
      <w:pPr>
        <w:spacing w:after="120"/>
        <w:jc w:val="both"/>
      </w:pPr>
      <w:r w:rsidRPr="005B7320">
        <w:t xml:space="preserve">W Polsce </w:t>
      </w:r>
      <w:r w:rsidR="000458D3">
        <w:t>–</w:t>
      </w:r>
      <w:r w:rsidR="004E2EAA">
        <w:t xml:space="preserve"> </w:t>
      </w:r>
      <w:r w:rsidRPr="005B7320">
        <w:t xml:space="preserve">w porównaniu z większością krajów Unii Europejskiej </w:t>
      </w:r>
      <w:r w:rsidR="000458D3">
        <w:t>–</w:t>
      </w:r>
      <w:r w:rsidR="004E2EAA">
        <w:t xml:space="preserve"> </w:t>
      </w:r>
      <w:r w:rsidRPr="005B7320">
        <w:t>uczestnictwo w uczeniu się przez całe życie jest na niskim poziomie (ok. 5%). Największą aktywność na tym polu przejawiają osoby</w:t>
      </w:r>
      <w:r w:rsidR="00403343">
        <w:br/>
      </w:r>
      <w:r w:rsidRPr="005B7320">
        <w:t xml:space="preserve">z wyższym wykształceniem, co nie sprzyja niwelowaniu dysproporcji </w:t>
      </w:r>
      <w:r w:rsidR="004E2EAA">
        <w:t xml:space="preserve">w </w:t>
      </w:r>
      <w:r w:rsidRPr="005B7320">
        <w:t>kwalifikacj</w:t>
      </w:r>
      <w:r w:rsidR="00D87D16">
        <w:t>ach</w:t>
      </w:r>
      <w:r w:rsidRPr="005B7320">
        <w:t xml:space="preserve"> związanych </w:t>
      </w:r>
      <w:r w:rsidR="00403343">
        <w:br/>
      </w:r>
      <w:r w:rsidRPr="005B7320">
        <w:t>ze zróżnicowanym poziomem wykształcenia for</w:t>
      </w:r>
      <w:r w:rsidR="000C0E96">
        <w:t>malnego. R</w:t>
      </w:r>
      <w:r w:rsidRPr="005B7320">
        <w:t xml:space="preserve">aport </w:t>
      </w:r>
      <w:r w:rsidRPr="000C0E96">
        <w:rPr>
          <w:i/>
        </w:rPr>
        <w:t>Bilans Kapitału Ludzkiego 2012</w:t>
      </w:r>
      <w:r w:rsidR="000C0E96">
        <w:t xml:space="preserve"> podaje, że</w:t>
      </w:r>
      <w:r w:rsidRPr="005B7320">
        <w:t xml:space="preserve"> w </w:t>
      </w:r>
      <w:r w:rsidR="000C0E96">
        <w:t>przedziale wiekowym</w:t>
      </w:r>
      <w:r w:rsidR="00FF0184">
        <w:t xml:space="preserve"> 18</w:t>
      </w:r>
      <w:r w:rsidR="00403343">
        <w:t>-</w:t>
      </w:r>
      <w:r w:rsidR="00FF0184">
        <w:t xml:space="preserve">44 zaangażowanie w </w:t>
      </w:r>
      <w:r w:rsidRPr="005B7320">
        <w:t xml:space="preserve">kursy i szkolenia jest wyraźnie większe </w:t>
      </w:r>
      <w:r w:rsidR="00403343">
        <w:br/>
      </w:r>
      <w:r w:rsidR="004E2EAA" w:rsidRPr="005B7320">
        <w:t xml:space="preserve">w przypadku bezrobotnych kobiet </w:t>
      </w:r>
      <w:r w:rsidRPr="005B7320">
        <w:t>niż mężczyzn</w:t>
      </w:r>
      <w:r w:rsidRPr="005B7320">
        <w:rPr>
          <w:rStyle w:val="Odwoanieprzypisudolnego"/>
        </w:rPr>
        <w:footnoteReference w:id="5"/>
      </w:r>
      <w:r w:rsidRPr="005B7320">
        <w:t>.</w:t>
      </w:r>
    </w:p>
    <w:p w:rsidR="00C23B35" w:rsidRPr="005B7320" w:rsidRDefault="00C23B35" w:rsidP="004E2EAA">
      <w:pPr>
        <w:spacing w:after="120"/>
        <w:jc w:val="both"/>
      </w:pPr>
      <w:r w:rsidRPr="005B7320">
        <w:t>Działalność harcerska to zdobywanie kompetencji życiowych</w:t>
      </w:r>
      <w:r w:rsidR="00FF0184">
        <w:t xml:space="preserve">, </w:t>
      </w:r>
      <w:r w:rsidRPr="005B7320">
        <w:t>społecznych</w:t>
      </w:r>
      <w:r w:rsidR="00FF0184">
        <w:t xml:space="preserve"> i</w:t>
      </w:r>
      <w:r w:rsidRPr="005B7320">
        <w:t xml:space="preserve"> zawodow</w:t>
      </w:r>
      <w:r w:rsidR="00FF0184">
        <w:t>ych</w:t>
      </w:r>
      <w:r w:rsidRPr="005B7320">
        <w:t xml:space="preserve"> przydatnych na ry</w:t>
      </w:r>
      <w:r w:rsidR="00FF0184">
        <w:t>n</w:t>
      </w:r>
      <w:r w:rsidRPr="005B7320">
        <w:t>ku pracy. Młodzi ludzie</w:t>
      </w:r>
      <w:r w:rsidR="00FF0184">
        <w:t>,</w:t>
      </w:r>
      <w:r w:rsidRPr="005B7320">
        <w:t xml:space="preserve"> </w:t>
      </w:r>
      <w:r w:rsidR="00496361">
        <w:t xml:space="preserve">chłopcy i dziewczęta, </w:t>
      </w:r>
      <w:r w:rsidRPr="005B7320">
        <w:t>podejmują</w:t>
      </w:r>
      <w:r w:rsidR="00FF0184">
        <w:t>c</w:t>
      </w:r>
      <w:r w:rsidRPr="005B7320">
        <w:t xml:space="preserve"> się różnych zadań</w:t>
      </w:r>
      <w:r w:rsidR="00FF0184">
        <w:t xml:space="preserve"> i</w:t>
      </w:r>
      <w:r w:rsidRPr="005B7320">
        <w:t xml:space="preserve"> </w:t>
      </w:r>
      <w:r w:rsidR="00FF0184">
        <w:t xml:space="preserve">funkcji </w:t>
      </w:r>
      <w:r w:rsidR="007F4862">
        <w:br/>
      </w:r>
      <w:r w:rsidR="00FF0184">
        <w:t xml:space="preserve">w harcerstwie, w sposób </w:t>
      </w:r>
      <w:r w:rsidRPr="005B7320">
        <w:t>nie do końca świadomy uczą się być liderami, wychowawcami, trenerami, kierownikami projekt</w:t>
      </w:r>
      <w:r w:rsidR="00FF0184">
        <w:t>ów</w:t>
      </w:r>
      <w:r w:rsidRPr="005B7320">
        <w:t xml:space="preserve">, animatorami, </w:t>
      </w:r>
      <w:r w:rsidR="00FF0184">
        <w:t xml:space="preserve">a nawet </w:t>
      </w:r>
      <w:r w:rsidRPr="005B7320">
        <w:t>księgowymi. Zdobyt</w:t>
      </w:r>
      <w:r w:rsidR="00FF0184">
        <w:t>e</w:t>
      </w:r>
      <w:r w:rsidRPr="005B7320">
        <w:t xml:space="preserve"> w ten sposób wiedza </w:t>
      </w:r>
      <w:r w:rsidR="007F4862">
        <w:br/>
      </w:r>
      <w:r w:rsidRPr="005B7320">
        <w:t>i umiejętności są dla nich zupełnie naturalne, jednak niezbędna jest certyfikacja tego procesu</w:t>
      </w:r>
      <w:r w:rsidR="00FF0184">
        <w:t>,</w:t>
      </w:r>
      <w:r w:rsidRPr="005B7320">
        <w:t xml:space="preserve"> tak aby </w:t>
      </w:r>
      <w:r w:rsidR="007F4862">
        <w:t>stały się</w:t>
      </w:r>
      <w:r w:rsidRPr="005B7320">
        <w:t xml:space="preserve"> </w:t>
      </w:r>
      <w:r w:rsidR="00FF0184">
        <w:t>one również oczywiste dla pracodawców</w:t>
      </w:r>
      <w:r w:rsidRPr="005B7320">
        <w:t>.</w:t>
      </w:r>
    </w:p>
    <w:p w:rsidR="00C23B35" w:rsidRDefault="00C23B35" w:rsidP="009823B9">
      <w:pPr>
        <w:spacing w:after="120"/>
        <w:jc w:val="both"/>
      </w:pPr>
      <w:r w:rsidRPr="005B7320">
        <w:t>Harcerstwo wpływa na wybór drogi zawodowej</w:t>
      </w:r>
      <w:r w:rsidR="00D87D16">
        <w:t xml:space="preserve"> i</w:t>
      </w:r>
      <w:r w:rsidRPr="005B7320">
        <w:t xml:space="preserve"> życiowej, </w:t>
      </w:r>
      <w:r w:rsidR="009823B9">
        <w:t>z</w:t>
      </w:r>
      <w:r w:rsidRPr="005B7320">
        <w:t>a</w:t>
      </w:r>
      <w:r w:rsidR="009823B9">
        <w:t>ś</w:t>
      </w:r>
      <w:r w:rsidRPr="005B7320">
        <w:t xml:space="preserve"> cykl zdobywania stopni harcerskich </w:t>
      </w:r>
      <w:r w:rsidR="007F4862">
        <w:br/>
      </w:r>
      <w:r w:rsidRPr="005B7320">
        <w:lastRenderedPageBreak/>
        <w:t>i instruktorskich sprawi</w:t>
      </w:r>
      <w:r w:rsidR="00FF0184">
        <w:t>a,</w:t>
      </w:r>
      <w:r w:rsidRPr="005B7320">
        <w:t xml:space="preserve"> </w:t>
      </w:r>
      <w:r w:rsidR="00FF0184">
        <w:t>ż</w:t>
      </w:r>
      <w:r w:rsidRPr="005B7320">
        <w:t xml:space="preserve">e uczenie się przez całe życie staje się dla </w:t>
      </w:r>
      <w:r w:rsidR="007A636F">
        <w:t>członków organizacji</w:t>
      </w:r>
      <w:r w:rsidRPr="005B7320">
        <w:t xml:space="preserve"> nawykiem.</w:t>
      </w:r>
    </w:p>
    <w:p w:rsidR="004C0ABC" w:rsidRPr="005B7320" w:rsidRDefault="004C0ABC" w:rsidP="004C0ABC">
      <w:pPr>
        <w:spacing w:after="0"/>
        <w:jc w:val="both"/>
        <w:rPr>
          <w:rFonts w:cs="Arial Narrow"/>
        </w:rPr>
      </w:pPr>
    </w:p>
    <w:p w:rsidR="00C23B35" w:rsidRPr="007F4862" w:rsidRDefault="00C23B35" w:rsidP="00B85BDB">
      <w:pPr>
        <w:pStyle w:val="Nagwek3"/>
      </w:pPr>
      <w:bookmarkStart w:id="21" w:name="_Toc386621774"/>
      <w:r w:rsidRPr="007F4862">
        <w:t>Czas wolny, zdrowie, aktywność kulturalna i fizyczna młodzieży</w:t>
      </w:r>
      <w:bookmarkEnd w:id="21"/>
    </w:p>
    <w:p w:rsidR="00C23B35" w:rsidRDefault="00C23B35" w:rsidP="007F4862">
      <w:pPr>
        <w:spacing w:after="120"/>
        <w:jc w:val="both"/>
        <w:rPr>
          <w:color w:val="000000"/>
        </w:rPr>
      </w:pPr>
      <w:r w:rsidRPr="005B7320">
        <w:t>Przyzwyczajenie do aktywnego s</w:t>
      </w:r>
      <w:r w:rsidR="00FF0184">
        <w:t>pędzania</w:t>
      </w:r>
      <w:r w:rsidRPr="005B7320">
        <w:t xml:space="preserve"> czasu wolnego proce</w:t>
      </w:r>
      <w:r w:rsidR="00FF0184">
        <w:t>ntuje</w:t>
      </w:r>
      <w:r w:rsidRPr="005B7320">
        <w:t xml:space="preserve"> przez całe życie. Ruch zapewnia człowiekowi we wszystkich fazach życia optymalny stan z</w:t>
      </w:r>
      <w:r w:rsidR="00FF0184">
        <w:t>drowia, dobrą sprawność</w:t>
      </w:r>
      <w:r w:rsidRPr="005B7320">
        <w:t xml:space="preserve"> fizyczną </w:t>
      </w:r>
      <w:r w:rsidR="00231428">
        <w:br/>
      </w:r>
      <w:r w:rsidRPr="005B7320">
        <w:t>i umysłową. Szczególnie istotn</w:t>
      </w:r>
      <w:r w:rsidR="00FF0184">
        <w:t>y</w:t>
      </w:r>
      <w:r w:rsidRPr="005B7320">
        <w:t xml:space="preserve"> jest w okresie dojrzewania, kiedy kształtują się nawyki oraz postawy prozdrowotne. </w:t>
      </w:r>
      <w:r w:rsidR="00FF0184">
        <w:t>Wówczas</w:t>
      </w:r>
      <w:r w:rsidRPr="005B7320">
        <w:t xml:space="preserve"> złe praktyki w tym zakresie mogą zwiększać ryzyko występowania wielu chorób w wieku dorosłym.</w:t>
      </w:r>
      <w:r w:rsidRPr="005B7320">
        <w:rPr>
          <w:color w:val="000000"/>
        </w:rPr>
        <w:t xml:space="preserve"> Konkretny wybór dotyczący różnych form aktywności zależeć będzie m</w:t>
      </w:r>
      <w:r w:rsidR="00FF0184">
        <w:rPr>
          <w:color w:val="000000"/>
        </w:rPr>
        <w:t>.in.</w:t>
      </w:r>
      <w:r w:rsidR="004E2EAA">
        <w:rPr>
          <w:color w:val="000000"/>
        </w:rPr>
        <w:t xml:space="preserve"> </w:t>
      </w:r>
      <w:r w:rsidRPr="005B7320">
        <w:rPr>
          <w:color w:val="000000"/>
        </w:rPr>
        <w:t>od sfery osobistej młodej osoby, wpływu otoczenia, a także panując</w:t>
      </w:r>
      <w:r w:rsidR="00FF0184">
        <w:rPr>
          <w:color w:val="000000"/>
        </w:rPr>
        <w:t>ych</w:t>
      </w:r>
      <w:r w:rsidRPr="005B7320">
        <w:rPr>
          <w:color w:val="000000"/>
        </w:rPr>
        <w:t xml:space="preserve"> trend</w:t>
      </w:r>
      <w:r w:rsidR="00FF0184">
        <w:rPr>
          <w:color w:val="000000"/>
        </w:rPr>
        <w:t>ów</w:t>
      </w:r>
      <w:r w:rsidRPr="005B7320">
        <w:rPr>
          <w:color w:val="000000"/>
        </w:rPr>
        <w:t xml:space="preserve">. </w:t>
      </w:r>
    </w:p>
    <w:p w:rsidR="00D55525" w:rsidRPr="00B42EDF" w:rsidRDefault="00D55525" w:rsidP="007F4862">
      <w:pPr>
        <w:spacing w:after="120"/>
        <w:jc w:val="both"/>
      </w:pPr>
      <w:r w:rsidRPr="00B42EDF">
        <w:t>Zanika naturalna potrzeba aktywnego spędzania wolnego czasu przez dzieci i młodz</w:t>
      </w:r>
      <w:r w:rsidR="00E9349D" w:rsidRPr="00B42EDF">
        <w:t>ież</w:t>
      </w:r>
      <w:r w:rsidR="007F4862">
        <w:t>, c</w:t>
      </w:r>
      <w:r w:rsidR="00ED4814" w:rsidRPr="00B42EDF">
        <w:t>o ma swoje odzwierciedlenie w zmianach</w:t>
      </w:r>
      <w:r w:rsidRPr="00B42EDF">
        <w:t xml:space="preserve"> w budownictwie miejskim, z osiedli znikają </w:t>
      </w:r>
      <w:r w:rsidR="00E9349D" w:rsidRPr="00B42EDF">
        <w:t xml:space="preserve">podwórka i ogólnodostępne </w:t>
      </w:r>
      <w:r w:rsidRPr="00B42EDF">
        <w:t>place zabaw, które były naturalnym miejscem aktywności fizycz</w:t>
      </w:r>
      <w:r w:rsidR="00210D92" w:rsidRPr="00B42EDF">
        <w:t xml:space="preserve">nej, kreatywności czy </w:t>
      </w:r>
      <w:r w:rsidRPr="00B42EDF">
        <w:t>kształtowania relacji społecznych młodego człowieka. Drugim istotnym czynnikiem jest organizowani</w:t>
      </w:r>
      <w:r w:rsidR="00E9349D" w:rsidRPr="00B42EDF">
        <w:t>e</w:t>
      </w:r>
      <w:r w:rsidRPr="00B42EDF">
        <w:t xml:space="preserve"> </w:t>
      </w:r>
      <w:r w:rsidR="00E9349D" w:rsidRPr="00B42EDF">
        <w:t xml:space="preserve">dzieciom </w:t>
      </w:r>
      <w:r w:rsidRPr="00B42EDF">
        <w:t>czasu przez dorosłych</w:t>
      </w:r>
      <w:r w:rsidR="007F4862">
        <w:t xml:space="preserve"> –</w:t>
      </w:r>
      <w:r w:rsidRPr="00B42EDF">
        <w:t xml:space="preserve"> rodzice nie tylko szczegółowo planują dzieciom zajęcia dodatkowe, ale także w większości przypadków podwożą dzieci na zajęcia. Tym</w:t>
      </w:r>
      <w:r w:rsidR="00E9349D" w:rsidRPr="00B42EDF">
        <w:t>czasem ruch, aktywność fizyczna, samodzielność w planowaniu swojego czasu i podejmowanie wyznań są naturalnymi</w:t>
      </w:r>
      <w:r w:rsidRPr="00B42EDF">
        <w:t xml:space="preserve"> </w:t>
      </w:r>
      <w:r w:rsidR="00E9349D" w:rsidRPr="00B42EDF">
        <w:t>elementami</w:t>
      </w:r>
      <w:r w:rsidRPr="00B42EDF">
        <w:t xml:space="preserve"> </w:t>
      </w:r>
      <w:r w:rsidR="007F4862" w:rsidRPr="00B42EDF">
        <w:t>harcerskiej metody wychowawczej</w:t>
      </w:r>
      <w:r w:rsidRPr="00B42EDF">
        <w:t>.</w:t>
      </w:r>
    </w:p>
    <w:p w:rsidR="00C23B35" w:rsidRDefault="00C23B35" w:rsidP="007F4862">
      <w:pPr>
        <w:spacing w:after="120"/>
        <w:jc w:val="both"/>
        <w:rPr>
          <w:color w:val="000000"/>
          <w:shd w:val="clear" w:color="auto" w:fill="FFFFFF"/>
        </w:rPr>
      </w:pPr>
      <w:r w:rsidRPr="00FF0184">
        <w:rPr>
          <w:color w:val="000000"/>
          <w:shd w:val="clear" w:color="auto" w:fill="FFFFFF"/>
        </w:rPr>
        <w:t>Obok aktywności fizycznej istotną rolę w</w:t>
      </w:r>
      <w:r w:rsidR="00FF0184">
        <w:rPr>
          <w:color w:val="000000"/>
          <w:shd w:val="clear" w:color="auto" w:fill="FFFFFF"/>
        </w:rPr>
        <w:t xml:space="preserve"> kształtowaniu</w:t>
      </w:r>
      <w:r w:rsidRPr="00FF0184">
        <w:rPr>
          <w:color w:val="000000"/>
          <w:shd w:val="clear" w:color="auto" w:fill="FFFFFF"/>
        </w:rPr>
        <w:t xml:space="preserve"> aktywności społecznej młodzieży odgrywa dostęp do szeroko pojętej kultury. Aktywność kulturalną można definiować jako kontakt odbiorcy</w:t>
      </w:r>
      <w:r w:rsidR="007F4862">
        <w:rPr>
          <w:color w:val="000000"/>
          <w:shd w:val="clear" w:color="auto" w:fill="FFFFFF"/>
        </w:rPr>
        <w:br/>
      </w:r>
      <w:r w:rsidRPr="00FF0184">
        <w:rPr>
          <w:color w:val="000000"/>
          <w:shd w:val="clear" w:color="auto" w:fill="FFFFFF"/>
        </w:rPr>
        <w:t xml:space="preserve">z wytworami kultury, a także z jej twórcami. Aktywne formy pracy w drużynach </w:t>
      </w:r>
      <w:r w:rsidR="004E2EAA">
        <w:rPr>
          <w:color w:val="000000"/>
          <w:shd w:val="clear" w:color="auto" w:fill="FFFFFF"/>
        </w:rPr>
        <w:t>sprawiają, że młodzi ludzie stają się</w:t>
      </w:r>
      <w:r w:rsidRPr="00FF0184">
        <w:rPr>
          <w:color w:val="000000"/>
          <w:shd w:val="clear" w:color="auto" w:fill="FFFFFF"/>
        </w:rPr>
        <w:t xml:space="preserve"> </w:t>
      </w:r>
      <w:r w:rsidR="00FF0184">
        <w:rPr>
          <w:color w:val="000000"/>
          <w:shd w:val="clear" w:color="auto" w:fill="FFFFFF"/>
        </w:rPr>
        <w:t xml:space="preserve">nie tylko </w:t>
      </w:r>
      <w:r w:rsidRPr="00FF0184">
        <w:rPr>
          <w:color w:val="000000"/>
          <w:shd w:val="clear" w:color="auto" w:fill="FFFFFF"/>
        </w:rPr>
        <w:t>odbiorc</w:t>
      </w:r>
      <w:r w:rsidR="004E2EAA">
        <w:rPr>
          <w:color w:val="000000"/>
          <w:shd w:val="clear" w:color="auto" w:fill="FFFFFF"/>
        </w:rPr>
        <w:t>ami</w:t>
      </w:r>
      <w:r w:rsidR="00FF0184">
        <w:rPr>
          <w:color w:val="000000"/>
          <w:shd w:val="clear" w:color="auto" w:fill="FFFFFF"/>
        </w:rPr>
        <w:t>,</w:t>
      </w:r>
      <w:r w:rsidRPr="00FF0184">
        <w:rPr>
          <w:color w:val="000000"/>
          <w:shd w:val="clear" w:color="auto" w:fill="FFFFFF"/>
        </w:rPr>
        <w:t xml:space="preserve"> ale także twórc</w:t>
      </w:r>
      <w:r w:rsidR="004E2EAA">
        <w:rPr>
          <w:color w:val="000000"/>
          <w:shd w:val="clear" w:color="auto" w:fill="FFFFFF"/>
        </w:rPr>
        <w:t>ami</w:t>
      </w:r>
      <w:r w:rsidRPr="00FF0184">
        <w:rPr>
          <w:color w:val="000000"/>
          <w:shd w:val="clear" w:color="auto" w:fill="FFFFFF"/>
        </w:rPr>
        <w:t xml:space="preserve"> kultury</w:t>
      </w:r>
      <w:r w:rsidR="004E2EAA">
        <w:rPr>
          <w:color w:val="000000"/>
          <w:shd w:val="clear" w:color="auto" w:fill="FFFFFF"/>
        </w:rPr>
        <w:t>,</w:t>
      </w:r>
      <w:r w:rsidRPr="00FF0184">
        <w:rPr>
          <w:color w:val="000000"/>
          <w:shd w:val="clear" w:color="auto" w:fill="FFFFFF"/>
        </w:rPr>
        <w:t xml:space="preserve"> rozwi</w:t>
      </w:r>
      <w:r w:rsidR="004E2EAA">
        <w:rPr>
          <w:color w:val="000000"/>
          <w:shd w:val="clear" w:color="auto" w:fill="FFFFFF"/>
        </w:rPr>
        <w:t>jają</w:t>
      </w:r>
      <w:r w:rsidRPr="00FF0184">
        <w:rPr>
          <w:color w:val="000000"/>
          <w:shd w:val="clear" w:color="auto" w:fill="FFFFFF"/>
        </w:rPr>
        <w:t xml:space="preserve"> swoje talenty, przełam</w:t>
      </w:r>
      <w:r w:rsidR="004E2EAA">
        <w:rPr>
          <w:color w:val="000000"/>
          <w:shd w:val="clear" w:color="auto" w:fill="FFFFFF"/>
        </w:rPr>
        <w:t>ują barie</w:t>
      </w:r>
      <w:r w:rsidRPr="00FF0184">
        <w:rPr>
          <w:color w:val="000000"/>
          <w:shd w:val="clear" w:color="auto" w:fill="FFFFFF"/>
        </w:rPr>
        <w:t xml:space="preserve">ry, </w:t>
      </w:r>
      <w:r w:rsidR="004E2EAA">
        <w:rPr>
          <w:color w:val="000000"/>
          <w:shd w:val="clear" w:color="auto" w:fill="FFFFFF"/>
        </w:rPr>
        <w:t>kształtują wrażliwość i</w:t>
      </w:r>
      <w:r w:rsidRPr="00FF0184">
        <w:rPr>
          <w:color w:val="000000"/>
          <w:shd w:val="clear" w:color="auto" w:fill="FFFFFF"/>
        </w:rPr>
        <w:t xml:space="preserve"> ucz</w:t>
      </w:r>
      <w:r w:rsidR="004E2EAA">
        <w:rPr>
          <w:color w:val="000000"/>
          <w:shd w:val="clear" w:color="auto" w:fill="FFFFFF"/>
        </w:rPr>
        <w:t>ą się</w:t>
      </w:r>
      <w:r w:rsidRPr="00FF0184">
        <w:rPr>
          <w:color w:val="000000"/>
          <w:shd w:val="clear" w:color="auto" w:fill="FFFFFF"/>
        </w:rPr>
        <w:t xml:space="preserve"> dokonywać wyborów.</w:t>
      </w:r>
    </w:p>
    <w:p w:rsidR="004C0ABC" w:rsidRPr="00FF0184" w:rsidRDefault="004C0ABC" w:rsidP="004C0ABC">
      <w:pPr>
        <w:spacing w:after="0"/>
        <w:jc w:val="both"/>
        <w:rPr>
          <w:color w:val="000000"/>
          <w:shd w:val="clear" w:color="auto" w:fill="FFFFFF"/>
        </w:rPr>
      </w:pPr>
    </w:p>
    <w:p w:rsidR="00C23B35" w:rsidRPr="007F4862" w:rsidRDefault="00C23B35" w:rsidP="00B85BDB">
      <w:pPr>
        <w:pStyle w:val="Nagwek3"/>
      </w:pPr>
      <w:bookmarkStart w:id="22" w:name="_Toc386621775"/>
      <w:r w:rsidRPr="007F4862">
        <w:t xml:space="preserve">Aktywność społeczna młodzieży </w:t>
      </w:r>
      <w:r w:rsidR="00A42D26" w:rsidRPr="007F4862">
        <w:t>oraz</w:t>
      </w:r>
      <w:r w:rsidRPr="007F4862">
        <w:t xml:space="preserve"> krótko- i długoterminowy</w:t>
      </w:r>
      <w:bookmarkEnd w:id="22"/>
      <w:r w:rsidRPr="007F4862">
        <w:t xml:space="preserve"> </w:t>
      </w:r>
      <w:r w:rsidR="004E2EAA" w:rsidRPr="007F4862">
        <w:t>wolontariat młodzieżowy</w:t>
      </w:r>
    </w:p>
    <w:p w:rsidR="00CD3078" w:rsidRDefault="00CD3078" w:rsidP="007F4862">
      <w:pPr>
        <w:spacing w:after="120" w:line="276" w:lineRule="auto"/>
        <w:jc w:val="both"/>
      </w:pPr>
      <w:r>
        <w:t>D</w:t>
      </w:r>
      <w:r w:rsidRPr="00FF0184">
        <w:t xml:space="preserve">ane Stowarzyszenia Klon/Jawor, Centrum Badania Opinii Społecznej </w:t>
      </w:r>
      <w:r w:rsidR="004C0ABC">
        <w:t>uświadamiają</w:t>
      </w:r>
      <w:r>
        <w:t>, że</w:t>
      </w:r>
      <w:r w:rsidRPr="00FF0184">
        <w:t xml:space="preserve"> duży odsetek Polaków nie rozumie </w:t>
      </w:r>
      <w:r>
        <w:t xml:space="preserve">pojęcia wolontariatu. </w:t>
      </w:r>
      <w:r w:rsidR="00C23B35" w:rsidRPr="00FF0184">
        <w:t>Dostępne badani</w:t>
      </w:r>
      <w:r w:rsidR="00FF0184">
        <w:t>a pokazują</w:t>
      </w:r>
      <w:r w:rsidR="00C23B35" w:rsidRPr="00FF0184">
        <w:t xml:space="preserve"> tendencję do mylenia zaangażowania wolontariackiego z innymi formami aktywności społecznej, np. wrzuceniem datku </w:t>
      </w:r>
      <w:r w:rsidR="007F4862">
        <w:br/>
      </w:r>
      <w:r w:rsidR="00C23B35" w:rsidRPr="00FF0184">
        <w:t>do puszki czy na tacę</w:t>
      </w:r>
      <w:r w:rsidR="00FF0184">
        <w:t xml:space="preserve"> lub </w:t>
      </w:r>
      <w:r w:rsidR="00C23B35" w:rsidRPr="00FF0184">
        <w:t>wysłanie</w:t>
      </w:r>
      <w:r w:rsidR="00FF0184">
        <w:t>m</w:t>
      </w:r>
      <w:r w:rsidR="00C23B35" w:rsidRPr="00FF0184">
        <w:t xml:space="preserve"> </w:t>
      </w:r>
      <w:r>
        <w:t>SMS-</w:t>
      </w:r>
      <w:r w:rsidR="007F4862">
        <w:t>a</w:t>
      </w:r>
      <w:r w:rsidR="004E2EAA">
        <w:t>.</w:t>
      </w:r>
    </w:p>
    <w:p w:rsidR="00C23B35" w:rsidRPr="00FF0184" w:rsidRDefault="00FF0184" w:rsidP="007F4862">
      <w:pPr>
        <w:spacing w:after="120" w:line="276" w:lineRule="auto"/>
        <w:jc w:val="both"/>
      </w:pPr>
      <w:r>
        <w:t>T</w:t>
      </w:r>
      <w:r w:rsidR="00C23B35" w:rsidRPr="00FF0184">
        <w:t xml:space="preserve">ylko 11% </w:t>
      </w:r>
      <w:r>
        <w:t xml:space="preserve">respondentów </w:t>
      </w:r>
      <w:r w:rsidR="00C23B35" w:rsidRPr="00FF0184">
        <w:t>odpowiedział</w:t>
      </w:r>
      <w:r w:rsidR="00BE03F0">
        <w:t>o</w:t>
      </w:r>
      <w:r w:rsidR="00C23B35" w:rsidRPr="00FF0184">
        <w:t xml:space="preserve"> twierdząco</w:t>
      </w:r>
      <w:r>
        <w:t>,</w:t>
      </w:r>
      <w:r w:rsidR="00C23B35" w:rsidRPr="00FF0184">
        <w:t xml:space="preserve"> że </w:t>
      </w:r>
      <w:r w:rsidR="004C0ABC">
        <w:t>są</w:t>
      </w:r>
      <w:r w:rsidR="00C23B35" w:rsidRPr="00FF0184">
        <w:t xml:space="preserve"> wolontariusz</w:t>
      </w:r>
      <w:r w:rsidR="004C0ABC">
        <w:t>ami</w:t>
      </w:r>
      <w:r w:rsidR="00C23B35" w:rsidRPr="00FF0184">
        <w:t xml:space="preserve"> (tyle samo osób stwierdziło, że z pojęciem wolontariatu dotychczas w ogóle się nie zetknęło). </w:t>
      </w:r>
      <w:r>
        <w:t>W</w:t>
      </w:r>
      <w:r w:rsidR="00C23B35" w:rsidRPr="00FF0184">
        <w:t xml:space="preserve">olontariat jest bardziej rozpoznawalny wśród młodych ludzi, </w:t>
      </w:r>
      <w:r>
        <w:t>przy czym</w:t>
      </w:r>
      <w:r w:rsidR="00C23B35" w:rsidRPr="00FF0184">
        <w:t xml:space="preserve"> </w:t>
      </w:r>
      <w:r w:rsidR="00CD3078">
        <w:t>częściej identyfikowany</w:t>
      </w:r>
      <w:r w:rsidR="00C23B35" w:rsidRPr="00FF0184">
        <w:t xml:space="preserve"> jest wolontariat akcyjny</w:t>
      </w:r>
      <w:r w:rsidR="00BE03F0">
        <w:t xml:space="preserve"> (</w:t>
      </w:r>
      <w:r w:rsidR="00C23B35" w:rsidRPr="00FF0184">
        <w:t>np. w ramach WOSP</w:t>
      </w:r>
      <w:r w:rsidR="00BE03F0">
        <w:t>)</w:t>
      </w:r>
      <w:r w:rsidR="00C23B35" w:rsidRPr="00FF0184">
        <w:t xml:space="preserve"> niż długoterminowy </w:t>
      </w:r>
      <w:r>
        <w:t>(</w:t>
      </w:r>
      <w:r w:rsidR="00BE03F0">
        <w:t xml:space="preserve">z </w:t>
      </w:r>
      <w:r w:rsidR="00CD3078">
        <w:t>który</w:t>
      </w:r>
      <w:r w:rsidR="00BE03F0">
        <w:t>m mamy do czynienia</w:t>
      </w:r>
      <w:r>
        <w:t xml:space="preserve"> w przypadku</w:t>
      </w:r>
      <w:r w:rsidR="00C23B35" w:rsidRPr="00FF0184">
        <w:t xml:space="preserve"> działalnoś</w:t>
      </w:r>
      <w:r>
        <w:t>ci</w:t>
      </w:r>
      <w:r w:rsidR="00C23B35" w:rsidRPr="00FF0184">
        <w:t xml:space="preserve"> harcersk</w:t>
      </w:r>
      <w:r>
        <w:t>iej)</w:t>
      </w:r>
      <w:r w:rsidR="00C23B35" w:rsidRPr="00FF0184">
        <w:t>.</w:t>
      </w:r>
      <w:r w:rsidR="00CD3078">
        <w:t xml:space="preserve"> </w:t>
      </w:r>
      <w:r>
        <w:t>Na podkreślenie zasługuje fakt, że</w:t>
      </w:r>
      <w:r w:rsidR="00C23B35" w:rsidRPr="00FF0184">
        <w:t xml:space="preserve"> w opinii zdecydowanej większości Polaków badanych w kwietniu 2011 r</w:t>
      </w:r>
      <w:r w:rsidR="00BE03F0">
        <w:t>oku</w:t>
      </w:r>
      <w:r w:rsidR="00C23B35" w:rsidRPr="00FF0184">
        <w:t xml:space="preserve"> wolontariat jest aktywnością charakterystyczną dla ludzi młodych.</w:t>
      </w:r>
    </w:p>
    <w:p w:rsidR="00C23B35" w:rsidRPr="00E5084A" w:rsidRDefault="00C23B35" w:rsidP="007F4862">
      <w:pPr>
        <w:spacing w:after="120" w:line="276" w:lineRule="auto"/>
        <w:jc w:val="both"/>
        <w:rPr>
          <w:i/>
        </w:rPr>
      </w:pPr>
      <w:r w:rsidRPr="00FF0184">
        <w:lastRenderedPageBreak/>
        <w:t xml:space="preserve">Badanie Stowarzyszenia Klon/Jawor </w:t>
      </w:r>
      <w:r w:rsidR="00E5084A">
        <w:rPr>
          <w:i/>
        </w:rPr>
        <w:t xml:space="preserve">Zaangażowanie </w:t>
      </w:r>
      <w:r w:rsidR="00BE03F0">
        <w:rPr>
          <w:i/>
        </w:rPr>
        <w:t>s</w:t>
      </w:r>
      <w:r w:rsidR="00E5084A">
        <w:rPr>
          <w:i/>
        </w:rPr>
        <w:t xml:space="preserve">połeczne Polek I Polaków: </w:t>
      </w:r>
      <w:r w:rsidR="00BE03F0">
        <w:rPr>
          <w:i/>
        </w:rPr>
        <w:t>w</w:t>
      </w:r>
      <w:r w:rsidR="00E5084A" w:rsidRPr="00E5084A">
        <w:rPr>
          <w:i/>
        </w:rPr>
        <w:t>olontari</w:t>
      </w:r>
      <w:r w:rsidR="00E5084A">
        <w:rPr>
          <w:i/>
        </w:rPr>
        <w:t xml:space="preserve">at, </w:t>
      </w:r>
      <w:r w:rsidR="00BE03F0">
        <w:rPr>
          <w:i/>
        </w:rPr>
        <w:t>f</w:t>
      </w:r>
      <w:r w:rsidR="00E5084A">
        <w:rPr>
          <w:i/>
        </w:rPr>
        <w:t xml:space="preserve">ilantropia, 1% </w:t>
      </w:r>
      <w:r w:rsidR="00BE03F0">
        <w:rPr>
          <w:i/>
        </w:rPr>
        <w:t>i</w:t>
      </w:r>
      <w:r w:rsidR="00E5084A">
        <w:rPr>
          <w:i/>
        </w:rPr>
        <w:t xml:space="preserve"> </w:t>
      </w:r>
      <w:r w:rsidR="00BE03F0">
        <w:rPr>
          <w:i/>
        </w:rPr>
        <w:t xml:space="preserve">wizerunek organizacji pozarządowych </w:t>
      </w:r>
      <w:r w:rsidR="00E5084A">
        <w:rPr>
          <w:i/>
        </w:rPr>
        <w:t xml:space="preserve">2013 </w:t>
      </w:r>
      <w:r w:rsidR="00D87D16">
        <w:t>pokazuje, że</w:t>
      </w:r>
      <w:r w:rsidR="004C0ABC">
        <w:t xml:space="preserve"> w</w:t>
      </w:r>
      <w:r w:rsidRPr="00FF0184">
        <w:t xml:space="preserve"> wolontariat angażuje się 22% osób w wieku 15</w:t>
      </w:r>
      <w:r w:rsidR="00BE03F0">
        <w:t>-</w:t>
      </w:r>
      <w:r w:rsidRPr="00FF0184">
        <w:t xml:space="preserve">25 lat </w:t>
      </w:r>
      <w:r w:rsidR="00FF0184">
        <w:t xml:space="preserve">i </w:t>
      </w:r>
      <w:r w:rsidRPr="00FF0184">
        <w:t xml:space="preserve">12% </w:t>
      </w:r>
      <w:r w:rsidR="004C0ABC">
        <w:t xml:space="preserve">w </w:t>
      </w:r>
      <w:r w:rsidRPr="00FF0184">
        <w:t>wieku 26</w:t>
      </w:r>
      <w:r w:rsidR="00BE03F0">
        <w:t>-</w:t>
      </w:r>
      <w:r w:rsidRPr="00FF0184">
        <w:t>35 lat</w:t>
      </w:r>
      <w:r w:rsidR="00FF0184">
        <w:t>,</w:t>
      </w:r>
      <w:r w:rsidR="00D87D16">
        <w:t xml:space="preserve"> przy czym</w:t>
      </w:r>
      <w:r w:rsidR="004C0ABC">
        <w:t xml:space="preserve"> </w:t>
      </w:r>
      <w:r w:rsidRPr="00FF0184">
        <w:t xml:space="preserve">najwięcej wolontariuszy rekrutuje się </w:t>
      </w:r>
      <w:r w:rsidR="00BE03F0">
        <w:t>z</w:t>
      </w:r>
      <w:r w:rsidRPr="00FF0184">
        <w:t xml:space="preserve"> uczniów i studentów (29%)</w:t>
      </w:r>
      <w:r w:rsidR="00D87D16">
        <w:t>. M</w:t>
      </w:r>
      <w:r w:rsidR="00FF0184">
        <w:t>łodzi ludzie najczęściej angażują się w</w:t>
      </w:r>
      <w:r w:rsidRPr="00FF0184">
        <w:t xml:space="preserve"> wolontariat akcyjny</w:t>
      </w:r>
      <w:r w:rsidR="00FF0184">
        <w:t>,</w:t>
      </w:r>
      <w:r w:rsidRPr="00FF0184">
        <w:t xml:space="preserve"> np. </w:t>
      </w:r>
      <w:r w:rsidR="00D87D16">
        <w:t xml:space="preserve">działania </w:t>
      </w:r>
      <w:r w:rsidRPr="00FF0184">
        <w:t>Wielk</w:t>
      </w:r>
      <w:r w:rsidR="00D87D16">
        <w:t>iej</w:t>
      </w:r>
      <w:r w:rsidRPr="00FF0184">
        <w:t xml:space="preserve"> Orkiestr</w:t>
      </w:r>
      <w:r w:rsidR="00D87D16">
        <w:t>y</w:t>
      </w:r>
      <w:r w:rsidRPr="00FF0184">
        <w:t xml:space="preserve"> Świątecznej Pomocy.</w:t>
      </w:r>
      <w:r w:rsidR="00D87D16">
        <w:t xml:space="preserve"> </w:t>
      </w:r>
      <w:r w:rsidRPr="006C6AEB">
        <w:t>Główn</w:t>
      </w:r>
      <w:r w:rsidR="00BE03F0">
        <w:t>ymi</w:t>
      </w:r>
      <w:r w:rsidRPr="006C6AEB">
        <w:t xml:space="preserve"> motywa</w:t>
      </w:r>
      <w:r w:rsidR="00BE03F0">
        <w:t>torami</w:t>
      </w:r>
      <w:r w:rsidRPr="006C6AEB">
        <w:t xml:space="preserve"> zaangażowania młodzieży </w:t>
      </w:r>
      <w:r w:rsidR="00BE03F0">
        <w:br/>
      </w:r>
      <w:r w:rsidRPr="006C6AEB">
        <w:t>w wolontariat</w:t>
      </w:r>
      <w:r w:rsidR="00BE03F0">
        <w:t xml:space="preserve"> są</w:t>
      </w:r>
      <w:r w:rsidRPr="006C6AEB">
        <w:t xml:space="preserve"> przyjemność z takiej działalności oraz </w:t>
      </w:r>
      <w:r w:rsidR="006C6AEB">
        <w:t xml:space="preserve">realizacja własnych </w:t>
      </w:r>
      <w:r w:rsidRPr="006C6AEB">
        <w:t>zainteresowa</w:t>
      </w:r>
      <w:r w:rsidR="006C6AEB">
        <w:t>ń</w:t>
      </w:r>
      <w:r w:rsidRPr="006C6AEB">
        <w:t xml:space="preserve"> (43%)</w:t>
      </w:r>
      <w:r w:rsidR="00BE03F0">
        <w:t xml:space="preserve"> oraz </w:t>
      </w:r>
      <w:r w:rsidR="00CD3078">
        <w:t xml:space="preserve">przeświadczenie, że </w:t>
      </w:r>
      <w:r w:rsidRPr="006C6AEB">
        <w:t>„jeśli ja pomogę innym, oni pomogą mi” (29%).</w:t>
      </w:r>
    </w:p>
    <w:p w:rsidR="00706670" w:rsidRPr="00BE03F0" w:rsidRDefault="006C6AEB" w:rsidP="007F4862">
      <w:pPr>
        <w:spacing w:after="120" w:line="276" w:lineRule="auto"/>
        <w:jc w:val="both"/>
      </w:pPr>
      <w:r w:rsidRPr="006C6AEB">
        <w:t xml:space="preserve">Wśród najczęściej wymienianych </w:t>
      </w:r>
      <w:r w:rsidR="00706670">
        <w:t xml:space="preserve">przez młodych ludzi </w:t>
      </w:r>
      <w:r w:rsidRPr="006C6AEB">
        <w:t xml:space="preserve">przyczyn uniemożliwiających zaangażowanie </w:t>
      </w:r>
      <w:r w:rsidR="00BE03F0">
        <w:br/>
      </w:r>
      <w:r w:rsidRPr="006C6AEB">
        <w:t>w wolontariat są</w:t>
      </w:r>
      <w:r>
        <w:t xml:space="preserve"> </w:t>
      </w:r>
      <w:r w:rsidRPr="006C6AEB">
        <w:t>brak wolnego czasu (49%</w:t>
      </w:r>
      <w:r w:rsidR="00D87D16">
        <w:t>) oraz</w:t>
      </w:r>
      <w:r w:rsidRPr="006C6AEB">
        <w:t xml:space="preserve"> brak wiedzy i zainteresowania tym polem aktywności (42%). Także postępująca globalizacja </w:t>
      </w:r>
      <w:r w:rsidR="00BE03F0">
        <w:t>oraz</w:t>
      </w:r>
      <w:r w:rsidRPr="006C6AEB">
        <w:t xml:space="preserve"> dominacja postaw egoistycznych </w:t>
      </w:r>
      <w:r w:rsidR="00231428">
        <w:br/>
      </w:r>
      <w:r w:rsidRPr="006C6AEB">
        <w:t xml:space="preserve">i indywidualistycznych wywierają negatywny wpływ na </w:t>
      </w:r>
      <w:r w:rsidR="00D87D16">
        <w:t>chęć</w:t>
      </w:r>
      <w:r w:rsidRPr="006C6AEB">
        <w:t xml:space="preserve"> troszczenia się młodych ludzi o </w:t>
      </w:r>
      <w:r>
        <w:t>wspólne dobro</w:t>
      </w:r>
      <w:r w:rsidRPr="006C6AEB">
        <w:t>.</w:t>
      </w:r>
    </w:p>
    <w:p w:rsidR="00706670" w:rsidRPr="00706670" w:rsidRDefault="00706670" w:rsidP="007F4862">
      <w:pPr>
        <w:spacing w:after="120" w:line="276" w:lineRule="auto"/>
        <w:jc w:val="both"/>
      </w:pPr>
      <w:r w:rsidRPr="00706670">
        <w:rPr>
          <w:rFonts w:eastAsiaTheme="majorEastAsia" w:cstheme="majorBidi"/>
          <w:bCs/>
          <w:color w:val="000000" w:themeColor="text1"/>
          <w:kern w:val="24"/>
        </w:rPr>
        <w:t>Wśród przyczyn niedostatecznie wysokiego poziomu aktywności społecznej młodzieży wymienić można:</w:t>
      </w:r>
      <w:r>
        <w:t xml:space="preserve"> </w:t>
      </w:r>
      <w:r w:rsidRPr="00706670">
        <w:rPr>
          <w:rFonts w:eastAsiaTheme="minorEastAsia"/>
          <w:b/>
          <w:bCs/>
          <w:color w:val="000000" w:themeColor="text1"/>
          <w:kern w:val="24"/>
          <w:lang w:eastAsia="pl-PL"/>
        </w:rPr>
        <w:t>obniżający się wraz z wiekiem i nabytymi doświadczeniami poziom zaufania wobec innych oraz zmniejszanie chęci do współdziałania i współpracy</w:t>
      </w:r>
      <w:r w:rsidRPr="00BE03F0">
        <w:rPr>
          <w:rFonts w:eastAsiaTheme="minorEastAsia"/>
          <w:bCs/>
          <w:color w:val="000000" w:themeColor="text1"/>
          <w:kern w:val="24"/>
          <w:lang w:eastAsia="pl-PL"/>
        </w:rPr>
        <w:t>,</w:t>
      </w:r>
      <w:r>
        <w:t xml:space="preserve"> </w:t>
      </w:r>
      <w:r w:rsidRPr="00706670">
        <w:rPr>
          <w:rFonts w:eastAsiaTheme="minorEastAsia"/>
          <w:b/>
          <w:bCs/>
          <w:color w:val="000000" w:themeColor="text1"/>
          <w:kern w:val="24"/>
          <w:lang w:eastAsia="pl-PL"/>
        </w:rPr>
        <w:t xml:space="preserve">utrwalanie postaw egoistycznych </w:t>
      </w:r>
      <w:r w:rsidR="00BE03F0">
        <w:rPr>
          <w:rFonts w:eastAsiaTheme="minorEastAsia"/>
          <w:b/>
          <w:bCs/>
          <w:color w:val="000000" w:themeColor="text1"/>
          <w:kern w:val="24"/>
          <w:lang w:eastAsia="pl-PL"/>
        </w:rPr>
        <w:br/>
      </w:r>
      <w:r w:rsidRPr="00706670">
        <w:rPr>
          <w:rFonts w:eastAsiaTheme="minorEastAsia"/>
          <w:b/>
          <w:bCs/>
          <w:color w:val="000000" w:themeColor="text1"/>
          <w:kern w:val="24"/>
          <w:lang w:eastAsia="pl-PL"/>
        </w:rPr>
        <w:t>i oportunistycznych,</w:t>
      </w:r>
      <w:r>
        <w:t xml:space="preserve"> </w:t>
      </w:r>
      <w:r w:rsidRPr="00706670">
        <w:rPr>
          <w:rFonts w:eastAsiaTheme="minorEastAsia"/>
          <w:b/>
          <w:bCs/>
          <w:color w:val="000000" w:themeColor="text1"/>
          <w:kern w:val="24"/>
          <w:lang w:eastAsia="pl-PL"/>
        </w:rPr>
        <w:t>przerost ambicji i umiejętności deklarowanych nad faktycznie posiadanymi</w:t>
      </w:r>
      <w:r w:rsidRPr="00BE03F0">
        <w:rPr>
          <w:rFonts w:eastAsiaTheme="minorEastAsia"/>
          <w:bCs/>
          <w:color w:val="000000" w:themeColor="text1"/>
          <w:kern w:val="24"/>
          <w:lang w:eastAsia="pl-PL"/>
        </w:rPr>
        <w:t>,</w:t>
      </w:r>
      <w:r>
        <w:t xml:space="preserve"> </w:t>
      </w:r>
      <w:r w:rsidRPr="00706670">
        <w:rPr>
          <w:rFonts w:eastAsiaTheme="minorEastAsia"/>
          <w:b/>
          <w:bCs/>
          <w:color w:val="000000" w:themeColor="text1"/>
          <w:kern w:val="24"/>
          <w:lang w:eastAsia="pl-PL"/>
        </w:rPr>
        <w:t>niski poziom kompetencji społecznych oraz mała świadomość znaczenia aktywności społecznej</w:t>
      </w:r>
      <w:r w:rsidR="00BE03F0">
        <w:rPr>
          <w:rFonts w:eastAsiaTheme="minorEastAsia"/>
          <w:b/>
          <w:bCs/>
          <w:color w:val="000000" w:themeColor="text1"/>
          <w:kern w:val="24"/>
          <w:lang w:eastAsia="pl-PL"/>
        </w:rPr>
        <w:br/>
      </w:r>
      <w:r w:rsidRPr="00706670">
        <w:rPr>
          <w:rFonts w:eastAsiaTheme="minorEastAsia"/>
          <w:b/>
          <w:bCs/>
          <w:color w:val="000000" w:themeColor="text1"/>
          <w:kern w:val="24"/>
          <w:lang w:eastAsia="pl-PL"/>
        </w:rPr>
        <w:t>i wolontariatu,</w:t>
      </w:r>
      <w:r>
        <w:t xml:space="preserve"> </w:t>
      </w:r>
      <w:r w:rsidRPr="00706670">
        <w:rPr>
          <w:rFonts w:eastAsiaTheme="minorEastAsia"/>
          <w:color w:val="000000" w:themeColor="text1"/>
          <w:kern w:val="24"/>
          <w:lang w:eastAsia="pl-PL"/>
        </w:rPr>
        <w:t>nacisk kładziony przez szkołę i rodziców na znaczenie obowiązków szkolnych i nauki, przy jednoczesnym umniejszaniu roli aktywności społecznej,</w:t>
      </w:r>
      <w:r>
        <w:t xml:space="preserve"> </w:t>
      </w:r>
      <w:r w:rsidRPr="00706670">
        <w:t>fasadowość ciał reprezentatywnych, takich jak rady młodzieżowe i samorządy szkolne,</w:t>
      </w:r>
      <w:r>
        <w:t xml:space="preserve"> </w:t>
      </w:r>
      <w:r w:rsidRPr="00706670">
        <w:rPr>
          <w:b/>
          <w:bCs/>
        </w:rPr>
        <w:t>niski poziom odpowiedzialności za podejmowane decyzje i wybory,</w:t>
      </w:r>
      <w:r>
        <w:t xml:space="preserve"> </w:t>
      </w:r>
      <w:r w:rsidRPr="00706670">
        <w:rPr>
          <w:b/>
          <w:bCs/>
        </w:rPr>
        <w:t>słaba kondycja psychofizyczna i dorastanie w ciągłej sytuacji stresowej (niski poziom aktywności ruchowej i fizycznej, dominacja biernych form rozrywki, nałogi, choroby, m.in. otyłość, choroby psychiczne, depresja),</w:t>
      </w:r>
      <w:r>
        <w:t xml:space="preserve"> </w:t>
      </w:r>
      <w:r w:rsidRPr="00706670">
        <w:rPr>
          <w:b/>
          <w:bCs/>
        </w:rPr>
        <w:t xml:space="preserve">naśladownictwo, chęć bycia modnym i </w:t>
      </w:r>
      <w:r w:rsidRPr="00A84AEB">
        <w:rPr>
          <w:b/>
          <w:bCs/>
          <w:i/>
        </w:rPr>
        <w:t>trendy</w:t>
      </w:r>
      <w:r w:rsidRPr="00706670">
        <w:rPr>
          <w:b/>
          <w:bCs/>
        </w:rPr>
        <w:t>, zagubienie, brak respektowania wyższych życiowych wartości,</w:t>
      </w:r>
      <w:r>
        <w:t xml:space="preserve"> </w:t>
      </w:r>
      <w:r w:rsidRPr="00706670">
        <w:t>brak wykształconych, aktywnych mentorów – osób dorosłych stwarzających przestrzeń i warunki do rozwoju pasji, zainteresowań i aktywności społecznej, brak autorytetów,</w:t>
      </w:r>
      <w:r>
        <w:t xml:space="preserve"> </w:t>
      </w:r>
      <w:r w:rsidRPr="00706670">
        <w:rPr>
          <w:b/>
          <w:bCs/>
        </w:rPr>
        <w:t>rosnące bezrobocie i trudności na rynku pracy (w tym wyścig szczurów), niski poziom przedsiębiorczości, mała świadomość potencjału przedsiębiorczości społecznej,</w:t>
      </w:r>
      <w:r>
        <w:t xml:space="preserve"> </w:t>
      </w:r>
      <w:r w:rsidRPr="00706670">
        <w:t>słaba współpraca młodzież</w:t>
      </w:r>
      <w:r w:rsidR="00A84AEB">
        <w:t>y z</w:t>
      </w:r>
      <w:r w:rsidRPr="00706670">
        <w:t xml:space="preserve"> władz</w:t>
      </w:r>
      <w:r w:rsidR="00A84AEB">
        <w:t>ami</w:t>
      </w:r>
      <w:r w:rsidRPr="00706670">
        <w:t xml:space="preserve"> szkoły </w:t>
      </w:r>
      <w:r w:rsidR="00A84AEB">
        <w:t>i/lub</w:t>
      </w:r>
      <w:r w:rsidRPr="00706670">
        <w:t xml:space="preserve"> miasta, </w:t>
      </w:r>
      <w:r>
        <w:t>r</w:t>
      </w:r>
      <w:r w:rsidRPr="00706670">
        <w:t>osnąca liczba młodych ludzi uzależnionych m.in. od Internetu oraz komputera,</w:t>
      </w:r>
      <w:r>
        <w:t xml:space="preserve"> </w:t>
      </w:r>
      <w:r w:rsidRPr="00706670">
        <w:rPr>
          <w:b/>
          <w:bCs/>
        </w:rPr>
        <w:t>brak wystarczającego wsparcia i promowania aktywności społecznej</w:t>
      </w:r>
      <w:r w:rsidR="001066DA">
        <w:rPr>
          <w:b/>
          <w:bCs/>
        </w:rPr>
        <w:t xml:space="preserve"> </w:t>
      </w:r>
      <w:r w:rsidRPr="00706670">
        <w:rPr>
          <w:b/>
          <w:bCs/>
        </w:rPr>
        <w:t>w podstawie programowej kształcenia ogólnego, programach studiów itd. oraz utrudniony dostęp do edukacji pozaformalnej</w:t>
      </w:r>
      <w:r w:rsidRPr="00A84AEB">
        <w:rPr>
          <w:bCs/>
        </w:rPr>
        <w:t>.</w:t>
      </w:r>
    </w:p>
    <w:p w:rsidR="00706670" w:rsidRPr="00D87D16" w:rsidRDefault="00706670" w:rsidP="007F4862">
      <w:pPr>
        <w:spacing w:after="120" w:line="276" w:lineRule="auto"/>
        <w:jc w:val="both"/>
      </w:pPr>
    </w:p>
    <w:p w:rsidR="006C6AEB" w:rsidRPr="00A84AEB" w:rsidRDefault="00130A24" w:rsidP="007D07DB">
      <w:pPr>
        <w:pStyle w:val="Nagwek2"/>
      </w:pPr>
      <w:bookmarkStart w:id="23" w:name="_Toc516827817"/>
      <w:r>
        <w:t xml:space="preserve">2.10. </w:t>
      </w:r>
      <w:r w:rsidR="006C6AEB" w:rsidRPr="00A84AEB">
        <w:t>ODDZIAŁ</w:t>
      </w:r>
      <w:r w:rsidR="00ED504D" w:rsidRPr="00A84AEB">
        <w:t>Y</w:t>
      </w:r>
      <w:r w:rsidR="006C6AEB" w:rsidRPr="00A84AEB">
        <w:t>WANIE SPOŁECZNE</w:t>
      </w:r>
      <w:bookmarkEnd w:id="23"/>
    </w:p>
    <w:p w:rsidR="006C6AEB" w:rsidRPr="006C6AEB" w:rsidRDefault="006C6AEB" w:rsidP="00FE23D6">
      <w:pPr>
        <w:spacing w:after="120"/>
        <w:jc w:val="both"/>
        <w:rPr>
          <w:rFonts w:cs="Times New Roman"/>
        </w:rPr>
      </w:pPr>
      <w:r w:rsidRPr="00CD3078">
        <w:rPr>
          <w:rFonts w:cs="Times New Roman"/>
        </w:rPr>
        <w:t xml:space="preserve">Oddziaływanie społeczne ruchu harcerskiego jest </w:t>
      </w:r>
      <w:r w:rsidR="00496361">
        <w:rPr>
          <w:rFonts w:cs="Times New Roman"/>
        </w:rPr>
        <w:t>znacznie większe, niż mogłoby wynikać z liczebności organizacji harcerskich i skautowych</w:t>
      </w:r>
      <w:r w:rsidR="00CD3078">
        <w:rPr>
          <w:rFonts w:cs="Times New Roman"/>
        </w:rPr>
        <w:t>.</w:t>
      </w:r>
      <w:r w:rsidRPr="00CD3078">
        <w:rPr>
          <w:rFonts w:cs="Times New Roman"/>
        </w:rPr>
        <w:t xml:space="preserve"> </w:t>
      </w:r>
      <w:r w:rsidR="00ED504D">
        <w:rPr>
          <w:rFonts w:cs="Times New Roman"/>
        </w:rPr>
        <w:t>Obecnie r</w:t>
      </w:r>
      <w:r w:rsidRPr="006C6AEB">
        <w:rPr>
          <w:rFonts w:cs="Times New Roman"/>
        </w:rPr>
        <w:t xml:space="preserve">uch harcerski w Polsce </w:t>
      </w:r>
      <w:r w:rsidR="00ED504D">
        <w:rPr>
          <w:rFonts w:cs="Times New Roman"/>
        </w:rPr>
        <w:t>liczy</w:t>
      </w:r>
      <w:r w:rsidRPr="006C6AEB">
        <w:rPr>
          <w:rFonts w:cs="Times New Roman"/>
        </w:rPr>
        <w:t xml:space="preserve"> ok</w:t>
      </w:r>
      <w:r>
        <w:rPr>
          <w:rFonts w:cs="Times New Roman"/>
        </w:rPr>
        <w:t>.</w:t>
      </w:r>
      <w:r w:rsidRPr="006C6AEB">
        <w:rPr>
          <w:rFonts w:cs="Times New Roman"/>
        </w:rPr>
        <w:t xml:space="preserve"> </w:t>
      </w:r>
      <w:r w:rsidRPr="006C6AEB">
        <w:rPr>
          <w:rFonts w:cs="Times New Roman"/>
        </w:rPr>
        <w:lastRenderedPageBreak/>
        <w:t>138</w:t>
      </w:r>
      <w:r>
        <w:rPr>
          <w:rFonts w:cs="Times New Roman"/>
        </w:rPr>
        <w:t xml:space="preserve"> </w:t>
      </w:r>
      <w:r w:rsidRPr="006C6AEB">
        <w:rPr>
          <w:rFonts w:cs="Times New Roman"/>
        </w:rPr>
        <w:t>000 osób</w:t>
      </w:r>
      <w:r>
        <w:rPr>
          <w:rFonts w:cs="Times New Roman"/>
        </w:rPr>
        <w:t>,</w:t>
      </w:r>
      <w:r w:rsidRPr="006C6AEB">
        <w:rPr>
          <w:rFonts w:cs="Times New Roman"/>
        </w:rPr>
        <w:t xml:space="preserve"> w tym ok</w:t>
      </w:r>
      <w:r>
        <w:rPr>
          <w:rFonts w:cs="Times New Roman"/>
        </w:rPr>
        <w:t>.</w:t>
      </w:r>
      <w:r w:rsidRPr="006C6AEB">
        <w:rPr>
          <w:rFonts w:cs="Times New Roman"/>
        </w:rPr>
        <w:t xml:space="preserve"> 20</w:t>
      </w:r>
      <w:r>
        <w:rPr>
          <w:rFonts w:cs="Times New Roman"/>
        </w:rPr>
        <w:t xml:space="preserve"> </w:t>
      </w:r>
      <w:r w:rsidRPr="006C6AEB">
        <w:rPr>
          <w:rFonts w:cs="Times New Roman"/>
        </w:rPr>
        <w:t>000 instruktorów.</w:t>
      </w:r>
      <w:r w:rsidR="00CD3078">
        <w:rPr>
          <w:rFonts w:cs="Times New Roman"/>
        </w:rPr>
        <w:t xml:space="preserve"> </w:t>
      </w:r>
      <w:r>
        <w:rPr>
          <w:rFonts w:cs="Times New Roman"/>
        </w:rPr>
        <w:t xml:space="preserve">Odbiorcą </w:t>
      </w:r>
      <w:r w:rsidRPr="006C6AEB">
        <w:rPr>
          <w:rFonts w:cs="Times New Roman"/>
        </w:rPr>
        <w:t>bezpośrednim organizacji są jej członkowie</w:t>
      </w:r>
      <w:r w:rsidR="00ED504D">
        <w:rPr>
          <w:rFonts w:cs="Times New Roman"/>
        </w:rPr>
        <w:t>,</w:t>
      </w:r>
      <w:r w:rsidRPr="006C6AEB">
        <w:rPr>
          <w:rFonts w:cs="Times New Roman"/>
        </w:rPr>
        <w:t xml:space="preserve"> ich rodzice</w:t>
      </w:r>
      <w:r w:rsidR="00ED504D">
        <w:rPr>
          <w:rFonts w:cs="Times New Roman"/>
        </w:rPr>
        <w:t xml:space="preserve"> </w:t>
      </w:r>
      <w:r w:rsidR="004C0ABC">
        <w:rPr>
          <w:rFonts w:cs="Times New Roman"/>
        </w:rPr>
        <w:t>oraz</w:t>
      </w:r>
      <w:r w:rsidR="00ED504D">
        <w:rPr>
          <w:rFonts w:cs="Times New Roman"/>
        </w:rPr>
        <w:t xml:space="preserve"> inn</w:t>
      </w:r>
      <w:r w:rsidR="008912E8">
        <w:rPr>
          <w:rFonts w:cs="Times New Roman"/>
        </w:rPr>
        <w:t>e osoby z</w:t>
      </w:r>
      <w:r w:rsidR="00ED504D">
        <w:rPr>
          <w:rFonts w:cs="Times New Roman"/>
        </w:rPr>
        <w:t xml:space="preserve"> najbliższej</w:t>
      </w:r>
      <w:r w:rsidRPr="006C6AEB">
        <w:rPr>
          <w:rFonts w:cs="Times New Roman"/>
        </w:rPr>
        <w:t xml:space="preserve"> rodziny</w:t>
      </w:r>
      <w:r w:rsidR="00496361">
        <w:rPr>
          <w:rFonts w:cs="Times New Roman"/>
        </w:rPr>
        <w:t>, łącznie</w:t>
      </w:r>
      <w:r w:rsidRPr="006C6AEB">
        <w:rPr>
          <w:rFonts w:cs="Times New Roman"/>
        </w:rPr>
        <w:t xml:space="preserve"> ok</w:t>
      </w:r>
      <w:r w:rsidR="00ED504D">
        <w:rPr>
          <w:rFonts w:cs="Times New Roman"/>
        </w:rPr>
        <w:t>.</w:t>
      </w:r>
      <w:r w:rsidRPr="006C6AEB">
        <w:rPr>
          <w:rFonts w:cs="Times New Roman"/>
        </w:rPr>
        <w:t xml:space="preserve"> 414</w:t>
      </w:r>
      <w:r>
        <w:rPr>
          <w:rFonts w:cs="Times New Roman"/>
        </w:rPr>
        <w:t xml:space="preserve"> </w:t>
      </w:r>
      <w:r w:rsidRPr="006C6AEB">
        <w:rPr>
          <w:rFonts w:cs="Times New Roman"/>
        </w:rPr>
        <w:t xml:space="preserve">000 osób. Każda z </w:t>
      </w:r>
      <w:r w:rsidR="00CD3078">
        <w:rPr>
          <w:rFonts w:cs="Times New Roman"/>
        </w:rPr>
        <w:t>nich</w:t>
      </w:r>
      <w:r w:rsidRPr="006C6AEB">
        <w:rPr>
          <w:rFonts w:cs="Times New Roman"/>
        </w:rPr>
        <w:t xml:space="preserve"> może oddziaływać na </w:t>
      </w:r>
      <w:r w:rsidR="00496361">
        <w:rPr>
          <w:rFonts w:cs="Times New Roman"/>
        </w:rPr>
        <w:t xml:space="preserve">kilka kolejnych osób </w:t>
      </w:r>
      <w:r w:rsidR="008912E8">
        <w:rPr>
          <w:rFonts w:cs="Times New Roman"/>
        </w:rPr>
        <w:t>z</w:t>
      </w:r>
      <w:r w:rsidR="008242BD">
        <w:rPr>
          <w:rFonts w:cs="Times New Roman"/>
        </w:rPr>
        <w:t xml:space="preserve"> </w:t>
      </w:r>
      <w:r w:rsidR="008912E8">
        <w:rPr>
          <w:rFonts w:cs="Times New Roman"/>
        </w:rPr>
        <w:t>kręgu</w:t>
      </w:r>
      <w:r w:rsidR="00CD3078">
        <w:rPr>
          <w:rFonts w:cs="Times New Roman"/>
        </w:rPr>
        <w:t xml:space="preserve"> rodziny i znajomych</w:t>
      </w:r>
      <w:r w:rsidRPr="006C6AEB">
        <w:rPr>
          <w:rFonts w:cs="Times New Roman"/>
        </w:rPr>
        <w:t>.</w:t>
      </w:r>
      <w:r w:rsidR="008242BD">
        <w:rPr>
          <w:rFonts w:cs="Times New Roman"/>
        </w:rPr>
        <w:t xml:space="preserve"> Mając na uwadze, że znaczna część osób należących do organizacji harcerskich uczestniczy aktywnie w ich działalności, a zarazem jest podmiotem oddziaływania wychowawczego tylko przez kilka lat, faktyczny udział przedstawicieli młodego pokolenia w ruchu harcerskim jest wyższy niż dane statystyczne. Ponad</w:t>
      </w:r>
      <w:r w:rsidR="00FE23D6">
        <w:rPr>
          <w:rFonts w:cs="Times New Roman"/>
        </w:rPr>
        <w:t xml:space="preserve"> </w:t>
      </w:r>
      <w:r w:rsidR="008242BD">
        <w:rPr>
          <w:rFonts w:cs="Times New Roman"/>
        </w:rPr>
        <w:t xml:space="preserve">stuletnia historia ruchu harcerskiego w Polsce ukazuje, że organizacje harcerskie wychowują liderów społecznych, którzy </w:t>
      </w:r>
      <w:r w:rsidR="001066DA">
        <w:rPr>
          <w:rFonts w:cs="Times New Roman"/>
        </w:rPr>
        <w:br/>
      </w:r>
      <w:r w:rsidR="008242BD">
        <w:rPr>
          <w:rFonts w:cs="Times New Roman"/>
        </w:rPr>
        <w:t xml:space="preserve">w swoim dorosłym życiu odnajdują się w ważnych rolach społecznych w różnych instytucjach życia publicznego– w administracji państwowej, samorządach, systemie edukacji, opiece społecznej, </w:t>
      </w:r>
      <w:r w:rsidR="00FE23D6">
        <w:rPr>
          <w:rFonts w:cs="Times New Roman"/>
        </w:rPr>
        <w:t xml:space="preserve">działalności gospodarczej, </w:t>
      </w:r>
      <w:r w:rsidR="008242BD">
        <w:rPr>
          <w:rFonts w:cs="Times New Roman"/>
        </w:rPr>
        <w:t>siłach zbrojnych i innych służbach mundurowych.</w:t>
      </w:r>
    </w:p>
    <w:p w:rsidR="006C6AEB" w:rsidRDefault="00CD3078" w:rsidP="00FE23D6">
      <w:pPr>
        <w:spacing w:after="120"/>
        <w:jc w:val="both"/>
        <w:rPr>
          <w:rFonts w:cs="Times New Roman"/>
        </w:rPr>
      </w:pPr>
      <w:r>
        <w:rPr>
          <w:rFonts w:cs="Times New Roman"/>
        </w:rPr>
        <w:t>Harcerki i</w:t>
      </w:r>
      <w:r w:rsidR="006C6AEB" w:rsidRPr="006C6AEB">
        <w:rPr>
          <w:rFonts w:cs="Times New Roman"/>
        </w:rPr>
        <w:t xml:space="preserve"> harcerze podejmują działa</w:t>
      </w:r>
      <w:r>
        <w:rPr>
          <w:rFonts w:cs="Times New Roman"/>
        </w:rPr>
        <w:t>nia</w:t>
      </w:r>
      <w:r w:rsidR="006C6AEB" w:rsidRPr="006C6AEB">
        <w:rPr>
          <w:rFonts w:cs="Times New Roman"/>
        </w:rPr>
        <w:t xml:space="preserve"> społecz</w:t>
      </w:r>
      <w:r w:rsidR="006C6AEB">
        <w:rPr>
          <w:rFonts w:cs="Times New Roman"/>
        </w:rPr>
        <w:t>n</w:t>
      </w:r>
      <w:r>
        <w:rPr>
          <w:rFonts w:cs="Times New Roman"/>
        </w:rPr>
        <w:t>e</w:t>
      </w:r>
      <w:r w:rsidR="00ED504D">
        <w:rPr>
          <w:rFonts w:cs="Times New Roman"/>
        </w:rPr>
        <w:t xml:space="preserve"> na zewnątrz organizacji, </w:t>
      </w:r>
      <w:r w:rsidR="000842CA">
        <w:rPr>
          <w:rFonts w:cs="Times New Roman"/>
        </w:rPr>
        <w:t xml:space="preserve">co istotnie zwiększa </w:t>
      </w:r>
      <w:r w:rsidR="00BB487C">
        <w:rPr>
          <w:rFonts w:cs="Times New Roman"/>
        </w:rPr>
        <w:t xml:space="preserve">ich </w:t>
      </w:r>
      <w:r w:rsidR="000842CA">
        <w:rPr>
          <w:rFonts w:cs="Times New Roman"/>
        </w:rPr>
        <w:t>wpływ na i</w:t>
      </w:r>
      <w:r>
        <w:rPr>
          <w:rFonts w:cs="Times New Roman"/>
        </w:rPr>
        <w:t>n</w:t>
      </w:r>
      <w:r w:rsidR="000842CA">
        <w:rPr>
          <w:rFonts w:cs="Times New Roman"/>
        </w:rPr>
        <w:t>nych i oddziaływanie społeczne</w:t>
      </w:r>
      <w:r w:rsidR="004C0ABC">
        <w:rPr>
          <w:rFonts w:cs="Times New Roman"/>
        </w:rPr>
        <w:t xml:space="preserve"> harcerstwa</w:t>
      </w:r>
      <w:r w:rsidR="006C6AEB" w:rsidRPr="006C6AEB">
        <w:rPr>
          <w:rFonts w:cs="Times New Roman"/>
        </w:rPr>
        <w:t xml:space="preserve">. </w:t>
      </w:r>
      <w:r w:rsidR="006061A4">
        <w:rPr>
          <w:rFonts w:cs="Times New Roman"/>
        </w:rPr>
        <w:t>Dzięki temu</w:t>
      </w:r>
      <w:r w:rsidR="006C6AEB" w:rsidRPr="006C6AEB">
        <w:rPr>
          <w:rFonts w:cs="Times New Roman"/>
        </w:rPr>
        <w:t xml:space="preserve"> s</w:t>
      </w:r>
      <w:r w:rsidR="006C6AEB">
        <w:rPr>
          <w:rFonts w:cs="Times New Roman"/>
        </w:rPr>
        <w:t>ą</w:t>
      </w:r>
      <w:r w:rsidR="006C6AEB" w:rsidRPr="006C6AEB">
        <w:rPr>
          <w:rFonts w:cs="Times New Roman"/>
        </w:rPr>
        <w:t xml:space="preserve"> pozytywnie odbierani</w:t>
      </w:r>
      <w:r w:rsidR="000842CA">
        <w:rPr>
          <w:rFonts w:cs="Times New Roman"/>
        </w:rPr>
        <w:t xml:space="preserve"> </w:t>
      </w:r>
      <w:r w:rsidR="00FE23D6">
        <w:rPr>
          <w:rFonts w:cs="Times New Roman"/>
        </w:rPr>
        <w:br/>
      </w:r>
      <w:r w:rsidR="000842CA">
        <w:rPr>
          <w:rFonts w:cs="Times New Roman"/>
        </w:rPr>
        <w:t xml:space="preserve">i </w:t>
      </w:r>
      <w:r w:rsidR="006C6AEB" w:rsidRPr="006C6AEB">
        <w:rPr>
          <w:rFonts w:cs="Times New Roman"/>
        </w:rPr>
        <w:t>po</w:t>
      </w:r>
      <w:r w:rsidR="006C6AEB">
        <w:rPr>
          <w:rFonts w:cs="Times New Roman"/>
        </w:rPr>
        <w:t>kazują</w:t>
      </w:r>
      <w:r w:rsidR="006C6AEB" w:rsidRPr="006C6AEB">
        <w:rPr>
          <w:rFonts w:cs="Times New Roman"/>
        </w:rPr>
        <w:t xml:space="preserve"> otoczeniu</w:t>
      </w:r>
      <w:r w:rsidR="006C6AEB">
        <w:rPr>
          <w:rFonts w:cs="Times New Roman"/>
        </w:rPr>
        <w:t>,</w:t>
      </w:r>
      <w:r w:rsidR="006C6AEB" w:rsidRPr="006C6AEB">
        <w:rPr>
          <w:rFonts w:cs="Times New Roman"/>
        </w:rPr>
        <w:t xml:space="preserve"> </w:t>
      </w:r>
      <w:r w:rsidR="000842CA">
        <w:rPr>
          <w:rFonts w:cs="Times New Roman"/>
        </w:rPr>
        <w:t>że</w:t>
      </w:r>
      <w:r w:rsidR="006C6AEB" w:rsidRPr="006C6AEB">
        <w:rPr>
          <w:rFonts w:cs="Times New Roman"/>
        </w:rPr>
        <w:t xml:space="preserve"> ważn</w:t>
      </w:r>
      <w:r w:rsidR="000842CA">
        <w:rPr>
          <w:rFonts w:cs="Times New Roman"/>
        </w:rPr>
        <w:t>ą</w:t>
      </w:r>
      <w:r w:rsidR="006C6AEB" w:rsidRPr="006C6AEB">
        <w:rPr>
          <w:rFonts w:cs="Times New Roman"/>
        </w:rPr>
        <w:t xml:space="preserve"> rol</w:t>
      </w:r>
      <w:r w:rsidR="006C6AEB">
        <w:rPr>
          <w:rFonts w:cs="Times New Roman"/>
        </w:rPr>
        <w:t>ę</w:t>
      </w:r>
      <w:r w:rsidR="006C6AEB" w:rsidRPr="006C6AEB">
        <w:rPr>
          <w:rFonts w:cs="Times New Roman"/>
        </w:rPr>
        <w:t xml:space="preserve"> </w:t>
      </w:r>
      <w:r w:rsidR="00BB487C">
        <w:rPr>
          <w:rFonts w:cs="Times New Roman"/>
        </w:rPr>
        <w:t>w ich działalności odgrywa</w:t>
      </w:r>
      <w:r w:rsidR="000842CA">
        <w:rPr>
          <w:rFonts w:cs="Times New Roman"/>
        </w:rPr>
        <w:t xml:space="preserve"> </w:t>
      </w:r>
      <w:r w:rsidR="006C6AEB" w:rsidRPr="006C6AEB">
        <w:rPr>
          <w:rFonts w:cs="Times New Roman"/>
        </w:rPr>
        <w:t xml:space="preserve">służba. </w:t>
      </w:r>
      <w:r w:rsidR="00FE23D6">
        <w:rPr>
          <w:rFonts w:cs="Times New Roman"/>
        </w:rPr>
        <w:t>Przykładowo: p</w:t>
      </w:r>
      <w:r w:rsidR="006C6AEB" w:rsidRPr="006C6AEB">
        <w:rPr>
          <w:rFonts w:cs="Times New Roman"/>
        </w:rPr>
        <w:t>odczas Ś</w:t>
      </w:r>
      <w:r w:rsidR="00BB487C">
        <w:rPr>
          <w:rFonts w:cs="Times New Roman"/>
        </w:rPr>
        <w:t xml:space="preserve">wiatowych </w:t>
      </w:r>
      <w:r w:rsidR="006C6AEB" w:rsidRPr="006C6AEB">
        <w:rPr>
          <w:rFonts w:cs="Times New Roman"/>
        </w:rPr>
        <w:t>D</w:t>
      </w:r>
      <w:r w:rsidR="00BB487C">
        <w:rPr>
          <w:rFonts w:cs="Times New Roman"/>
        </w:rPr>
        <w:t xml:space="preserve">ni </w:t>
      </w:r>
      <w:r w:rsidR="006C6AEB" w:rsidRPr="006C6AEB">
        <w:rPr>
          <w:rFonts w:cs="Times New Roman"/>
        </w:rPr>
        <w:t>M</w:t>
      </w:r>
      <w:r w:rsidR="00BB487C">
        <w:rPr>
          <w:rFonts w:cs="Times New Roman"/>
        </w:rPr>
        <w:t>łodzieży</w:t>
      </w:r>
      <w:r w:rsidR="006C6AEB" w:rsidRPr="006C6AEB">
        <w:rPr>
          <w:rFonts w:cs="Times New Roman"/>
        </w:rPr>
        <w:t xml:space="preserve"> w Krakowie </w:t>
      </w:r>
      <w:r w:rsidR="00496361">
        <w:rPr>
          <w:rFonts w:cs="Times New Roman"/>
        </w:rPr>
        <w:t>organizacje harcerskie</w:t>
      </w:r>
      <w:r w:rsidR="006C6AEB" w:rsidRPr="006C6AEB">
        <w:rPr>
          <w:rFonts w:cs="Times New Roman"/>
        </w:rPr>
        <w:t xml:space="preserve"> sta</w:t>
      </w:r>
      <w:r w:rsidR="006C6AEB">
        <w:rPr>
          <w:rFonts w:cs="Times New Roman"/>
        </w:rPr>
        <w:t>no</w:t>
      </w:r>
      <w:r w:rsidR="006C6AEB" w:rsidRPr="006C6AEB">
        <w:rPr>
          <w:rFonts w:cs="Times New Roman"/>
        </w:rPr>
        <w:t>wi</w:t>
      </w:r>
      <w:r w:rsidR="00496361">
        <w:rPr>
          <w:rFonts w:cs="Times New Roman"/>
        </w:rPr>
        <w:t>ły</w:t>
      </w:r>
      <w:r w:rsidR="006C6AEB" w:rsidRPr="006C6AEB">
        <w:rPr>
          <w:rFonts w:cs="Times New Roman"/>
        </w:rPr>
        <w:t xml:space="preserve"> </w:t>
      </w:r>
      <w:r w:rsidR="006061A4">
        <w:rPr>
          <w:rFonts w:cs="Times New Roman"/>
        </w:rPr>
        <w:t>przeważ</w:t>
      </w:r>
      <w:r w:rsidR="00BB487C">
        <w:rPr>
          <w:rFonts w:cs="Times New Roman"/>
        </w:rPr>
        <w:t>a</w:t>
      </w:r>
      <w:r w:rsidR="006061A4">
        <w:rPr>
          <w:rFonts w:cs="Times New Roman"/>
        </w:rPr>
        <w:t>jącą</w:t>
      </w:r>
      <w:r w:rsidR="006C6AEB" w:rsidRPr="006C6AEB">
        <w:rPr>
          <w:rFonts w:cs="Times New Roman"/>
        </w:rPr>
        <w:t xml:space="preserve"> część </w:t>
      </w:r>
      <w:r w:rsidR="000842CA">
        <w:rPr>
          <w:rFonts w:cs="Times New Roman"/>
        </w:rPr>
        <w:t xml:space="preserve">sił </w:t>
      </w:r>
      <w:r w:rsidR="006C6AEB" w:rsidRPr="006C6AEB">
        <w:rPr>
          <w:rFonts w:cs="Times New Roman"/>
        </w:rPr>
        <w:t xml:space="preserve">zabezpieczenia medycznego, </w:t>
      </w:r>
      <w:r w:rsidR="004C0ABC">
        <w:rPr>
          <w:rFonts w:cs="Times New Roman"/>
        </w:rPr>
        <w:t xml:space="preserve">ich członkowie </w:t>
      </w:r>
      <w:r w:rsidR="006C6AEB" w:rsidRPr="006C6AEB">
        <w:rPr>
          <w:rFonts w:cs="Times New Roman"/>
        </w:rPr>
        <w:t>pełnili służbę liturgiczną, pomocniczą</w:t>
      </w:r>
      <w:r w:rsidR="000842CA">
        <w:rPr>
          <w:rFonts w:cs="Times New Roman"/>
        </w:rPr>
        <w:t xml:space="preserve"> i</w:t>
      </w:r>
      <w:r w:rsidR="006C6AEB" w:rsidRPr="006C6AEB">
        <w:rPr>
          <w:rFonts w:cs="Times New Roman"/>
        </w:rPr>
        <w:t xml:space="preserve"> porządkow</w:t>
      </w:r>
      <w:r w:rsidR="00BB487C">
        <w:rPr>
          <w:rFonts w:cs="Times New Roman"/>
        </w:rPr>
        <w:t xml:space="preserve">ą. </w:t>
      </w:r>
      <w:r w:rsidR="00C92C24">
        <w:rPr>
          <w:rFonts w:cs="Times New Roman"/>
        </w:rPr>
        <w:t>O</w:t>
      </w:r>
      <w:r w:rsidR="006C6AEB" w:rsidRPr="006C6AEB">
        <w:rPr>
          <w:rFonts w:cs="Times New Roman"/>
        </w:rPr>
        <w:t xml:space="preserve">dbiór społeczny </w:t>
      </w:r>
      <w:r w:rsidR="00C92C24">
        <w:rPr>
          <w:rFonts w:cs="Times New Roman"/>
        </w:rPr>
        <w:t>harcerskiej służby</w:t>
      </w:r>
      <w:r w:rsidR="00BB487C">
        <w:rPr>
          <w:rFonts w:cs="Times New Roman"/>
        </w:rPr>
        <w:t xml:space="preserve"> </w:t>
      </w:r>
      <w:r w:rsidR="00C92C24">
        <w:rPr>
          <w:rFonts w:cs="Times New Roman"/>
        </w:rPr>
        <w:t>był bardzo dobry</w:t>
      </w:r>
      <w:r w:rsidR="006C6AEB" w:rsidRPr="006C6AEB">
        <w:rPr>
          <w:rFonts w:cs="Times New Roman"/>
        </w:rPr>
        <w:t xml:space="preserve">. </w:t>
      </w:r>
      <w:r w:rsidR="00FE23D6">
        <w:rPr>
          <w:rFonts w:cs="Times New Roman"/>
        </w:rPr>
        <w:t xml:space="preserve">Harcerki i harcerze </w:t>
      </w:r>
      <w:r w:rsidR="006C6AEB" w:rsidRPr="006C6AEB">
        <w:rPr>
          <w:rFonts w:cs="Times New Roman"/>
        </w:rPr>
        <w:t>pełni</w:t>
      </w:r>
      <w:r w:rsidR="000842CA">
        <w:rPr>
          <w:rFonts w:cs="Times New Roman"/>
        </w:rPr>
        <w:t>ą</w:t>
      </w:r>
      <w:r w:rsidR="006C6AEB" w:rsidRPr="006C6AEB">
        <w:rPr>
          <w:rFonts w:cs="Times New Roman"/>
        </w:rPr>
        <w:t xml:space="preserve"> </w:t>
      </w:r>
      <w:r w:rsidR="00FE23D6">
        <w:rPr>
          <w:rFonts w:cs="Times New Roman"/>
        </w:rPr>
        <w:t>s</w:t>
      </w:r>
      <w:r w:rsidR="00FE23D6" w:rsidRPr="006C6AEB">
        <w:rPr>
          <w:rFonts w:cs="Times New Roman"/>
        </w:rPr>
        <w:t xml:space="preserve">łużbę </w:t>
      </w:r>
      <w:r w:rsidR="006C6AEB" w:rsidRPr="006C6AEB">
        <w:rPr>
          <w:rFonts w:cs="Times New Roman"/>
        </w:rPr>
        <w:t xml:space="preserve">podczas wielu </w:t>
      </w:r>
      <w:r w:rsidR="006C6AEB">
        <w:rPr>
          <w:rFonts w:cs="Times New Roman"/>
        </w:rPr>
        <w:t xml:space="preserve">zgromadzeń, uroczystości </w:t>
      </w:r>
      <w:r w:rsidR="006C6AEB" w:rsidRPr="006C6AEB">
        <w:rPr>
          <w:rFonts w:cs="Times New Roman"/>
        </w:rPr>
        <w:t xml:space="preserve">religijnych </w:t>
      </w:r>
      <w:r w:rsidR="006C6AEB">
        <w:rPr>
          <w:rFonts w:cs="Times New Roman"/>
        </w:rPr>
        <w:t>i</w:t>
      </w:r>
      <w:r w:rsidR="006C6AEB" w:rsidRPr="006C6AEB">
        <w:rPr>
          <w:rFonts w:cs="Times New Roman"/>
        </w:rPr>
        <w:t xml:space="preserve"> </w:t>
      </w:r>
      <w:r w:rsidR="006C6AEB">
        <w:rPr>
          <w:rFonts w:cs="Times New Roman"/>
        </w:rPr>
        <w:t>państwowych</w:t>
      </w:r>
      <w:r w:rsidR="006061A4">
        <w:rPr>
          <w:rFonts w:cs="Times New Roman"/>
        </w:rPr>
        <w:t>.</w:t>
      </w:r>
      <w:r w:rsidR="006C6AEB">
        <w:rPr>
          <w:rFonts w:cs="Times New Roman"/>
        </w:rPr>
        <w:t xml:space="preserve"> </w:t>
      </w:r>
      <w:r w:rsidR="006061A4">
        <w:rPr>
          <w:rFonts w:cs="Times New Roman"/>
        </w:rPr>
        <w:t>P</w:t>
      </w:r>
      <w:r w:rsidR="004C0ABC">
        <w:rPr>
          <w:rFonts w:cs="Times New Roman"/>
        </w:rPr>
        <w:t>odejmują</w:t>
      </w:r>
      <w:r w:rsidR="006061A4">
        <w:rPr>
          <w:rFonts w:cs="Times New Roman"/>
        </w:rPr>
        <w:t xml:space="preserve"> </w:t>
      </w:r>
      <w:r w:rsidR="006C6AEB" w:rsidRPr="006C6AEB">
        <w:rPr>
          <w:rFonts w:cs="Times New Roman"/>
        </w:rPr>
        <w:t>także</w:t>
      </w:r>
      <w:r w:rsidR="00C92C24">
        <w:rPr>
          <w:rFonts w:cs="Times New Roman"/>
        </w:rPr>
        <w:t xml:space="preserve"> działania</w:t>
      </w:r>
      <w:r w:rsidR="006C6AEB" w:rsidRPr="006C6AEB">
        <w:rPr>
          <w:rFonts w:cs="Times New Roman"/>
        </w:rPr>
        <w:t xml:space="preserve"> w sytuacjach kryzysowych, </w:t>
      </w:r>
      <w:r w:rsidR="00FE23D6">
        <w:rPr>
          <w:rFonts w:cs="Times New Roman"/>
        </w:rPr>
        <w:t>kie</w:t>
      </w:r>
      <w:r w:rsidR="00C92C24">
        <w:rPr>
          <w:rFonts w:cs="Times New Roman"/>
        </w:rPr>
        <w:t xml:space="preserve">dy potrzebna jest szybka mobilizacja i gotowość do działania, </w:t>
      </w:r>
      <w:r w:rsidR="006C6AEB">
        <w:rPr>
          <w:rFonts w:cs="Times New Roman"/>
        </w:rPr>
        <w:t>np.</w:t>
      </w:r>
      <w:r w:rsidR="00C92C24">
        <w:rPr>
          <w:rFonts w:cs="Times New Roman"/>
        </w:rPr>
        <w:t>:</w:t>
      </w:r>
      <w:r w:rsidR="006C6AEB">
        <w:rPr>
          <w:rFonts w:cs="Times New Roman"/>
        </w:rPr>
        <w:t xml:space="preserve"> </w:t>
      </w:r>
      <w:r w:rsidR="004C0ABC">
        <w:rPr>
          <w:rFonts w:cs="Times New Roman"/>
        </w:rPr>
        <w:t xml:space="preserve">podczas </w:t>
      </w:r>
      <w:r w:rsidR="006C6AEB" w:rsidRPr="006C6AEB">
        <w:rPr>
          <w:rFonts w:cs="Times New Roman"/>
        </w:rPr>
        <w:t>klęsk żywiołowych.</w:t>
      </w:r>
    </w:p>
    <w:p w:rsidR="00FE23D6" w:rsidRDefault="00FE23D6">
      <w:pPr>
        <w:rPr>
          <w:rFonts w:cs="Times New Roman"/>
        </w:rPr>
      </w:pPr>
    </w:p>
    <w:p w:rsidR="00903100" w:rsidRPr="00FE23D6" w:rsidRDefault="00130A24" w:rsidP="007D07DB">
      <w:pPr>
        <w:pStyle w:val="Nagwek2"/>
      </w:pPr>
      <w:bookmarkStart w:id="24" w:name="_Toc516827818"/>
      <w:r>
        <w:t xml:space="preserve">2.11. </w:t>
      </w:r>
      <w:r w:rsidR="00903100" w:rsidRPr="00FE23D6">
        <w:t>FINANSOWANIE ORGANIZACJ</w:t>
      </w:r>
      <w:r w:rsidR="000842CA" w:rsidRPr="00FE23D6">
        <w:t>I</w:t>
      </w:r>
      <w:r w:rsidR="00903100" w:rsidRPr="00FE23D6">
        <w:t xml:space="preserve"> HARCERSKICH</w:t>
      </w:r>
      <w:bookmarkEnd w:id="24"/>
    </w:p>
    <w:p w:rsidR="00903100" w:rsidRPr="00FE23D6" w:rsidRDefault="00903100" w:rsidP="00FE23D6">
      <w:pPr>
        <w:pStyle w:val="NormalnyWeb"/>
        <w:spacing w:before="0" w:beforeAutospacing="0" w:after="120" w:afterAutospacing="0" w:line="276" w:lineRule="auto"/>
        <w:jc w:val="both"/>
        <w:rPr>
          <w:rFonts w:asciiTheme="minorHAnsi" w:eastAsiaTheme="minorEastAsia" w:hAnsiTheme="minorHAnsi"/>
          <w:kern w:val="24"/>
          <w:sz w:val="22"/>
          <w:szCs w:val="22"/>
        </w:rPr>
      </w:pPr>
      <w:r w:rsidRPr="00FE23D6">
        <w:rPr>
          <w:rFonts w:asciiTheme="minorHAnsi" w:eastAsiaTheme="minorEastAsia" w:hAnsiTheme="minorHAnsi"/>
          <w:kern w:val="24"/>
          <w:sz w:val="22"/>
          <w:szCs w:val="22"/>
        </w:rPr>
        <w:t>Organizacje harcerskie w Polsce finansują swoje działani</w:t>
      </w:r>
      <w:r w:rsidR="0043644C" w:rsidRPr="00FE23D6">
        <w:rPr>
          <w:rFonts w:asciiTheme="minorHAnsi" w:eastAsiaTheme="minorEastAsia" w:hAnsiTheme="minorHAnsi"/>
          <w:kern w:val="24"/>
          <w:sz w:val="22"/>
          <w:szCs w:val="22"/>
        </w:rPr>
        <w:t>a</w:t>
      </w:r>
      <w:r w:rsidRPr="00FE23D6">
        <w:rPr>
          <w:rFonts w:asciiTheme="minorHAnsi" w:eastAsiaTheme="minorEastAsia" w:hAnsiTheme="minorHAnsi"/>
          <w:kern w:val="24"/>
          <w:sz w:val="22"/>
          <w:szCs w:val="22"/>
        </w:rPr>
        <w:t xml:space="preserve"> ze składek członkowskich, </w:t>
      </w:r>
      <w:r w:rsidR="009373DB" w:rsidRPr="00FE23D6">
        <w:rPr>
          <w:rFonts w:asciiTheme="minorHAnsi" w:eastAsiaTheme="minorEastAsia" w:hAnsiTheme="minorHAnsi"/>
          <w:kern w:val="24"/>
          <w:sz w:val="22"/>
          <w:szCs w:val="22"/>
        </w:rPr>
        <w:t>dotacji</w:t>
      </w:r>
      <w:r w:rsidR="00FE23D6">
        <w:rPr>
          <w:rFonts w:asciiTheme="minorHAnsi" w:eastAsiaTheme="minorEastAsia" w:hAnsiTheme="minorHAnsi"/>
          <w:kern w:val="24"/>
          <w:sz w:val="22"/>
          <w:szCs w:val="22"/>
        </w:rPr>
        <w:br/>
      </w:r>
      <w:r w:rsidR="009373DB" w:rsidRPr="00FE23D6">
        <w:rPr>
          <w:rFonts w:asciiTheme="minorHAnsi" w:eastAsiaTheme="minorEastAsia" w:hAnsiTheme="minorHAnsi"/>
          <w:kern w:val="24"/>
          <w:sz w:val="22"/>
          <w:szCs w:val="22"/>
        </w:rPr>
        <w:t>na realizację zadań publicznych</w:t>
      </w:r>
      <w:r w:rsidRPr="00FE23D6">
        <w:rPr>
          <w:rFonts w:asciiTheme="minorHAnsi" w:eastAsiaTheme="minorEastAsia" w:hAnsiTheme="minorHAnsi"/>
          <w:kern w:val="24"/>
          <w:sz w:val="22"/>
          <w:szCs w:val="22"/>
        </w:rPr>
        <w:t xml:space="preserve"> (funduszy pozyskiwanych centralnie, na poziomie wojewódzkim </w:t>
      </w:r>
      <w:r w:rsidR="00FE23D6">
        <w:rPr>
          <w:rFonts w:asciiTheme="minorHAnsi" w:eastAsiaTheme="minorEastAsia" w:hAnsiTheme="minorHAnsi"/>
          <w:kern w:val="24"/>
          <w:sz w:val="22"/>
          <w:szCs w:val="22"/>
        </w:rPr>
        <w:br/>
      </w:r>
      <w:r w:rsidRPr="00FE23D6">
        <w:rPr>
          <w:rFonts w:asciiTheme="minorHAnsi" w:eastAsiaTheme="minorEastAsia" w:hAnsiTheme="minorHAnsi"/>
          <w:kern w:val="24"/>
          <w:sz w:val="22"/>
          <w:szCs w:val="22"/>
        </w:rPr>
        <w:t>i lokaln</w:t>
      </w:r>
      <w:r w:rsidR="004C0ABC" w:rsidRPr="00FE23D6">
        <w:rPr>
          <w:rFonts w:asciiTheme="minorHAnsi" w:eastAsiaTheme="minorEastAsia" w:hAnsiTheme="minorHAnsi"/>
          <w:kern w:val="24"/>
          <w:sz w:val="22"/>
          <w:szCs w:val="22"/>
        </w:rPr>
        <w:t>ym</w:t>
      </w:r>
      <w:r w:rsidRPr="00FE23D6">
        <w:rPr>
          <w:rFonts w:asciiTheme="minorHAnsi" w:eastAsiaTheme="minorEastAsia" w:hAnsiTheme="minorHAnsi"/>
          <w:kern w:val="24"/>
          <w:sz w:val="22"/>
          <w:szCs w:val="22"/>
        </w:rPr>
        <w:t>)</w:t>
      </w:r>
      <w:r w:rsidR="009373DB" w:rsidRPr="00FE23D6">
        <w:rPr>
          <w:rFonts w:asciiTheme="minorHAnsi" w:eastAsiaTheme="minorEastAsia" w:hAnsiTheme="minorHAnsi"/>
          <w:kern w:val="24"/>
          <w:sz w:val="22"/>
          <w:szCs w:val="22"/>
        </w:rPr>
        <w:t>, grantów uzyskiwanych od podmiotów prywatnych</w:t>
      </w:r>
      <w:r w:rsidRPr="00FE23D6">
        <w:rPr>
          <w:rFonts w:asciiTheme="minorHAnsi" w:eastAsiaTheme="minorEastAsia" w:hAnsiTheme="minorHAnsi"/>
          <w:kern w:val="24"/>
          <w:sz w:val="22"/>
          <w:szCs w:val="22"/>
        </w:rPr>
        <w:t xml:space="preserve">, a także darowizn, akcji zarobkowych, działalności gospodarczej i działalności odpłatnej pożytku publicznego. Łączna suma bilansowa wszystkich organizacji waha się pomiędzy 149 000 000 zł </w:t>
      </w:r>
      <w:r w:rsidR="009373DB" w:rsidRPr="00FE23D6">
        <w:rPr>
          <w:rFonts w:asciiTheme="minorHAnsi" w:eastAsiaTheme="minorEastAsia" w:hAnsiTheme="minorHAnsi"/>
          <w:kern w:val="24"/>
          <w:sz w:val="22"/>
          <w:szCs w:val="22"/>
        </w:rPr>
        <w:t>a 155 </w:t>
      </w:r>
      <w:r w:rsidRPr="00FE23D6">
        <w:rPr>
          <w:rFonts w:asciiTheme="minorHAnsi" w:eastAsiaTheme="minorEastAsia" w:hAnsiTheme="minorHAnsi"/>
          <w:kern w:val="24"/>
          <w:sz w:val="22"/>
          <w:szCs w:val="22"/>
        </w:rPr>
        <w:t>000 000 zł. Duża część tej kwoty pochodzi z o</w:t>
      </w:r>
      <w:r w:rsidR="00496361" w:rsidRPr="00FE23D6">
        <w:rPr>
          <w:rFonts w:asciiTheme="minorHAnsi" w:eastAsiaTheme="minorEastAsia" w:hAnsiTheme="minorHAnsi"/>
          <w:kern w:val="24"/>
          <w:sz w:val="22"/>
          <w:szCs w:val="22"/>
        </w:rPr>
        <w:t>płat</w:t>
      </w:r>
      <w:r w:rsidRPr="00FE23D6">
        <w:rPr>
          <w:rFonts w:asciiTheme="minorHAnsi" w:eastAsiaTheme="minorEastAsia" w:hAnsiTheme="minorHAnsi"/>
          <w:kern w:val="24"/>
          <w:sz w:val="22"/>
          <w:szCs w:val="22"/>
        </w:rPr>
        <w:t xml:space="preserve"> </w:t>
      </w:r>
      <w:r w:rsidR="00496361" w:rsidRPr="00FE23D6">
        <w:rPr>
          <w:rFonts w:asciiTheme="minorHAnsi" w:eastAsiaTheme="minorEastAsia" w:hAnsiTheme="minorHAnsi"/>
          <w:kern w:val="24"/>
          <w:sz w:val="22"/>
          <w:szCs w:val="22"/>
        </w:rPr>
        <w:t>za działalność odpłatną pożytku publicznego</w:t>
      </w:r>
      <w:r w:rsidR="00CA55B7" w:rsidRPr="00FE23D6">
        <w:rPr>
          <w:rFonts w:asciiTheme="minorHAnsi" w:eastAsiaTheme="minorEastAsia" w:hAnsiTheme="minorHAnsi"/>
          <w:kern w:val="24"/>
          <w:sz w:val="22"/>
          <w:szCs w:val="22"/>
        </w:rPr>
        <w:t xml:space="preserve"> (ok 66-70%)</w:t>
      </w:r>
      <w:r w:rsidR="00496361" w:rsidRPr="00FE23D6">
        <w:rPr>
          <w:rFonts w:asciiTheme="minorHAnsi" w:eastAsiaTheme="minorEastAsia" w:hAnsiTheme="minorHAnsi"/>
          <w:kern w:val="24"/>
          <w:sz w:val="22"/>
          <w:szCs w:val="22"/>
        </w:rPr>
        <w:t xml:space="preserve"> wnoszonych przez </w:t>
      </w:r>
      <w:r w:rsidRPr="00FE23D6">
        <w:rPr>
          <w:rFonts w:asciiTheme="minorHAnsi" w:eastAsiaTheme="minorEastAsia" w:hAnsiTheme="minorHAnsi"/>
          <w:kern w:val="24"/>
          <w:sz w:val="22"/>
          <w:szCs w:val="22"/>
        </w:rPr>
        <w:t>rodziców</w:t>
      </w:r>
      <w:r w:rsidR="0043644C" w:rsidRPr="00FE23D6">
        <w:rPr>
          <w:rFonts w:asciiTheme="minorHAnsi" w:eastAsiaTheme="minorEastAsia" w:hAnsiTheme="minorHAnsi"/>
          <w:kern w:val="24"/>
          <w:sz w:val="22"/>
          <w:szCs w:val="22"/>
        </w:rPr>
        <w:t xml:space="preserve"> harcerek i harcerzy</w:t>
      </w:r>
      <w:r w:rsidR="00F93117" w:rsidRPr="00FE23D6">
        <w:rPr>
          <w:rFonts w:asciiTheme="minorHAnsi" w:eastAsiaTheme="minorEastAsia" w:hAnsiTheme="minorHAnsi"/>
          <w:kern w:val="24"/>
          <w:sz w:val="22"/>
          <w:szCs w:val="22"/>
        </w:rPr>
        <w:t>. Pozyskan</w:t>
      </w:r>
      <w:r w:rsidRPr="00FE23D6">
        <w:rPr>
          <w:rFonts w:asciiTheme="minorHAnsi" w:eastAsiaTheme="minorEastAsia" w:hAnsiTheme="minorHAnsi"/>
          <w:kern w:val="24"/>
          <w:sz w:val="22"/>
          <w:szCs w:val="22"/>
        </w:rPr>
        <w:t xml:space="preserve">e środki </w:t>
      </w:r>
      <w:r w:rsidR="009373DB" w:rsidRPr="00FE23D6">
        <w:rPr>
          <w:rFonts w:asciiTheme="minorHAnsi" w:eastAsiaTheme="minorEastAsia" w:hAnsiTheme="minorHAnsi"/>
          <w:kern w:val="24"/>
          <w:sz w:val="22"/>
          <w:szCs w:val="22"/>
        </w:rPr>
        <w:t>z dotacji publicznych i grantów prywatnych służą realizacji zadań programowych i</w:t>
      </w:r>
      <w:r w:rsidRPr="00FE23D6">
        <w:rPr>
          <w:rFonts w:asciiTheme="minorHAnsi" w:eastAsiaTheme="minorEastAsia" w:hAnsiTheme="minorHAnsi"/>
          <w:kern w:val="24"/>
          <w:sz w:val="22"/>
          <w:szCs w:val="22"/>
        </w:rPr>
        <w:t xml:space="preserve"> nie pozwalają na infrastrukturalne wsparcie organizacji.</w:t>
      </w:r>
    </w:p>
    <w:p w:rsidR="00903100" w:rsidRPr="00FE23D6" w:rsidRDefault="00903100" w:rsidP="00FE23D6">
      <w:pPr>
        <w:pStyle w:val="NormalnyWeb"/>
        <w:spacing w:before="0" w:beforeAutospacing="0" w:after="120" w:afterAutospacing="0" w:line="276" w:lineRule="auto"/>
        <w:jc w:val="both"/>
        <w:rPr>
          <w:rFonts w:asciiTheme="minorHAnsi" w:eastAsiaTheme="minorEastAsia" w:hAnsiTheme="minorHAnsi"/>
          <w:kern w:val="24"/>
          <w:sz w:val="22"/>
          <w:szCs w:val="22"/>
        </w:rPr>
      </w:pPr>
      <w:r w:rsidRPr="00FE23D6">
        <w:rPr>
          <w:rFonts w:asciiTheme="minorHAnsi" w:eastAsiaTheme="minorEastAsia" w:hAnsiTheme="minorHAnsi"/>
          <w:kern w:val="24"/>
          <w:sz w:val="22"/>
          <w:szCs w:val="22"/>
        </w:rPr>
        <w:t xml:space="preserve">Wsparcie finansowe działań organizacji ma </w:t>
      </w:r>
      <w:r w:rsidR="0043644C" w:rsidRPr="00FE23D6">
        <w:rPr>
          <w:rFonts w:asciiTheme="minorHAnsi" w:eastAsiaTheme="minorEastAsia" w:hAnsiTheme="minorHAnsi"/>
          <w:kern w:val="24"/>
          <w:sz w:val="22"/>
          <w:szCs w:val="22"/>
        </w:rPr>
        <w:t>także</w:t>
      </w:r>
      <w:r w:rsidR="00F93117" w:rsidRPr="00FE23D6">
        <w:rPr>
          <w:rFonts w:asciiTheme="minorHAnsi" w:eastAsiaTheme="minorEastAsia" w:hAnsiTheme="minorHAnsi"/>
          <w:kern w:val="24"/>
          <w:sz w:val="22"/>
          <w:szCs w:val="22"/>
        </w:rPr>
        <w:t xml:space="preserve"> charakter poza</w:t>
      </w:r>
      <w:r w:rsidRPr="00FE23D6">
        <w:rPr>
          <w:rFonts w:asciiTheme="minorHAnsi" w:eastAsiaTheme="minorEastAsia" w:hAnsiTheme="minorHAnsi"/>
          <w:kern w:val="24"/>
          <w:sz w:val="22"/>
          <w:szCs w:val="22"/>
        </w:rPr>
        <w:t xml:space="preserve">bilansowy. </w:t>
      </w:r>
      <w:r w:rsidR="00F93117" w:rsidRPr="00FE23D6">
        <w:rPr>
          <w:rFonts w:asciiTheme="minorHAnsi" w:eastAsiaTheme="minorEastAsia" w:hAnsiTheme="minorHAnsi"/>
          <w:kern w:val="24"/>
          <w:sz w:val="22"/>
          <w:szCs w:val="22"/>
        </w:rPr>
        <w:t>Chodzi</w:t>
      </w:r>
      <w:r w:rsidRPr="00FE23D6">
        <w:rPr>
          <w:rFonts w:asciiTheme="minorHAnsi" w:eastAsiaTheme="minorEastAsia" w:hAnsiTheme="minorHAnsi"/>
          <w:kern w:val="24"/>
          <w:sz w:val="22"/>
          <w:szCs w:val="22"/>
        </w:rPr>
        <w:t xml:space="preserve"> tu</w:t>
      </w:r>
      <w:r w:rsidR="004C0ABC" w:rsidRPr="00FE23D6">
        <w:rPr>
          <w:rFonts w:asciiTheme="minorHAnsi" w:eastAsiaTheme="minorEastAsia" w:hAnsiTheme="minorHAnsi"/>
          <w:kern w:val="24"/>
          <w:sz w:val="22"/>
          <w:szCs w:val="22"/>
        </w:rPr>
        <w:t xml:space="preserve"> o</w:t>
      </w:r>
      <w:r w:rsidRPr="00FE23D6">
        <w:rPr>
          <w:rFonts w:asciiTheme="minorHAnsi" w:eastAsiaTheme="minorEastAsia" w:hAnsiTheme="minorHAnsi"/>
          <w:kern w:val="24"/>
          <w:sz w:val="22"/>
          <w:szCs w:val="22"/>
        </w:rPr>
        <w:t xml:space="preserve"> wsparcie </w:t>
      </w:r>
      <w:r w:rsidR="0043644C" w:rsidRPr="00FE23D6">
        <w:rPr>
          <w:rFonts w:asciiTheme="minorHAnsi" w:eastAsiaTheme="minorEastAsia" w:hAnsiTheme="minorHAnsi"/>
          <w:kern w:val="24"/>
          <w:sz w:val="22"/>
          <w:szCs w:val="22"/>
        </w:rPr>
        <w:t xml:space="preserve">uzyskane </w:t>
      </w:r>
      <w:r w:rsidRPr="00FE23D6">
        <w:rPr>
          <w:rFonts w:asciiTheme="minorHAnsi" w:eastAsiaTheme="minorEastAsia" w:hAnsiTheme="minorHAnsi"/>
          <w:kern w:val="24"/>
          <w:sz w:val="22"/>
          <w:szCs w:val="22"/>
        </w:rPr>
        <w:t>od osób fizycznych i instytucji, ograniczanie kosztów poprzez prac</w:t>
      </w:r>
      <w:r w:rsidR="0043644C" w:rsidRPr="00FE23D6">
        <w:rPr>
          <w:rFonts w:asciiTheme="minorHAnsi" w:eastAsiaTheme="minorEastAsia" w:hAnsiTheme="minorHAnsi"/>
          <w:kern w:val="24"/>
          <w:sz w:val="22"/>
          <w:szCs w:val="22"/>
        </w:rPr>
        <w:t>ę</w:t>
      </w:r>
      <w:r w:rsidRPr="00FE23D6">
        <w:rPr>
          <w:rFonts w:asciiTheme="minorHAnsi" w:eastAsiaTheme="minorEastAsia" w:hAnsiTheme="minorHAnsi"/>
          <w:kern w:val="24"/>
          <w:sz w:val="22"/>
          <w:szCs w:val="22"/>
        </w:rPr>
        <w:t xml:space="preserve"> </w:t>
      </w:r>
      <w:r w:rsidR="0043644C" w:rsidRPr="00FE23D6">
        <w:rPr>
          <w:rFonts w:asciiTheme="minorHAnsi" w:eastAsiaTheme="minorEastAsia" w:hAnsiTheme="minorHAnsi"/>
          <w:kern w:val="24"/>
          <w:sz w:val="22"/>
          <w:szCs w:val="22"/>
        </w:rPr>
        <w:t>z wykorzystaniem własnego</w:t>
      </w:r>
      <w:r w:rsidRPr="00FE23D6">
        <w:rPr>
          <w:rFonts w:asciiTheme="minorHAnsi" w:eastAsiaTheme="minorEastAsia" w:hAnsiTheme="minorHAnsi"/>
          <w:kern w:val="24"/>
          <w:sz w:val="22"/>
          <w:szCs w:val="22"/>
        </w:rPr>
        <w:t xml:space="preserve"> sprzę</w:t>
      </w:r>
      <w:r w:rsidR="0043644C" w:rsidRPr="00FE23D6">
        <w:rPr>
          <w:rFonts w:asciiTheme="minorHAnsi" w:eastAsiaTheme="minorEastAsia" w:hAnsiTheme="minorHAnsi"/>
          <w:kern w:val="24"/>
          <w:sz w:val="22"/>
          <w:szCs w:val="22"/>
        </w:rPr>
        <w:t>tu</w:t>
      </w:r>
      <w:r w:rsidRPr="00FE23D6">
        <w:rPr>
          <w:rFonts w:asciiTheme="minorHAnsi" w:eastAsiaTheme="minorEastAsia" w:hAnsiTheme="minorHAnsi"/>
          <w:kern w:val="24"/>
          <w:sz w:val="22"/>
          <w:szCs w:val="22"/>
        </w:rPr>
        <w:t xml:space="preserve"> (bez uwzględniania jego wartości odtworzeniowej) lub pracę wewnętrznych specjalistów. Przy istniejącym dziś systemie finansowania organizacji harcerskich instruktor</w:t>
      </w:r>
      <w:r w:rsidR="00F93117" w:rsidRPr="00FE23D6">
        <w:rPr>
          <w:rFonts w:asciiTheme="minorHAnsi" w:eastAsiaTheme="minorEastAsia" w:hAnsiTheme="minorHAnsi"/>
          <w:kern w:val="24"/>
          <w:sz w:val="22"/>
          <w:szCs w:val="22"/>
        </w:rPr>
        <w:t>zy</w:t>
      </w:r>
      <w:r w:rsidRPr="00FE23D6">
        <w:rPr>
          <w:rFonts w:asciiTheme="minorHAnsi" w:eastAsiaTheme="minorEastAsia" w:hAnsiTheme="minorHAnsi"/>
          <w:kern w:val="24"/>
          <w:sz w:val="22"/>
          <w:szCs w:val="22"/>
        </w:rPr>
        <w:t xml:space="preserve"> wolontariusz</w:t>
      </w:r>
      <w:r w:rsidR="00F93117" w:rsidRPr="00FE23D6">
        <w:rPr>
          <w:rFonts w:asciiTheme="minorHAnsi" w:eastAsiaTheme="minorEastAsia" w:hAnsiTheme="minorHAnsi"/>
          <w:kern w:val="24"/>
          <w:sz w:val="22"/>
          <w:szCs w:val="22"/>
        </w:rPr>
        <w:t>e</w:t>
      </w:r>
      <w:r w:rsidRPr="00FE23D6">
        <w:rPr>
          <w:rFonts w:asciiTheme="minorHAnsi" w:eastAsiaTheme="minorEastAsia" w:hAnsiTheme="minorHAnsi"/>
          <w:kern w:val="24"/>
          <w:sz w:val="22"/>
          <w:szCs w:val="22"/>
        </w:rPr>
        <w:t xml:space="preserve"> w </w:t>
      </w:r>
      <w:r w:rsidR="0043644C" w:rsidRPr="00FE23D6">
        <w:rPr>
          <w:rFonts w:asciiTheme="minorHAnsi" w:eastAsiaTheme="minorEastAsia" w:hAnsiTheme="minorHAnsi"/>
          <w:kern w:val="24"/>
          <w:sz w:val="22"/>
          <w:szCs w:val="22"/>
        </w:rPr>
        <w:t>znacznej</w:t>
      </w:r>
      <w:r w:rsidRPr="00FE23D6">
        <w:rPr>
          <w:rFonts w:asciiTheme="minorHAnsi" w:eastAsiaTheme="minorEastAsia" w:hAnsiTheme="minorHAnsi"/>
          <w:kern w:val="24"/>
          <w:sz w:val="22"/>
          <w:szCs w:val="22"/>
        </w:rPr>
        <w:t xml:space="preserve"> mierze sam</w:t>
      </w:r>
      <w:r w:rsidR="00F93117" w:rsidRPr="00FE23D6">
        <w:rPr>
          <w:rFonts w:asciiTheme="minorHAnsi" w:eastAsiaTheme="minorEastAsia" w:hAnsiTheme="minorHAnsi"/>
          <w:kern w:val="24"/>
          <w:sz w:val="22"/>
          <w:szCs w:val="22"/>
        </w:rPr>
        <w:t>i</w:t>
      </w:r>
      <w:r w:rsidRPr="00FE23D6">
        <w:rPr>
          <w:rFonts w:asciiTheme="minorHAnsi" w:eastAsiaTheme="minorEastAsia" w:hAnsiTheme="minorHAnsi"/>
          <w:kern w:val="24"/>
          <w:sz w:val="22"/>
          <w:szCs w:val="22"/>
        </w:rPr>
        <w:t xml:space="preserve"> po</w:t>
      </w:r>
      <w:r w:rsidR="00F93117" w:rsidRPr="00FE23D6">
        <w:rPr>
          <w:rFonts w:asciiTheme="minorHAnsi" w:eastAsiaTheme="minorEastAsia" w:hAnsiTheme="minorHAnsi"/>
          <w:kern w:val="24"/>
          <w:sz w:val="22"/>
          <w:szCs w:val="22"/>
        </w:rPr>
        <w:t>noszą</w:t>
      </w:r>
      <w:r w:rsidRPr="00FE23D6">
        <w:rPr>
          <w:rFonts w:asciiTheme="minorHAnsi" w:eastAsiaTheme="minorEastAsia" w:hAnsiTheme="minorHAnsi"/>
          <w:kern w:val="24"/>
          <w:sz w:val="22"/>
          <w:szCs w:val="22"/>
        </w:rPr>
        <w:t xml:space="preserve"> koszty sw</w:t>
      </w:r>
      <w:r w:rsidR="0043644C" w:rsidRPr="00FE23D6">
        <w:rPr>
          <w:rFonts w:asciiTheme="minorHAnsi" w:eastAsiaTheme="minorEastAsia" w:hAnsiTheme="minorHAnsi"/>
          <w:kern w:val="24"/>
          <w:sz w:val="22"/>
          <w:szCs w:val="22"/>
        </w:rPr>
        <w:t>oj</w:t>
      </w:r>
      <w:r w:rsidRPr="00FE23D6">
        <w:rPr>
          <w:rFonts w:asciiTheme="minorHAnsi" w:eastAsiaTheme="minorEastAsia" w:hAnsiTheme="minorHAnsi"/>
          <w:kern w:val="24"/>
          <w:sz w:val="22"/>
          <w:szCs w:val="22"/>
        </w:rPr>
        <w:t>ego wolontariatu</w:t>
      </w:r>
      <w:r w:rsidR="00FE23D6">
        <w:rPr>
          <w:rFonts w:asciiTheme="minorHAnsi" w:eastAsiaTheme="minorEastAsia" w:hAnsiTheme="minorHAnsi"/>
          <w:kern w:val="24"/>
          <w:sz w:val="22"/>
          <w:szCs w:val="22"/>
        </w:rPr>
        <w:t xml:space="preserve"> – a</w:t>
      </w:r>
      <w:r w:rsidRPr="00FE23D6">
        <w:rPr>
          <w:rFonts w:asciiTheme="minorHAnsi" w:eastAsia="Calibri" w:hAnsiTheme="minorHAnsi"/>
          <w:sz w:val="22"/>
          <w:szCs w:val="22"/>
        </w:rPr>
        <w:t xml:space="preserve">ngażują </w:t>
      </w:r>
      <w:r w:rsidR="0043644C" w:rsidRPr="00FE23D6">
        <w:rPr>
          <w:rFonts w:asciiTheme="minorHAnsi" w:eastAsia="Calibri" w:hAnsiTheme="minorHAnsi"/>
          <w:sz w:val="22"/>
          <w:szCs w:val="22"/>
        </w:rPr>
        <w:t>zatem</w:t>
      </w:r>
      <w:r w:rsidRPr="00FE23D6">
        <w:rPr>
          <w:rFonts w:asciiTheme="minorHAnsi" w:eastAsia="Calibri" w:hAnsiTheme="minorHAnsi"/>
          <w:sz w:val="22"/>
          <w:szCs w:val="22"/>
        </w:rPr>
        <w:t xml:space="preserve"> nie tylko swój czas, ale </w:t>
      </w:r>
      <w:r w:rsidR="00F93117" w:rsidRPr="00FE23D6">
        <w:rPr>
          <w:rFonts w:asciiTheme="minorHAnsi" w:eastAsia="Calibri" w:hAnsiTheme="minorHAnsi"/>
          <w:sz w:val="22"/>
          <w:szCs w:val="22"/>
        </w:rPr>
        <w:t>często</w:t>
      </w:r>
      <w:r w:rsidRPr="00FE23D6">
        <w:rPr>
          <w:rFonts w:asciiTheme="minorHAnsi" w:eastAsia="Calibri" w:hAnsiTheme="minorHAnsi"/>
          <w:sz w:val="22"/>
          <w:szCs w:val="22"/>
        </w:rPr>
        <w:t xml:space="preserve"> nieodpłatnie użyczają </w:t>
      </w:r>
      <w:r w:rsidR="00CA4380" w:rsidRPr="00FE23D6">
        <w:rPr>
          <w:rFonts w:asciiTheme="minorHAnsi" w:eastAsia="Calibri" w:hAnsiTheme="minorHAnsi"/>
          <w:sz w:val="22"/>
          <w:szCs w:val="22"/>
        </w:rPr>
        <w:t xml:space="preserve">własnego </w:t>
      </w:r>
      <w:r w:rsidRPr="00FE23D6">
        <w:rPr>
          <w:rFonts w:asciiTheme="minorHAnsi" w:eastAsia="Calibri" w:hAnsiTheme="minorHAnsi"/>
          <w:sz w:val="22"/>
          <w:szCs w:val="22"/>
        </w:rPr>
        <w:t>mająt</w:t>
      </w:r>
      <w:r w:rsidR="00CA4380" w:rsidRPr="00FE23D6">
        <w:rPr>
          <w:rFonts w:asciiTheme="minorHAnsi" w:eastAsia="Calibri" w:hAnsiTheme="minorHAnsi"/>
          <w:sz w:val="22"/>
          <w:szCs w:val="22"/>
        </w:rPr>
        <w:t>ku</w:t>
      </w:r>
      <w:r w:rsidR="00F93117" w:rsidRPr="00FE23D6">
        <w:rPr>
          <w:rFonts w:asciiTheme="minorHAnsi" w:eastAsia="Calibri" w:hAnsiTheme="minorHAnsi"/>
          <w:sz w:val="22"/>
          <w:szCs w:val="22"/>
        </w:rPr>
        <w:t xml:space="preserve"> lub</w:t>
      </w:r>
      <w:r w:rsidRPr="00FE23D6">
        <w:rPr>
          <w:rFonts w:asciiTheme="minorHAnsi" w:eastAsia="Calibri" w:hAnsiTheme="minorHAnsi"/>
          <w:sz w:val="22"/>
          <w:szCs w:val="22"/>
        </w:rPr>
        <w:t xml:space="preserve"> </w:t>
      </w:r>
      <w:r w:rsidR="00496361" w:rsidRPr="00FE23D6">
        <w:rPr>
          <w:rFonts w:asciiTheme="minorHAnsi" w:eastAsia="Calibri" w:hAnsiTheme="minorHAnsi"/>
          <w:sz w:val="22"/>
          <w:szCs w:val="22"/>
        </w:rPr>
        <w:t xml:space="preserve">sami </w:t>
      </w:r>
      <w:r w:rsidR="009373DB" w:rsidRPr="00FE23D6">
        <w:rPr>
          <w:rFonts w:asciiTheme="minorHAnsi" w:eastAsia="Calibri" w:hAnsiTheme="minorHAnsi"/>
          <w:sz w:val="22"/>
          <w:szCs w:val="22"/>
        </w:rPr>
        <w:t>opłacają</w:t>
      </w:r>
      <w:r w:rsidRPr="00FE23D6">
        <w:rPr>
          <w:rFonts w:asciiTheme="minorHAnsi" w:eastAsia="Calibri" w:hAnsiTheme="minorHAnsi"/>
          <w:sz w:val="22"/>
          <w:szCs w:val="22"/>
        </w:rPr>
        <w:t xml:space="preserve"> działania organizacji.</w:t>
      </w:r>
    </w:p>
    <w:p w:rsidR="00903100" w:rsidRPr="00FE23D6" w:rsidRDefault="00F93117" w:rsidP="00FE23D6">
      <w:pPr>
        <w:tabs>
          <w:tab w:val="right" w:pos="9072"/>
          <w:tab w:val="right" w:pos="9356"/>
        </w:tabs>
        <w:spacing w:after="120" w:line="276" w:lineRule="auto"/>
        <w:ind w:right="-35"/>
        <w:jc w:val="both"/>
        <w:rPr>
          <w:rFonts w:eastAsia="Calibri" w:cs="Times New Roman"/>
        </w:rPr>
      </w:pPr>
      <w:r w:rsidRPr="00FE23D6">
        <w:rPr>
          <w:rFonts w:eastAsia="Calibri" w:cs="Times New Roman"/>
        </w:rPr>
        <w:lastRenderedPageBreak/>
        <w:t>P</w:t>
      </w:r>
      <w:r w:rsidR="00903100" w:rsidRPr="00FE23D6">
        <w:rPr>
          <w:rFonts w:eastAsia="Calibri" w:cs="Times New Roman"/>
        </w:rPr>
        <w:t>ozabilansowe koszty działalności ruchu harcerskiego</w:t>
      </w:r>
      <w:r w:rsidRPr="00FE23D6">
        <w:rPr>
          <w:rFonts w:eastAsia="Calibri" w:cs="Times New Roman"/>
        </w:rPr>
        <w:t xml:space="preserve"> skalkulować jest bardzo trudno</w:t>
      </w:r>
      <w:r w:rsidR="00903100" w:rsidRPr="00FE23D6">
        <w:rPr>
          <w:rFonts w:eastAsia="Calibri" w:cs="Times New Roman"/>
        </w:rPr>
        <w:t xml:space="preserve">. </w:t>
      </w:r>
      <w:r w:rsidR="0043644C" w:rsidRPr="00FE23D6">
        <w:rPr>
          <w:rFonts w:eastAsia="Calibri" w:cs="Times New Roman"/>
        </w:rPr>
        <w:t xml:space="preserve">Wpływa </w:t>
      </w:r>
      <w:r w:rsidR="00FE23D6">
        <w:rPr>
          <w:rFonts w:eastAsia="Calibri" w:cs="Times New Roman"/>
        </w:rPr>
        <w:br/>
      </w:r>
      <w:r w:rsidR="0043644C" w:rsidRPr="00FE23D6">
        <w:rPr>
          <w:rFonts w:eastAsia="Calibri" w:cs="Times New Roman"/>
        </w:rPr>
        <w:t>na nie</w:t>
      </w:r>
      <w:r w:rsidR="00903100" w:rsidRPr="00FE23D6">
        <w:rPr>
          <w:rFonts w:eastAsia="Calibri" w:cs="Times New Roman"/>
        </w:rPr>
        <w:t xml:space="preserve"> zaangażowanie nie tylko członków stowarzyszeń, ale także kół przyjaciół, rodziców, rodzin</w:t>
      </w:r>
      <w:r w:rsidR="00FE23D6">
        <w:rPr>
          <w:rFonts w:eastAsia="Calibri" w:cs="Times New Roman"/>
        </w:rPr>
        <w:br/>
      </w:r>
      <w:r w:rsidRPr="00FE23D6">
        <w:rPr>
          <w:rFonts w:eastAsia="Calibri" w:cs="Times New Roman"/>
        </w:rPr>
        <w:t>i</w:t>
      </w:r>
      <w:r w:rsidR="00903100" w:rsidRPr="00FE23D6">
        <w:rPr>
          <w:rFonts w:eastAsia="Calibri" w:cs="Times New Roman"/>
        </w:rPr>
        <w:t xml:space="preserve"> znajomych, którzy wspierają swoich bliskich. Analizując pozabilansowe koszy organizacji harcerskich, </w:t>
      </w:r>
      <w:r w:rsidRPr="00FE23D6">
        <w:rPr>
          <w:rFonts w:eastAsia="Calibri" w:cs="Times New Roman"/>
        </w:rPr>
        <w:t>można wskazać kategorie kosztów przedstawione w poniższej tabeli.</w:t>
      </w:r>
    </w:p>
    <w:p w:rsidR="00903100" w:rsidRPr="00FE23D6" w:rsidRDefault="00903100" w:rsidP="00FE23D6">
      <w:pPr>
        <w:tabs>
          <w:tab w:val="right" w:pos="9072"/>
          <w:tab w:val="right" w:pos="9356"/>
        </w:tabs>
        <w:spacing w:after="0" w:line="240" w:lineRule="auto"/>
        <w:ind w:right="-34"/>
        <w:jc w:val="both"/>
        <w:rPr>
          <w:rFonts w:eastAsia="Calibri" w:cs="Times New Roman"/>
        </w:rPr>
      </w:pPr>
    </w:p>
    <w:tbl>
      <w:tblPr>
        <w:tblStyle w:val="Tabela-Siatka"/>
        <w:tblW w:w="5000" w:type="pct"/>
        <w:tblLook w:val="04A0" w:firstRow="1" w:lastRow="0" w:firstColumn="1" w:lastColumn="0" w:noHBand="0" w:noVBand="1"/>
      </w:tblPr>
      <w:tblGrid>
        <w:gridCol w:w="470"/>
        <w:gridCol w:w="2484"/>
        <w:gridCol w:w="6106"/>
      </w:tblGrid>
      <w:tr w:rsidR="00903100" w:rsidRPr="00ED72A9" w:rsidTr="00475AAF">
        <w:trPr>
          <w:trHeight w:val="363"/>
        </w:trPr>
        <w:tc>
          <w:tcPr>
            <w:tcW w:w="253" w:type="pct"/>
            <w:shd w:val="clear" w:color="auto" w:fill="F2F2F2" w:themeFill="background1" w:themeFillShade="F2"/>
            <w:vAlign w:val="center"/>
          </w:tcPr>
          <w:p w:rsidR="00903100" w:rsidRPr="004C0ABC" w:rsidRDefault="00903100" w:rsidP="00236E11">
            <w:pPr>
              <w:tabs>
                <w:tab w:val="right" w:pos="9072"/>
                <w:tab w:val="right" w:pos="9356"/>
              </w:tabs>
              <w:spacing w:before="60" w:after="60"/>
              <w:ind w:right="-34"/>
              <w:jc w:val="center"/>
              <w:rPr>
                <w:b/>
                <w:sz w:val="20"/>
                <w:szCs w:val="20"/>
              </w:rPr>
            </w:pPr>
            <w:r w:rsidRPr="004C0ABC">
              <w:rPr>
                <w:b/>
                <w:sz w:val="20"/>
                <w:szCs w:val="20"/>
              </w:rPr>
              <w:t>Lp.</w:t>
            </w:r>
          </w:p>
        </w:tc>
        <w:tc>
          <w:tcPr>
            <w:tcW w:w="1374" w:type="pct"/>
            <w:shd w:val="clear" w:color="auto" w:fill="F2F2F2" w:themeFill="background1" w:themeFillShade="F2"/>
            <w:vAlign w:val="center"/>
          </w:tcPr>
          <w:p w:rsidR="00903100" w:rsidRPr="004C0ABC" w:rsidRDefault="00903100" w:rsidP="00236E11">
            <w:pPr>
              <w:tabs>
                <w:tab w:val="right" w:pos="9072"/>
                <w:tab w:val="right" w:pos="9356"/>
              </w:tabs>
              <w:spacing w:before="60" w:after="60"/>
              <w:ind w:right="-34"/>
              <w:jc w:val="center"/>
              <w:rPr>
                <w:b/>
                <w:sz w:val="20"/>
                <w:szCs w:val="20"/>
              </w:rPr>
            </w:pPr>
            <w:r w:rsidRPr="004C0ABC">
              <w:rPr>
                <w:b/>
                <w:sz w:val="20"/>
                <w:szCs w:val="20"/>
              </w:rPr>
              <w:t>Koszt pozabilansowy</w:t>
            </w:r>
          </w:p>
        </w:tc>
        <w:tc>
          <w:tcPr>
            <w:tcW w:w="3373" w:type="pct"/>
            <w:shd w:val="clear" w:color="auto" w:fill="F2F2F2" w:themeFill="background1" w:themeFillShade="F2"/>
            <w:vAlign w:val="center"/>
          </w:tcPr>
          <w:p w:rsidR="00903100" w:rsidRPr="004C0ABC" w:rsidRDefault="00903100" w:rsidP="00236E11">
            <w:pPr>
              <w:tabs>
                <w:tab w:val="right" w:pos="9072"/>
                <w:tab w:val="right" w:pos="9356"/>
              </w:tabs>
              <w:spacing w:before="60" w:after="60"/>
              <w:ind w:right="-34"/>
              <w:jc w:val="center"/>
              <w:rPr>
                <w:b/>
                <w:sz w:val="20"/>
                <w:szCs w:val="20"/>
              </w:rPr>
            </w:pPr>
            <w:r w:rsidRPr="004C0ABC">
              <w:rPr>
                <w:b/>
                <w:sz w:val="20"/>
                <w:szCs w:val="20"/>
              </w:rPr>
              <w:t>Sposób wyceny i uzasadnienie</w:t>
            </w:r>
          </w:p>
        </w:tc>
      </w:tr>
      <w:tr w:rsidR="00903100" w:rsidRPr="00ED72A9" w:rsidTr="00475AAF">
        <w:tc>
          <w:tcPr>
            <w:tcW w:w="253" w:type="pct"/>
            <w:vAlign w:val="center"/>
          </w:tcPr>
          <w:p w:rsidR="00903100" w:rsidRPr="004C0ABC" w:rsidRDefault="00903100" w:rsidP="00236E11">
            <w:pPr>
              <w:tabs>
                <w:tab w:val="right" w:pos="9072"/>
                <w:tab w:val="right" w:pos="9356"/>
              </w:tabs>
              <w:spacing w:before="60" w:after="60"/>
              <w:ind w:right="-34"/>
              <w:rPr>
                <w:sz w:val="20"/>
                <w:szCs w:val="20"/>
              </w:rPr>
            </w:pPr>
            <w:r w:rsidRPr="004C0ABC">
              <w:rPr>
                <w:sz w:val="20"/>
                <w:szCs w:val="20"/>
              </w:rPr>
              <w:t>1.</w:t>
            </w:r>
          </w:p>
        </w:tc>
        <w:tc>
          <w:tcPr>
            <w:tcW w:w="1374" w:type="pct"/>
            <w:vAlign w:val="center"/>
          </w:tcPr>
          <w:p w:rsidR="00903100" w:rsidRPr="004C0ABC" w:rsidRDefault="00FE23D6" w:rsidP="00236E11">
            <w:pPr>
              <w:tabs>
                <w:tab w:val="right" w:pos="9072"/>
                <w:tab w:val="right" w:pos="9356"/>
              </w:tabs>
              <w:spacing w:before="60" w:after="60"/>
              <w:ind w:right="-34"/>
              <w:rPr>
                <w:sz w:val="20"/>
                <w:szCs w:val="20"/>
              </w:rPr>
            </w:pPr>
            <w:r w:rsidRPr="004C0ABC">
              <w:rPr>
                <w:sz w:val="20"/>
                <w:szCs w:val="20"/>
              </w:rPr>
              <w:t xml:space="preserve">nieodpłatne wykorzystywanie majątku do celów statutowych (nieruchomości, sprzęt </w:t>
            </w:r>
            <w:r w:rsidRPr="004C0ABC">
              <w:rPr>
                <w:sz w:val="20"/>
                <w:szCs w:val="20"/>
              </w:rPr>
              <w:br/>
              <w:t>i wyposażenie)</w:t>
            </w:r>
          </w:p>
        </w:tc>
        <w:tc>
          <w:tcPr>
            <w:tcW w:w="3373" w:type="pct"/>
          </w:tcPr>
          <w:p w:rsidR="00903100" w:rsidRPr="004C0ABC" w:rsidRDefault="00903100" w:rsidP="00236E11">
            <w:pPr>
              <w:tabs>
                <w:tab w:val="right" w:pos="9072"/>
                <w:tab w:val="right" w:pos="9356"/>
              </w:tabs>
              <w:spacing w:before="60" w:after="60"/>
              <w:ind w:right="-34"/>
              <w:rPr>
                <w:sz w:val="20"/>
                <w:szCs w:val="20"/>
              </w:rPr>
            </w:pPr>
            <w:r w:rsidRPr="004C0ABC">
              <w:rPr>
                <w:sz w:val="20"/>
                <w:szCs w:val="20"/>
              </w:rPr>
              <w:t>Koszt obejmuje korzystanie z majątku będącego własnością lub</w:t>
            </w:r>
            <w:r w:rsidR="00A01501">
              <w:rPr>
                <w:sz w:val="20"/>
                <w:szCs w:val="20"/>
              </w:rPr>
              <w:br/>
            </w:r>
            <w:r w:rsidRPr="004C0ABC">
              <w:rPr>
                <w:sz w:val="20"/>
                <w:szCs w:val="20"/>
              </w:rPr>
              <w:t>w administracji jednostek organizacji. Jest to koszt alternatywny (inaczej koszt utraconych korzyści), szczególnie w przypadku majątku będącego własnością organizacji. Aby obniżyć koszt jednostkow</w:t>
            </w:r>
            <w:r w:rsidR="0043644C" w:rsidRPr="004C0ABC">
              <w:rPr>
                <w:sz w:val="20"/>
                <w:szCs w:val="20"/>
              </w:rPr>
              <w:t>ego uczestnictwa</w:t>
            </w:r>
            <w:r w:rsidRPr="004C0ABC">
              <w:rPr>
                <w:sz w:val="20"/>
                <w:szCs w:val="20"/>
              </w:rPr>
              <w:t xml:space="preserve"> harcerzy, często nie dolicza się kosztów amortyzacji sprzętu. </w:t>
            </w:r>
          </w:p>
        </w:tc>
      </w:tr>
      <w:tr w:rsidR="00903100" w:rsidRPr="00ED72A9" w:rsidTr="00475AAF">
        <w:tc>
          <w:tcPr>
            <w:tcW w:w="253" w:type="pct"/>
            <w:vAlign w:val="center"/>
          </w:tcPr>
          <w:p w:rsidR="00903100" w:rsidRPr="004C0ABC" w:rsidRDefault="00903100" w:rsidP="00236E11">
            <w:pPr>
              <w:tabs>
                <w:tab w:val="right" w:pos="9072"/>
                <w:tab w:val="right" w:pos="9356"/>
              </w:tabs>
              <w:spacing w:before="60" w:after="60"/>
              <w:ind w:right="-34"/>
              <w:rPr>
                <w:sz w:val="20"/>
                <w:szCs w:val="20"/>
              </w:rPr>
            </w:pPr>
            <w:r w:rsidRPr="004C0ABC">
              <w:rPr>
                <w:sz w:val="20"/>
                <w:szCs w:val="20"/>
              </w:rPr>
              <w:t>2.</w:t>
            </w:r>
          </w:p>
        </w:tc>
        <w:tc>
          <w:tcPr>
            <w:tcW w:w="1374" w:type="pct"/>
            <w:vAlign w:val="center"/>
          </w:tcPr>
          <w:p w:rsidR="00903100" w:rsidRPr="004C0ABC" w:rsidRDefault="00FE23D6" w:rsidP="00236E11">
            <w:pPr>
              <w:tabs>
                <w:tab w:val="right" w:pos="9072"/>
                <w:tab w:val="right" w:pos="9356"/>
              </w:tabs>
              <w:spacing w:before="60" w:after="60"/>
              <w:ind w:right="-34"/>
              <w:rPr>
                <w:sz w:val="20"/>
                <w:szCs w:val="20"/>
              </w:rPr>
            </w:pPr>
            <w:r w:rsidRPr="004C0ABC">
              <w:rPr>
                <w:sz w:val="20"/>
                <w:szCs w:val="20"/>
              </w:rPr>
              <w:t>nieodpłatne użyczanie majątku innym organizacjom</w:t>
            </w:r>
          </w:p>
        </w:tc>
        <w:tc>
          <w:tcPr>
            <w:tcW w:w="3373" w:type="pct"/>
          </w:tcPr>
          <w:p w:rsidR="00903100" w:rsidRPr="004C0ABC" w:rsidRDefault="00903100" w:rsidP="00236E11">
            <w:pPr>
              <w:tabs>
                <w:tab w:val="right" w:pos="9072"/>
                <w:tab w:val="right" w:pos="9356"/>
              </w:tabs>
              <w:spacing w:before="60" w:after="60"/>
              <w:ind w:right="-34"/>
              <w:rPr>
                <w:sz w:val="20"/>
                <w:szCs w:val="20"/>
              </w:rPr>
            </w:pPr>
            <w:r w:rsidRPr="004C0ABC">
              <w:rPr>
                <w:sz w:val="20"/>
                <w:szCs w:val="20"/>
              </w:rPr>
              <w:t xml:space="preserve">Koszt obejmuje użyczanie nieodpłatne majątku </w:t>
            </w:r>
            <w:r w:rsidR="00C924AA" w:rsidRPr="004C0ABC">
              <w:rPr>
                <w:sz w:val="20"/>
                <w:szCs w:val="20"/>
              </w:rPr>
              <w:t xml:space="preserve">(np. sprzętu obozowego) </w:t>
            </w:r>
            <w:r w:rsidRPr="004C0ABC">
              <w:rPr>
                <w:sz w:val="20"/>
                <w:szCs w:val="20"/>
              </w:rPr>
              <w:t>innym organizacj</w:t>
            </w:r>
            <w:r w:rsidR="00C924AA" w:rsidRPr="004C0ABC">
              <w:rPr>
                <w:sz w:val="20"/>
                <w:szCs w:val="20"/>
              </w:rPr>
              <w:t>om</w:t>
            </w:r>
            <w:r w:rsidRPr="004C0ABC">
              <w:rPr>
                <w:sz w:val="20"/>
                <w:szCs w:val="20"/>
              </w:rPr>
              <w:t xml:space="preserve"> III sektora </w:t>
            </w:r>
            <w:r w:rsidR="0043644C" w:rsidRPr="004C0ABC">
              <w:rPr>
                <w:sz w:val="20"/>
                <w:szCs w:val="20"/>
              </w:rPr>
              <w:t>i</w:t>
            </w:r>
            <w:r w:rsidRPr="004C0ABC">
              <w:rPr>
                <w:sz w:val="20"/>
                <w:szCs w:val="20"/>
              </w:rPr>
              <w:t xml:space="preserve"> inny</w:t>
            </w:r>
            <w:r w:rsidR="00C924AA" w:rsidRPr="004C0ABC">
              <w:rPr>
                <w:sz w:val="20"/>
                <w:szCs w:val="20"/>
              </w:rPr>
              <w:t>m</w:t>
            </w:r>
            <w:r w:rsidRPr="004C0ABC">
              <w:rPr>
                <w:sz w:val="20"/>
                <w:szCs w:val="20"/>
              </w:rPr>
              <w:t xml:space="preserve"> podmiot</w:t>
            </w:r>
            <w:r w:rsidR="00C924AA" w:rsidRPr="004C0ABC">
              <w:rPr>
                <w:sz w:val="20"/>
                <w:szCs w:val="20"/>
              </w:rPr>
              <w:t xml:space="preserve">om (zwykle mającym cele statutowe podobne do </w:t>
            </w:r>
            <w:r w:rsidR="00A01501">
              <w:rPr>
                <w:sz w:val="20"/>
                <w:szCs w:val="20"/>
              </w:rPr>
              <w:t>harcerskich</w:t>
            </w:r>
            <w:r w:rsidR="00C924AA" w:rsidRPr="004C0ABC">
              <w:rPr>
                <w:sz w:val="20"/>
                <w:szCs w:val="20"/>
              </w:rPr>
              <w:t>)</w:t>
            </w:r>
            <w:r w:rsidRPr="004C0ABC">
              <w:rPr>
                <w:sz w:val="20"/>
                <w:szCs w:val="20"/>
              </w:rPr>
              <w:t>. Jest to koszt alternatywny</w:t>
            </w:r>
            <w:r w:rsidR="00A01501">
              <w:rPr>
                <w:sz w:val="20"/>
                <w:szCs w:val="20"/>
              </w:rPr>
              <w:t xml:space="preserve"> (</w:t>
            </w:r>
            <w:r w:rsidRPr="004C0ABC">
              <w:rPr>
                <w:sz w:val="20"/>
                <w:szCs w:val="20"/>
              </w:rPr>
              <w:t>koszt utraconych korzyści</w:t>
            </w:r>
            <w:r w:rsidR="00A01501">
              <w:rPr>
                <w:sz w:val="20"/>
                <w:szCs w:val="20"/>
              </w:rPr>
              <w:t>)</w:t>
            </w:r>
            <w:r w:rsidRPr="004C0ABC">
              <w:rPr>
                <w:sz w:val="20"/>
                <w:szCs w:val="20"/>
              </w:rPr>
              <w:t xml:space="preserve">. Dzięki </w:t>
            </w:r>
            <w:r w:rsidR="00C924AA" w:rsidRPr="004C0ABC">
              <w:rPr>
                <w:sz w:val="20"/>
                <w:szCs w:val="20"/>
              </w:rPr>
              <w:t>t</w:t>
            </w:r>
            <w:r w:rsidRPr="004C0ABC">
              <w:rPr>
                <w:sz w:val="20"/>
                <w:szCs w:val="20"/>
              </w:rPr>
              <w:t xml:space="preserve">emu </w:t>
            </w:r>
            <w:r w:rsidR="00CA4380" w:rsidRPr="004C0ABC">
              <w:rPr>
                <w:sz w:val="20"/>
                <w:szCs w:val="20"/>
              </w:rPr>
              <w:t>inn</w:t>
            </w:r>
            <w:r w:rsidR="00F93117" w:rsidRPr="004C0ABC">
              <w:rPr>
                <w:sz w:val="20"/>
                <w:szCs w:val="20"/>
              </w:rPr>
              <w:t>e</w:t>
            </w:r>
            <w:r w:rsidR="00CA4380" w:rsidRPr="004C0ABC">
              <w:rPr>
                <w:sz w:val="20"/>
                <w:szCs w:val="20"/>
              </w:rPr>
              <w:t xml:space="preserve"> organizacj</w:t>
            </w:r>
            <w:r w:rsidR="00F93117" w:rsidRPr="004C0ABC">
              <w:rPr>
                <w:sz w:val="20"/>
                <w:szCs w:val="20"/>
              </w:rPr>
              <w:t>e</w:t>
            </w:r>
            <w:r w:rsidR="00CA4380" w:rsidRPr="004C0ABC">
              <w:rPr>
                <w:sz w:val="20"/>
                <w:szCs w:val="20"/>
              </w:rPr>
              <w:t xml:space="preserve"> </w:t>
            </w:r>
            <w:r w:rsidR="00F93117" w:rsidRPr="004C0ABC">
              <w:rPr>
                <w:sz w:val="20"/>
                <w:szCs w:val="20"/>
              </w:rPr>
              <w:t>mogą</w:t>
            </w:r>
            <w:r w:rsidRPr="004C0ABC">
              <w:rPr>
                <w:sz w:val="20"/>
                <w:szCs w:val="20"/>
              </w:rPr>
              <w:t xml:space="preserve"> obniżyć koszty </w:t>
            </w:r>
            <w:r w:rsidR="00B53BBA" w:rsidRPr="004C0ABC">
              <w:rPr>
                <w:sz w:val="20"/>
                <w:szCs w:val="20"/>
              </w:rPr>
              <w:t xml:space="preserve">realizowanych </w:t>
            </w:r>
            <w:r w:rsidR="00DD7FF9" w:rsidRPr="004C0ABC">
              <w:rPr>
                <w:sz w:val="20"/>
                <w:szCs w:val="20"/>
              </w:rPr>
              <w:t>przedsięwzię</w:t>
            </w:r>
            <w:r w:rsidR="00B53BBA" w:rsidRPr="004C0ABC">
              <w:rPr>
                <w:sz w:val="20"/>
                <w:szCs w:val="20"/>
              </w:rPr>
              <w:t xml:space="preserve">ć i </w:t>
            </w:r>
            <w:r w:rsidR="00DD7FF9" w:rsidRPr="004C0ABC">
              <w:rPr>
                <w:sz w:val="20"/>
                <w:szCs w:val="20"/>
              </w:rPr>
              <w:t>zwiększa się</w:t>
            </w:r>
            <w:r w:rsidRPr="004C0ABC">
              <w:rPr>
                <w:sz w:val="20"/>
                <w:szCs w:val="20"/>
              </w:rPr>
              <w:t xml:space="preserve"> dostępność </w:t>
            </w:r>
            <w:r w:rsidR="00B53BBA" w:rsidRPr="004C0ABC">
              <w:rPr>
                <w:sz w:val="20"/>
                <w:szCs w:val="20"/>
              </w:rPr>
              <w:t>ich</w:t>
            </w:r>
            <w:r w:rsidR="00CA4380" w:rsidRPr="004C0ABC">
              <w:rPr>
                <w:sz w:val="20"/>
                <w:szCs w:val="20"/>
              </w:rPr>
              <w:t xml:space="preserve"> </w:t>
            </w:r>
            <w:r w:rsidRPr="004C0ABC">
              <w:rPr>
                <w:sz w:val="20"/>
                <w:szCs w:val="20"/>
              </w:rPr>
              <w:t xml:space="preserve">działań dla </w:t>
            </w:r>
            <w:r w:rsidR="00DD7FF9" w:rsidRPr="004C0ABC">
              <w:rPr>
                <w:sz w:val="20"/>
                <w:szCs w:val="20"/>
              </w:rPr>
              <w:t>osób nie</w:t>
            </w:r>
            <w:r w:rsidRPr="004C0ABC">
              <w:rPr>
                <w:sz w:val="20"/>
                <w:szCs w:val="20"/>
              </w:rPr>
              <w:t>zamożnych.</w:t>
            </w:r>
          </w:p>
        </w:tc>
      </w:tr>
      <w:tr w:rsidR="00903100" w:rsidRPr="00903100" w:rsidTr="00475AAF">
        <w:tc>
          <w:tcPr>
            <w:tcW w:w="253" w:type="pct"/>
            <w:vAlign w:val="center"/>
          </w:tcPr>
          <w:p w:rsidR="00903100" w:rsidRPr="004C0ABC" w:rsidRDefault="00903100" w:rsidP="00236E11">
            <w:pPr>
              <w:tabs>
                <w:tab w:val="right" w:pos="9072"/>
                <w:tab w:val="right" w:pos="9356"/>
              </w:tabs>
              <w:spacing w:before="60" w:after="60"/>
              <w:ind w:right="-34"/>
              <w:rPr>
                <w:sz w:val="20"/>
                <w:szCs w:val="20"/>
              </w:rPr>
            </w:pPr>
            <w:r w:rsidRPr="004C0ABC">
              <w:rPr>
                <w:sz w:val="20"/>
                <w:szCs w:val="20"/>
              </w:rPr>
              <w:t>3.</w:t>
            </w:r>
          </w:p>
        </w:tc>
        <w:tc>
          <w:tcPr>
            <w:tcW w:w="1374" w:type="pct"/>
            <w:vAlign w:val="center"/>
          </w:tcPr>
          <w:p w:rsidR="00903100" w:rsidRPr="004C0ABC" w:rsidRDefault="00FE23D6" w:rsidP="00236E11">
            <w:pPr>
              <w:tabs>
                <w:tab w:val="right" w:pos="9072"/>
                <w:tab w:val="right" w:pos="9356"/>
              </w:tabs>
              <w:spacing w:before="60" w:after="60"/>
              <w:ind w:right="-34"/>
              <w:rPr>
                <w:sz w:val="20"/>
                <w:szCs w:val="20"/>
              </w:rPr>
            </w:pPr>
            <w:r w:rsidRPr="004C0ABC">
              <w:rPr>
                <w:sz w:val="20"/>
                <w:szCs w:val="20"/>
              </w:rPr>
              <w:t>nieodpłatne użyczanie majątku instruktorów, wolontariuszy, członków organizacji i ich rodziców</w:t>
            </w:r>
          </w:p>
        </w:tc>
        <w:tc>
          <w:tcPr>
            <w:tcW w:w="3373" w:type="pct"/>
          </w:tcPr>
          <w:p w:rsidR="00903100" w:rsidRPr="004C0ABC" w:rsidRDefault="00903100" w:rsidP="00236E11">
            <w:pPr>
              <w:tabs>
                <w:tab w:val="right" w:pos="9072"/>
                <w:tab w:val="right" w:pos="9356"/>
              </w:tabs>
              <w:spacing w:before="60" w:after="60"/>
              <w:ind w:right="-34"/>
              <w:rPr>
                <w:sz w:val="20"/>
                <w:szCs w:val="20"/>
              </w:rPr>
            </w:pPr>
            <w:r w:rsidRPr="004C0ABC">
              <w:rPr>
                <w:sz w:val="20"/>
                <w:szCs w:val="20"/>
              </w:rPr>
              <w:t xml:space="preserve">Koszt </w:t>
            </w:r>
            <w:r w:rsidR="00DD7FF9" w:rsidRPr="004C0ABC">
              <w:rPr>
                <w:sz w:val="20"/>
                <w:szCs w:val="20"/>
              </w:rPr>
              <w:t xml:space="preserve">(nieponiesiony) </w:t>
            </w:r>
            <w:r w:rsidRPr="004C0ABC">
              <w:rPr>
                <w:sz w:val="20"/>
                <w:szCs w:val="20"/>
              </w:rPr>
              <w:t xml:space="preserve">obejmuje użyczanie nieodpłatne majątku osób fizycznych </w:t>
            </w:r>
            <w:r w:rsidR="00A01501">
              <w:rPr>
                <w:sz w:val="20"/>
                <w:szCs w:val="20"/>
              </w:rPr>
              <w:t>–</w:t>
            </w:r>
            <w:r w:rsidR="00DD7FF9" w:rsidRPr="004C0ABC">
              <w:rPr>
                <w:sz w:val="20"/>
                <w:szCs w:val="20"/>
              </w:rPr>
              <w:t xml:space="preserve"> </w:t>
            </w:r>
            <w:r w:rsidRPr="004C0ABC">
              <w:rPr>
                <w:sz w:val="20"/>
                <w:szCs w:val="20"/>
              </w:rPr>
              <w:t>instruktorów, rodziców, członków organizacji czy osób trzecich.</w:t>
            </w:r>
            <w:r w:rsidR="00DD7FF9" w:rsidRPr="004C0ABC">
              <w:rPr>
                <w:sz w:val="20"/>
                <w:szCs w:val="20"/>
              </w:rPr>
              <w:t xml:space="preserve"> </w:t>
            </w:r>
            <w:r w:rsidRPr="004C0ABC">
              <w:rPr>
                <w:sz w:val="20"/>
                <w:szCs w:val="20"/>
              </w:rPr>
              <w:t xml:space="preserve">Dzięki </w:t>
            </w:r>
            <w:r w:rsidR="00C924AA" w:rsidRPr="004C0ABC">
              <w:rPr>
                <w:sz w:val="20"/>
                <w:szCs w:val="20"/>
              </w:rPr>
              <w:t>t</w:t>
            </w:r>
            <w:r w:rsidR="00DD7FF9" w:rsidRPr="004C0ABC">
              <w:rPr>
                <w:sz w:val="20"/>
                <w:szCs w:val="20"/>
              </w:rPr>
              <w:t xml:space="preserve">emu </w:t>
            </w:r>
            <w:r w:rsidRPr="004C0ABC">
              <w:rPr>
                <w:sz w:val="20"/>
                <w:szCs w:val="20"/>
              </w:rPr>
              <w:t>udaje się obniżyć koszty działania organizacji,</w:t>
            </w:r>
            <w:r w:rsidR="00A01501">
              <w:rPr>
                <w:sz w:val="20"/>
                <w:szCs w:val="20"/>
              </w:rPr>
              <w:br/>
            </w:r>
            <w:r w:rsidRPr="004C0ABC">
              <w:rPr>
                <w:sz w:val="20"/>
                <w:szCs w:val="20"/>
              </w:rPr>
              <w:t>co przekłada się na obniżeni</w:t>
            </w:r>
            <w:r w:rsidR="00DD7FF9" w:rsidRPr="004C0ABC">
              <w:rPr>
                <w:sz w:val="20"/>
                <w:szCs w:val="20"/>
              </w:rPr>
              <w:t>e</w:t>
            </w:r>
            <w:r w:rsidRPr="004C0ABC">
              <w:rPr>
                <w:sz w:val="20"/>
                <w:szCs w:val="20"/>
              </w:rPr>
              <w:t xml:space="preserve"> kosztów jednostkowych dla uczestnika </w:t>
            </w:r>
            <w:r w:rsidR="00A01501">
              <w:rPr>
                <w:sz w:val="20"/>
                <w:szCs w:val="20"/>
              </w:rPr>
              <w:br/>
            </w:r>
            <w:r w:rsidR="00DD7FF9" w:rsidRPr="004C0ABC">
              <w:rPr>
                <w:sz w:val="20"/>
                <w:szCs w:val="20"/>
              </w:rPr>
              <w:t xml:space="preserve">i zwiększa </w:t>
            </w:r>
            <w:r w:rsidRPr="004C0ABC">
              <w:rPr>
                <w:sz w:val="20"/>
                <w:szCs w:val="20"/>
              </w:rPr>
              <w:t xml:space="preserve">dostępność działań dla </w:t>
            </w:r>
            <w:r w:rsidR="00DD7FF9" w:rsidRPr="004C0ABC">
              <w:rPr>
                <w:sz w:val="20"/>
                <w:szCs w:val="20"/>
              </w:rPr>
              <w:t>osób nie</w:t>
            </w:r>
            <w:r w:rsidRPr="004C0ABC">
              <w:rPr>
                <w:sz w:val="20"/>
                <w:szCs w:val="20"/>
              </w:rPr>
              <w:t>zamożnych.</w:t>
            </w:r>
          </w:p>
        </w:tc>
      </w:tr>
      <w:tr w:rsidR="00903100" w:rsidRPr="00903100" w:rsidTr="00475AAF">
        <w:tc>
          <w:tcPr>
            <w:tcW w:w="253" w:type="pct"/>
            <w:vAlign w:val="center"/>
          </w:tcPr>
          <w:p w:rsidR="00903100" w:rsidRPr="004C0ABC" w:rsidRDefault="00903100" w:rsidP="00236E11">
            <w:pPr>
              <w:tabs>
                <w:tab w:val="right" w:pos="9072"/>
                <w:tab w:val="right" w:pos="9356"/>
              </w:tabs>
              <w:spacing w:before="60" w:after="60"/>
              <w:ind w:right="-34"/>
              <w:rPr>
                <w:sz w:val="20"/>
                <w:szCs w:val="20"/>
              </w:rPr>
            </w:pPr>
            <w:r w:rsidRPr="004C0ABC">
              <w:rPr>
                <w:sz w:val="20"/>
                <w:szCs w:val="20"/>
              </w:rPr>
              <w:t>4.</w:t>
            </w:r>
          </w:p>
        </w:tc>
        <w:tc>
          <w:tcPr>
            <w:tcW w:w="1374" w:type="pct"/>
            <w:vAlign w:val="center"/>
          </w:tcPr>
          <w:p w:rsidR="00903100" w:rsidRPr="004C0ABC" w:rsidRDefault="00FE23D6" w:rsidP="00236E11">
            <w:pPr>
              <w:tabs>
                <w:tab w:val="right" w:pos="9072"/>
                <w:tab w:val="right" w:pos="9356"/>
              </w:tabs>
              <w:spacing w:before="60" w:after="60"/>
              <w:ind w:right="-34"/>
              <w:rPr>
                <w:sz w:val="20"/>
                <w:szCs w:val="20"/>
              </w:rPr>
            </w:pPr>
            <w:r>
              <w:rPr>
                <w:sz w:val="20"/>
                <w:szCs w:val="20"/>
              </w:rPr>
              <w:t>pozyskane darowizny rzeczowe</w:t>
            </w:r>
          </w:p>
        </w:tc>
        <w:tc>
          <w:tcPr>
            <w:tcW w:w="3373" w:type="pct"/>
          </w:tcPr>
          <w:p w:rsidR="00903100" w:rsidRPr="004C0ABC" w:rsidRDefault="00903100" w:rsidP="00236E11">
            <w:pPr>
              <w:tabs>
                <w:tab w:val="right" w:pos="9072"/>
                <w:tab w:val="right" w:pos="9356"/>
              </w:tabs>
              <w:spacing w:before="60" w:after="60"/>
              <w:ind w:right="-34"/>
              <w:rPr>
                <w:sz w:val="20"/>
                <w:szCs w:val="20"/>
              </w:rPr>
            </w:pPr>
            <w:r w:rsidRPr="004C0ABC">
              <w:rPr>
                <w:sz w:val="20"/>
                <w:szCs w:val="20"/>
              </w:rPr>
              <w:t>Koszt rzeczy materialnych pozyskanych jako darowizn</w:t>
            </w:r>
            <w:r w:rsidR="00C924AA" w:rsidRPr="004C0ABC">
              <w:rPr>
                <w:sz w:val="20"/>
                <w:szCs w:val="20"/>
              </w:rPr>
              <w:t>a</w:t>
            </w:r>
            <w:r w:rsidRPr="004C0ABC">
              <w:rPr>
                <w:sz w:val="20"/>
                <w:szCs w:val="20"/>
              </w:rPr>
              <w:t xml:space="preserve"> rzeczowa</w:t>
            </w:r>
            <w:r w:rsidR="00C924AA" w:rsidRPr="004C0ABC">
              <w:rPr>
                <w:sz w:val="20"/>
                <w:szCs w:val="20"/>
              </w:rPr>
              <w:t>, wykorzystana</w:t>
            </w:r>
            <w:r w:rsidRPr="004C0ABC">
              <w:rPr>
                <w:sz w:val="20"/>
                <w:szCs w:val="20"/>
              </w:rPr>
              <w:t xml:space="preserve"> do działalności harcerskiej. </w:t>
            </w:r>
          </w:p>
        </w:tc>
      </w:tr>
      <w:tr w:rsidR="00903100" w:rsidRPr="00903100" w:rsidTr="00475AAF">
        <w:tc>
          <w:tcPr>
            <w:tcW w:w="253" w:type="pct"/>
            <w:vAlign w:val="center"/>
          </w:tcPr>
          <w:p w:rsidR="00903100" w:rsidRPr="004C0ABC" w:rsidRDefault="00903100" w:rsidP="00236E11">
            <w:pPr>
              <w:tabs>
                <w:tab w:val="right" w:pos="9072"/>
                <w:tab w:val="right" w:pos="9356"/>
              </w:tabs>
              <w:spacing w:before="60" w:after="60"/>
              <w:ind w:right="-34"/>
              <w:rPr>
                <w:sz w:val="20"/>
                <w:szCs w:val="20"/>
              </w:rPr>
            </w:pPr>
            <w:r w:rsidRPr="004C0ABC">
              <w:rPr>
                <w:sz w:val="20"/>
                <w:szCs w:val="20"/>
              </w:rPr>
              <w:t>5.</w:t>
            </w:r>
          </w:p>
        </w:tc>
        <w:tc>
          <w:tcPr>
            <w:tcW w:w="1374" w:type="pct"/>
            <w:vAlign w:val="center"/>
          </w:tcPr>
          <w:p w:rsidR="00903100" w:rsidRPr="004C0ABC" w:rsidRDefault="00FE23D6" w:rsidP="00236E11">
            <w:pPr>
              <w:tabs>
                <w:tab w:val="right" w:pos="9072"/>
                <w:tab w:val="right" w:pos="9356"/>
              </w:tabs>
              <w:spacing w:before="60" w:after="60"/>
              <w:ind w:right="-34"/>
              <w:rPr>
                <w:sz w:val="20"/>
                <w:szCs w:val="20"/>
              </w:rPr>
            </w:pPr>
            <w:r w:rsidRPr="004C0ABC">
              <w:rPr>
                <w:sz w:val="20"/>
                <w:szCs w:val="20"/>
              </w:rPr>
              <w:t xml:space="preserve">działalność szkoleniowa, wydawnicza i naukowa </w:t>
            </w:r>
          </w:p>
        </w:tc>
        <w:tc>
          <w:tcPr>
            <w:tcW w:w="3373" w:type="pct"/>
          </w:tcPr>
          <w:p w:rsidR="00903100" w:rsidRPr="004C0ABC" w:rsidRDefault="00903100" w:rsidP="00236E11">
            <w:pPr>
              <w:tabs>
                <w:tab w:val="right" w:pos="9072"/>
                <w:tab w:val="right" w:pos="9356"/>
              </w:tabs>
              <w:spacing w:before="60" w:after="60"/>
              <w:ind w:right="-34"/>
              <w:rPr>
                <w:sz w:val="20"/>
                <w:szCs w:val="20"/>
              </w:rPr>
            </w:pPr>
            <w:r w:rsidRPr="004C0ABC">
              <w:rPr>
                <w:sz w:val="20"/>
                <w:szCs w:val="20"/>
              </w:rPr>
              <w:t xml:space="preserve">Koszt prowadzonych działań szkoleniowych, </w:t>
            </w:r>
            <w:r w:rsidR="00B53BBA" w:rsidRPr="004C0ABC">
              <w:rPr>
                <w:sz w:val="20"/>
                <w:szCs w:val="20"/>
              </w:rPr>
              <w:t>w których</w:t>
            </w:r>
            <w:r w:rsidRPr="004C0ABC">
              <w:rPr>
                <w:sz w:val="20"/>
                <w:szCs w:val="20"/>
              </w:rPr>
              <w:t xml:space="preserve"> przysporzeniem </w:t>
            </w:r>
            <w:r w:rsidR="00CA4380" w:rsidRPr="004C0ABC">
              <w:rPr>
                <w:sz w:val="20"/>
                <w:szCs w:val="20"/>
              </w:rPr>
              <w:t xml:space="preserve">na rzecz odbiorców </w:t>
            </w:r>
            <w:r w:rsidRPr="004C0ABC">
              <w:rPr>
                <w:sz w:val="20"/>
                <w:szCs w:val="20"/>
              </w:rPr>
              <w:t>jest produkt edukacyjny</w:t>
            </w:r>
            <w:r w:rsidR="00C924AA" w:rsidRPr="004C0ABC">
              <w:rPr>
                <w:sz w:val="20"/>
                <w:szCs w:val="20"/>
              </w:rPr>
              <w:t xml:space="preserve"> </w:t>
            </w:r>
            <w:r w:rsidR="00DD7FF9" w:rsidRPr="004C0ABC">
              <w:rPr>
                <w:sz w:val="20"/>
                <w:szCs w:val="20"/>
              </w:rPr>
              <w:t xml:space="preserve">tańszy niż inne </w:t>
            </w:r>
            <w:r w:rsidR="00B53BBA" w:rsidRPr="004C0ABC">
              <w:rPr>
                <w:sz w:val="20"/>
                <w:szCs w:val="20"/>
              </w:rPr>
              <w:t>szkolenia</w:t>
            </w:r>
            <w:r w:rsidR="001A0C48">
              <w:rPr>
                <w:sz w:val="20"/>
                <w:szCs w:val="20"/>
              </w:rPr>
              <w:br/>
            </w:r>
            <w:r w:rsidR="00DD7FF9" w:rsidRPr="004C0ABC">
              <w:rPr>
                <w:sz w:val="20"/>
                <w:szCs w:val="20"/>
              </w:rPr>
              <w:t>na</w:t>
            </w:r>
            <w:r w:rsidR="00C924AA" w:rsidRPr="004C0ABC">
              <w:rPr>
                <w:sz w:val="20"/>
                <w:szCs w:val="20"/>
              </w:rPr>
              <w:t xml:space="preserve"> rynk</w:t>
            </w:r>
            <w:r w:rsidR="00DD7FF9" w:rsidRPr="004C0ABC">
              <w:rPr>
                <w:sz w:val="20"/>
                <w:szCs w:val="20"/>
              </w:rPr>
              <w:t>u</w:t>
            </w:r>
            <w:r w:rsidR="00C924AA" w:rsidRPr="004C0ABC">
              <w:rPr>
                <w:sz w:val="20"/>
                <w:szCs w:val="20"/>
              </w:rPr>
              <w:t>.</w:t>
            </w:r>
            <w:r w:rsidRPr="004C0ABC">
              <w:rPr>
                <w:sz w:val="20"/>
                <w:szCs w:val="20"/>
              </w:rPr>
              <w:t xml:space="preserve"> Warto podkreślić, </w:t>
            </w:r>
            <w:r w:rsidR="00C924AA" w:rsidRPr="004C0ABC">
              <w:rPr>
                <w:sz w:val="20"/>
                <w:szCs w:val="20"/>
              </w:rPr>
              <w:t>ż</w:t>
            </w:r>
            <w:r w:rsidRPr="004C0ABC">
              <w:rPr>
                <w:sz w:val="20"/>
                <w:szCs w:val="20"/>
              </w:rPr>
              <w:t xml:space="preserve">e </w:t>
            </w:r>
            <w:r w:rsidR="00A01501" w:rsidRPr="004C0ABC">
              <w:rPr>
                <w:sz w:val="20"/>
                <w:szCs w:val="20"/>
              </w:rPr>
              <w:t xml:space="preserve">z tym </w:t>
            </w:r>
            <w:r w:rsidRPr="004C0ABC">
              <w:rPr>
                <w:sz w:val="20"/>
                <w:szCs w:val="20"/>
              </w:rPr>
              <w:t xml:space="preserve">nie </w:t>
            </w:r>
            <w:r w:rsidR="00CA4380" w:rsidRPr="004C0ABC">
              <w:rPr>
                <w:sz w:val="20"/>
                <w:szCs w:val="20"/>
              </w:rPr>
              <w:t xml:space="preserve">wiąże się </w:t>
            </w:r>
            <w:r w:rsidR="00DD7FF9" w:rsidRPr="004C0ABC">
              <w:rPr>
                <w:sz w:val="20"/>
                <w:szCs w:val="20"/>
              </w:rPr>
              <w:t>obniżeni</w:t>
            </w:r>
            <w:r w:rsidR="00B53BBA" w:rsidRPr="004C0ABC">
              <w:rPr>
                <w:sz w:val="20"/>
                <w:szCs w:val="20"/>
              </w:rPr>
              <w:t>e</w:t>
            </w:r>
            <w:r w:rsidRPr="004C0ABC">
              <w:rPr>
                <w:sz w:val="20"/>
                <w:szCs w:val="20"/>
              </w:rPr>
              <w:t xml:space="preserve"> jakoś</w:t>
            </w:r>
            <w:r w:rsidR="00DD7FF9" w:rsidRPr="004C0ABC">
              <w:rPr>
                <w:sz w:val="20"/>
                <w:szCs w:val="20"/>
              </w:rPr>
              <w:t>ci</w:t>
            </w:r>
            <w:r w:rsidRPr="004C0ABC">
              <w:rPr>
                <w:sz w:val="20"/>
                <w:szCs w:val="20"/>
              </w:rPr>
              <w:t xml:space="preserve"> szkoleń </w:t>
            </w:r>
            <w:r w:rsidR="00DD7FF9" w:rsidRPr="004C0ABC">
              <w:rPr>
                <w:sz w:val="20"/>
                <w:szCs w:val="20"/>
              </w:rPr>
              <w:t>i</w:t>
            </w:r>
            <w:r w:rsidRPr="004C0ABC">
              <w:rPr>
                <w:sz w:val="20"/>
                <w:szCs w:val="20"/>
              </w:rPr>
              <w:t xml:space="preserve"> poziom</w:t>
            </w:r>
            <w:r w:rsidR="00DD7FF9" w:rsidRPr="004C0ABC">
              <w:rPr>
                <w:sz w:val="20"/>
                <w:szCs w:val="20"/>
              </w:rPr>
              <w:t>u</w:t>
            </w:r>
            <w:r w:rsidRPr="004C0ABC">
              <w:rPr>
                <w:sz w:val="20"/>
                <w:szCs w:val="20"/>
              </w:rPr>
              <w:t xml:space="preserve"> </w:t>
            </w:r>
            <w:r w:rsidR="00DD7FF9" w:rsidRPr="004C0ABC">
              <w:rPr>
                <w:sz w:val="20"/>
                <w:szCs w:val="20"/>
              </w:rPr>
              <w:t>trenerów; wiele</w:t>
            </w:r>
            <w:r w:rsidRPr="004C0ABC">
              <w:rPr>
                <w:sz w:val="20"/>
                <w:szCs w:val="20"/>
              </w:rPr>
              <w:t xml:space="preserve"> szkole</w:t>
            </w:r>
            <w:r w:rsidR="00DD7FF9" w:rsidRPr="004C0ABC">
              <w:rPr>
                <w:sz w:val="20"/>
                <w:szCs w:val="20"/>
              </w:rPr>
              <w:t>ń</w:t>
            </w:r>
            <w:r w:rsidRPr="004C0ABC">
              <w:rPr>
                <w:sz w:val="20"/>
                <w:szCs w:val="20"/>
              </w:rPr>
              <w:t xml:space="preserve"> bazuje na autorskich programach i materiałach. Koszt ten uzupełniają działania wydawnicze </w:t>
            </w:r>
            <w:r w:rsidR="00A01501">
              <w:rPr>
                <w:sz w:val="20"/>
                <w:szCs w:val="20"/>
              </w:rPr>
              <w:br/>
            </w:r>
            <w:r w:rsidRPr="004C0ABC">
              <w:rPr>
                <w:sz w:val="20"/>
                <w:szCs w:val="20"/>
              </w:rPr>
              <w:t>i naukowe związane z rozwojem nauk pedagogicznych, historycznych</w:t>
            </w:r>
            <w:r w:rsidR="00A01501">
              <w:rPr>
                <w:sz w:val="20"/>
                <w:szCs w:val="20"/>
              </w:rPr>
              <w:br/>
            </w:r>
            <w:r w:rsidRPr="004C0ABC">
              <w:rPr>
                <w:sz w:val="20"/>
                <w:szCs w:val="20"/>
              </w:rPr>
              <w:t xml:space="preserve">i socjologicznych. </w:t>
            </w:r>
          </w:p>
        </w:tc>
      </w:tr>
      <w:tr w:rsidR="00903100" w:rsidRPr="00903100" w:rsidTr="00475AAF">
        <w:tc>
          <w:tcPr>
            <w:tcW w:w="253" w:type="pct"/>
            <w:vAlign w:val="center"/>
          </w:tcPr>
          <w:p w:rsidR="00903100" w:rsidRPr="004C0ABC" w:rsidRDefault="00903100" w:rsidP="00236E11">
            <w:pPr>
              <w:tabs>
                <w:tab w:val="right" w:pos="9072"/>
                <w:tab w:val="right" w:pos="9356"/>
              </w:tabs>
              <w:spacing w:before="60" w:after="60"/>
              <w:ind w:right="-34"/>
              <w:rPr>
                <w:sz w:val="20"/>
                <w:szCs w:val="20"/>
              </w:rPr>
            </w:pPr>
            <w:r w:rsidRPr="004C0ABC">
              <w:rPr>
                <w:sz w:val="20"/>
                <w:szCs w:val="20"/>
              </w:rPr>
              <w:t xml:space="preserve">6. </w:t>
            </w:r>
          </w:p>
        </w:tc>
        <w:tc>
          <w:tcPr>
            <w:tcW w:w="1374" w:type="pct"/>
            <w:vAlign w:val="center"/>
          </w:tcPr>
          <w:p w:rsidR="00903100" w:rsidRPr="004C0ABC" w:rsidRDefault="00FE23D6" w:rsidP="00236E11">
            <w:pPr>
              <w:tabs>
                <w:tab w:val="right" w:pos="9072"/>
                <w:tab w:val="right" w:pos="9356"/>
              </w:tabs>
              <w:spacing w:before="60" w:after="60"/>
              <w:ind w:right="-34"/>
              <w:rPr>
                <w:sz w:val="20"/>
                <w:szCs w:val="20"/>
              </w:rPr>
            </w:pPr>
            <w:r w:rsidRPr="004C0ABC">
              <w:rPr>
                <w:sz w:val="20"/>
                <w:szCs w:val="20"/>
              </w:rPr>
              <w:t xml:space="preserve">szkolenia specjalistyczne (certyfikowane) </w:t>
            </w:r>
          </w:p>
        </w:tc>
        <w:tc>
          <w:tcPr>
            <w:tcW w:w="3373" w:type="pct"/>
          </w:tcPr>
          <w:p w:rsidR="00903100" w:rsidRPr="004C0ABC" w:rsidRDefault="00903100" w:rsidP="00236E11">
            <w:pPr>
              <w:tabs>
                <w:tab w:val="right" w:pos="9072"/>
                <w:tab w:val="right" w:pos="9356"/>
              </w:tabs>
              <w:spacing w:before="60" w:after="60"/>
              <w:ind w:right="-34"/>
              <w:rPr>
                <w:sz w:val="20"/>
                <w:szCs w:val="20"/>
              </w:rPr>
            </w:pPr>
            <w:r w:rsidRPr="004C0ABC">
              <w:rPr>
                <w:sz w:val="20"/>
                <w:szCs w:val="20"/>
              </w:rPr>
              <w:t xml:space="preserve">Koszt prowadzonych szkoleń specjalistycznych, gdzie przysporzeniem </w:t>
            </w:r>
            <w:r w:rsidR="00A01501">
              <w:rPr>
                <w:sz w:val="20"/>
                <w:szCs w:val="20"/>
              </w:rPr>
              <w:br/>
            </w:r>
            <w:r w:rsidR="00CA4380" w:rsidRPr="004C0ABC">
              <w:rPr>
                <w:sz w:val="20"/>
                <w:szCs w:val="20"/>
              </w:rPr>
              <w:t xml:space="preserve">na rzecz odbiorców </w:t>
            </w:r>
            <w:r w:rsidRPr="004C0ABC">
              <w:rPr>
                <w:sz w:val="20"/>
                <w:szCs w:val="20"/>
              </w:rPr>
              <w:t xml:space="preserve">jest produkt </w:t>
            </w:r>
            <w:r w:rsidR="00DD7FF9" w:rsidRPr="004C0ABC">
              <w:rPr>
                <w:sz w:val="20"/>
                <w:szCs w:val="20"/>
              </w:rPr>
              <w:t xml:space="preserve">tańszy niż analogiczne </w:t>
            </w:r>
            <w:r w:rsidRPr="004C0ABC">
              <w:rPr>
                <w:sz w:val="20"/>
                <w:szCs w:val="20"/>
              </w:rPr>
              <w:t>szkoleni</w:t>
            </w:r>
            <w:r w:rsidR="00DD7FF9" w:rsidRPr="004C0ABC">
              <w:rPr>
                <w:sz w:val="20"/>
                <w:szCs w:val="20"/>
              </w:rPr>
              <w:t>a</w:t>
            </w:r>
            <w:r w:rsidRPr="004C0ABC">
              <w:rPr>
                <w:sz w:val="20"/>
                <w:szCs w:val="20"/>
              </w:rPr>
              <w:t xml:space="preserve"> specjalistyczne </w:t>
            </w:r>
            <w:r w:rsidR="00DD7FF9" w:rsidRPr="004C0ABC">
              <w:rPr>
                <w:sz w:val="20"/>
                <w:szCs w:val="20"/>
              </w:rPr>
              <w:t>na rynku</w:t>
            </w:r>
            <w:r w:rsidR="00CA4380" w:rsidRPr="004C0ABC">
              <w:rPr>
                <w:sz w:val="20"/>
                <w:szCs w:val="20"/>
              </w:rPr>
              <w:t xml:space="preserve"> </w:t>
            </w:r>
            <w:r w:rsidR="00DD7FF9" w:rsidRPr="004C0ABC">
              <w:rPr>
                <w:sz w:val="20"/>
                <w:szCs w:val="20"/>
              </w:rPr>
              <w:t>(</w:t>
            </w:r>
            <w:r w:rsidR="00A01501">
              <w:rPr>
                <w:sz w:val="20"/>
                <w:szCs w:val="20"/>
              </w:rPr>
              <w:t xml:space="preserve">np. </w:t>
            </w:r>
            <w:r w:rsidRPr="004C0ABC">
              <w:rPr>
                <w:sz w:val="20"/>
                <w:szCs w:val="20"/>
              </w:rPr>
              <w:t>kursy żeglar</w:t>
            </w:r>
            <w:r w:rsidR="00DD7FF9" w:rsidRPr="004C0ABC">
              <w:rPr>
                <w:sz w:val="20"/>
                <w:szCs w:val="20"/>
              </w:rPr>
              <w:t>skie</w:t>
            </w:r>
            <w:r w:rsidRPr="004C0ABC">
              <w:rPr>
                <w:sz w:val="20"/>
                <w:szCs w:val="20"/>
              </w:rPr>
              <w:t>, pierwszej pomocy, strzeleckie</w:t>
            </w:r>
            <w:r w:rsidR="00DD7FF9" w:rsidRPr="004C0ABC">
              <w:rPr>
                <w:sz w:val="20"/>
                <w:szCs w:val="20"/>
              </w:rPr>
              <w:t>)</w:t>
            </w:r>
            <w:r w:rsidRPr="004C0ABC">
              <w:rPr>
                <w:sz w:val="20"/>
                <w:szCs w:val="20"/>
              </w:rPr>
              <w:t>.</w:t>
            </w:r>
          </w:p>
        </w:tc>
      </w:tr>
      <w:tr w:rsidR="00903100" w:rsidRPr="00903100" w:rsidTr="00475AAF">
        <w:tc>
          <w:tcPr>
            <w:tcW w:w="253" w:type="pct"/>
            <w:vAlign w:val="center"/>
          </w:tcPr>
          <w:p w:rsidR="00903100" w:rsidRPr="004C0ABC" w:rsidRDefault="00903100" w:rsidP="00236E11">
            <w:pPr>
              <w:tabs>
                <w:tab w:val="right" w:pos="9072"/>
                <w:tab w:val="right" w:pos="9356"/>
              </w:tabs>
              <w:spacing w:before="60" w:after="60"/>
              <w:ind w:right="-34"/>
              <w:rPr>
                <w:sz w:val="20"/>
                <w:szCs w:val="20"/>
              </w:rPr>
            </w:pPr>
            <w:r w:rsidRPr="004C0ABC">
              <w:rPr>
                <w:sz w:val="20"/>
                <w:szCs w:val="20"/>
              </w:rPr>
              <w:t>7.</w:t>
            </w:r>
          </w:p>
        </w:tc>
        <w:tc>
          <w:tcPr>
            <w:tcW w:w="1374" w:type="pct"/>
            <w:vAlign w:val="center"/>
          </w:tcPr>
          <w:p w:rsidR="00903100" w:rsidRPr="004C0ABC" w:rsidRDefault="00FE23D6" w:rsidP="00236E11">
            <w:pPr>
              <w:tabs>
                <w:tab w:val="right" w:pos="9072"/>
                <w:tab w:val="right" w:pos="9356"/>
              </w:tabs>
              <w:spacing w:before="60" w:after="60"/>
              <w:ind w:right="-34"/>
              <w:rPr>
                <w:sz w:val="20"/>
                <w:szCs w:val="20"/>
              </w:rPr>
            </w:pPr>
            <w:r w:rsidRPr="004C0ABC">
              <w:rPr>
                <w:sz w:val="20"/>
                <w:szCs w:val="20"/>
              </w:rPr>
              <w:t>działalność rehabilitacyjna</w:t>
            </w:r>
            <w:r w:rsidR="00A01501">
              <w:rPr>
                <w:sz w:val="20"/>
                <w:szCs w:val="20"/>
              </w:rPr>
              <w:br/>
            </w:r>
            <w:r w:rsidRPr="004C0ABC">
              <w:rPr>
                <w:sz w:val="20"/>
                <w:szCs w:val="20"/>
              </w:rPr>
              <w:t>i rewalidacyjna dla dzieci z niepełnosprawnością</w:t>
            </w:r>
          </w:p>
        </w:tc>
        <w:tc>
          <w:tcPr>
            <w:tcW w:w="3373" w:type="pct"/>
          </w:tcPr>
          <w:p w:rsidR="00903100" w:rsidRPr="004C0ABC" w:rsidRDefault="00903100" w:rsidP="00236E11">
            <w:pPr>
              <w:tabs>
                <w:tab w:val="right" w:pos="9072"/>
                <w:tab w:val="right" w:pos="9356"/>
              </w:tabs>
              <w:spacing w:before="60" w:after="60"/>
              <w:ind w:right="-34"/>
              <w:rPr>
                <w:sz w:val="20"/>
                <w:szCs w:val="20"/>
              </w:rPr>
            </w:pPr>
            <w:r w:rsidRPr="004C0ABC">
              <w:rPr>
                <w:sz w:val="20"/>
                <w:szCs w:val="20"/>
              </w:rPr>
              <w:t>Koszt działań terapeutycznych, rehabilitacyjnych, socjoterapeutycznych</w:t>
            </w:r>
            <w:r w:rsidR="00AE3930" w:rsidRPr="004C0ABC">
              <w:rPr>
                <w:sz w:val="20"/>
                <w:szCs w:val="20"/>
              </w:rPr>
              <w:t xml:space="preserve"> </w:t>
            </w:r>
            <w:r w:rsidR="001A0C48">
              <w:rPr>
                <w:sz w:val="20"/>
                <w:szCs w:val="20"/>
              </w:rPr>
              <w:br/>
            </w:r>
            <w:r w:rsidR="00AE3930" w:rsidRPr="004C0ABC">
              <w:rPr>
                <w:sz w:val="20"/>
                <w:szCs w:val="20"/>
              </w:rPr>
              <w:t>i</w:t>
            </w:r>
            <w:r w:rsidRPr="004C0ABC">
              <w:rPr>
                <w:sz w:val="20"/>
                <w:szCs w:val="20"/>
              </w:rPr>
              <w:t xml:space="preserve"> rewalidacyjnych </w:t>
            </w:r>
            <w:r w:rsidR="00B53BBA" w:rsidRPr="004C0ABC">
              <w:rPr>
                <w:sz w:val="20"/>
                <w:szCs w:val="20"/>
              </w:rPr>
              <w:t xml:space="preserve">prowadzonych </w:t>
            </w:r>
            <w:r w:rsidRPr="004C0ABC">
              <w:rPr>
                <w:sz w:val="20"/>
                <w:szCs w:val="20"/>
              </w:rPr>
              <w:t>w ruchu N</w:t>
            </w:r>
            <w:r w:rsidR="00C924AA" w:rsidRPr="004C0ABC">
              <w:rPr>
                <w:sz w:val="20"/>
                <w:szCs w:val="20"/>
              </w:rPr>
              <w:t xml:space="preserve">ieprzetartego </w:t>
            </w:r>
            <w:r w:rsidRPr="004C0ABC">
              <w:rPr>
                <w:sz w:val="20"/>
                <w:szCs w:val="20"/>
              </w:rPr>
              <w:t>S</w:t>
            </w:r>
            <w:r w:rsidR="00C924AA" w:rsidRPr="004C0ABC">
              <w:rPr>
                <w:sz w:val="20"/>
                <w:szCs w:val="20"/>
              </w:rPr>
              <w:t>zlaku</w:t>
            </w:r>
            <w:r w:rsidR="00A01501">
              <w:rPr>
                <w:sz w:val="20"/>
                <w:szCs w:val="20"/>
              </w:rPr>
              <w:t xml:space="preserve"> ZHP</w:t>
            </w:r>
            <w:r w:rsidRPr="004C0ABC">
              <w:rPr>
                <w:sz w:val="20"/>
                <w:szCs w:val="20"/>
              </w:rPr>
              <w:t xml:space="preserve">, gdzie działania ZHP uzupełniają </w:t>
            </w:r>
            <w:r w:rsidR="00AE3930" w:rsidRPr="004C0ABC">
              <w:rPr>
                <w:sz w:val="20"/>
                <w:szCs w:val="20"/>
              </w:rPr>
              <w:t>ofertę</w:t>
            </w:r>
            <w:r w:rsidRPr="004C0ABC">
              <w:rPr>
                <w:sz w:val="20"/>
                <w:szCs w:val="20"/>
              </w:rPr>
              <w:t xml:space="preserve"> jednostek systemowych </w:t>
            </w:r>
            <w:r w:rsidR="00A01501">
              <w:rPr>
                <w:sz w:val="20"/>
                <w:szCs w:val="20"/>
              </w:rPr>
              <w:br/>
            </w:r>
            <w:r w:rsidR="00AE3930" w:rsidRPr="004C0ABC">
              <w:rPr>
                <w:sz w:val="20"/>
                <w:szCs w:val="20"/>
              </w:rPr>
              <w:t>i funkcjonują obok</w:t>
            </w:r>
            <w:r w:rsidRPr="004C0ABC">
              <w:rPr>
                <w:sz w:val="20"/>
                <w:szCs w:val="20"/>
              </w:rPr>
              <w:t xml:space="preserve"> komercyjn</w:t>
            </w:r>
            <w:r w:rsidR="00AE3930" w:rsidRPr="004C0ABC">
              <w:rPr>
                <w:sz w:val="20"/>
                <w:szCs w:val="20"/>
              </w:rPr>
              <w:t>ych</w:t>
            </w:r>
            <w:r w:rsidRPr="004C0ABC">
              <w:rPr>
                <w:sz w:val="20"/>
                <w:szCs w:val="20"/>
              </w:rPr>
              <w:t xml:space="preserve"> </w:t>
            </w:r>
            <w:r w:rsidR="00AE3930" w:rsidRPr="004C0ABC">
              <w:rPr>
                <w:sz w:val="20"/>
                <w:szCs w:val="20"/>
              </w:rPr>
              <w:t>produktów tego rodzaju</w:t>
            </w:r>
            <w:r w:rsidRPr="004C0ABC">
              <w:rPr>
                <w:sz w:val="20"/>
                <w:szCs w:val="20"/>
              </w:rPr>
              <w:t xml:space="preserve">. </w:t>
            </w:r>
          </w:p>
        </w:tc>
      </w:tr>
      <w:tr w:rsidR="00903100" w:rsidRPr="00903100" w:rsidTr="00475AAF">
        <w:tc>
          <w:tcPr>
            <w:tcW w:w="253" w:type="pct"/>
            <w:vAlign w:val="center"/>
          </w:tcPr>
          <w:p w:rsidR="00903100" w:rsidRPr="004C0ABC" w:rsidRDefault="00903100" w:rsidP="00236E11">
            <w:pPr>
              <w:tabs>
                <w:tab w:val="right" w:pos="9072"/>
                <w:tab w:val="right" w:pos="9356"/>
              </w:tabs>
              <w:spacing w:before="60" w:after="60"/>
              <w:ind w:right="-34"/>
              <w:rPr>
                <w:sz w:val="20"/>
                <w:szCs w:val="20"/>
              </w:rPr>
            </w:pPr>
            <w:r w:rsidRPr="004C0ABC">
              <w:rPr>
                <w:sz w:val="20"/>
                <w:szCs w:val="20"/>
              </w:rPr>
              <w:t>8.</w:t>
            </w:r>
          </w:p>
        </w:tc>
        <w:tc>
          <w:tcPr>
            <w:tcW w:w="1374" w:type="pct"/>
            <w:vAlign w:val="center"/>
          </w:tcPr>
          <w:p w:rsidR="00903100" w:rsidRPr="004C0ABC" w:rsidRDefault="00FE23D6" w:rsidP="00236E11">
            <w:pPr>
              <w:tabs>
                <w:tab w:val="right" w:pos="9072"/>
                <w:tab w:val="right" w:pos="9356"/>
              </w:tabs>
              <w:spacing w:before="60" w:after="60"/>
              <w:ind w:right="-34"/>
              <w:rPr>
                <w:sz w:val="20"/>
                <w:szCs w:val="20"/>
              </w:rPr>
            </w:pPr>
            <w:r w:rsidRPr="004C0ABC">
              <w:rPr>
                <w:sz w:val="20"/>
                <w:szCs w:val="20"/>
              </w:rPr>
              <w:t>działalność socjoterapeutyczna</w:t>
            </w:r>
          </w:p>
        </w:tc>
        <w:tc>
          <w:tcPr>
            <w:tcW w:w="3373" w:type="pct"/>
          </w:tcPr>
          <w:p w:rsidR="00903100" w:rsidRPr="004C0ABC" w:rsidRDefault="00903100" w:rsidP="00236E11">
            <w:pPr>
              <w:tabs>
                <w:tab w:val="right" w:pos="9072"/>
                <w:tab w:val="right" w:pos="9356"/>
              </w:tabs>
              <w:spacing w:before="60" w:after="60"/>
              <w:ind w:right="-34"/>
              <w:rPr>
                <w:sz w:val="20"/>
                <w:szCs w:val="20"/>
              </w:rPr>
            </w:pPr>
            <w:r w:rsidRPr="004C0ABC">
              <w:rPr>
                <w:sz w:val="20"/>
                <w:szCs w:val="20"/>
              </w:rPr>
              <w:t>Koszt działań socjoterapeutycznych</w:t>
            </w:r>
            <w:r w:rsidR="00AE3930" w:rsidRPr="004C0ABC">
              <w:rPr>
                <w:sz w:val="20"/>
                <w:szCs w:val="20"/>
              </w:rPr>
              <w:t xml:space="preserve"> i</w:t>
            </w:r>
            <w:r w:rsidRPr="004C0ABC">
              <w:rPr>
                <w:sz w:val="20"/>
                <w:szCs w:val="20"/>
              </w:rPr>
              <w:t xml:space="preserve"> rewalidacyjnych </w:t>
            </w:r>
            <w:r w:rsidR="00A01501">
              <w:rPr>
                <w:sz w:val="20"/>
                <w:szCs w:val="20"/>
              </w:rPr>
              <w:t xml:space="preserve">(prowadzonych przez organizacje </w:t>
            </w:r>
            <w:r w:rsidRPr="004C0ABC">
              <w:rPr>
                <w:sz w:val="20"/>
                <w:szCs w:val="20"/>
              </w:rPr>
              <w:t>harcerskie</w:t>
            </w:r>
            <w:r w:rsidR="00A01501">
              <w:rPr>
                <w:sz w:val="20"/>
                <w:szCs w:val="20"/>
              </w:rPr>
              <w:t>)</w:t>
            </w:r>
            <w:r w:rsidR="00AE3930" w:rsidRPr="004C0ABC">
              <w:rPr>
                <w:sz w:val="20"/>
                <w:szCs w:val="20"/>
              </w:rPr>
              <w:t>, służących</w:t>
            </w:r>
            <w:r w:rsidRPr="004C0ABC">
              <w:rPr>
                <w:sz w:val="20"/>
                <w:szCs w:val="20"/>
              </w:rPr>
              <w:t xml:space="preserve"> wyrównywani</w:t>
            </w:r>
            <w:r w:rsidR="00AE3930" w:rsidRPr="004C0ABC">
              <w:rPr>
                <w:sz w:val="20"/>
                <w:szCs w:val="20"/>
              </w:rPr>
              <w:t>u</w:t>
            </w:r>
            <w:r w:rsidRPr="004C0ABC">
              <w:rPr>
                <w:sz w:val="20"/>
                <w:szCs w:val="20"/>
              </w:rPr>
              <w:t xml:space="preserve"> szans dzieci</w:t>
            </w:r>
            <w:r w:rsidR="00A01501">
              <w:rPr>
                <w:sz w:val="20"/>
                <w:szCs w:val="20"/>
              </w:rPr>
              <w:br/>
            </w:r>
            <w:r w:rsidRPr="004C0ABC">
              <w:rPr>
                <w:sz w:val="20"/>
                <w:szCs w:val="20"/>
              </w:rPr>
              <w:t xml:space="preserve">z rodzin zagrożonych wykluczeniem społecznym </w:t>
            </w:r>
            <w:r w:rsidR="00C924AA" w:rsidRPr="004C0ABC">
              <w:rPr>
                <w:sz w:val="20"/>
                <w:szCs w:val="20"/>
              </w:rPr>
              <w:t>(</w:t>
            </w:r>
            <w:r w:rsidRPr="004C0ABC">
              <w:rPr>
                <w:sz w:val="20"/>
                <w:szCs w:val="20"/>
              </w:rPr>
              <w:t>działania harcerskie uzupełniają działania jednostek systemowych</w:t>
            </w:r>
            <w:r w:rsidR="00C924AA" w:rsidRPr="004C0ABC">
              <w:rPr>
                <w:sz w:val="20"/>
                <w:szCs w:val="20"/>
              </w:rPr>
              <w:t>)</w:t>
            </w:r>
            <w:r w:rsidRPr="004C0ABC">
              <w:rPr>
                <w:sz w:val="20"/>
                <w:szCs w:val="20"/>
              </w:rPr>
              <w:t>. Dużą rolę terapeutyczn</w:t>
            </w:r>
            <w:r w:rsidR="00C924AA" w:rsidRPr="004C0ABC">
              <w:rPr>
                <w:sz w:val="20"/>
                <w:szCs w:val="20"/>
              </w:rPr>
              <w:t>ą</w:t>
            </w:r>
            <w:r w:rsidRPr="004C0ABC">
              <w:rPr>
                <w:sz w:val="20"/>
                <w:szCs w:val="20"/>
              </w:rPr>
              <w:t xml:space="preserve"> odgrywa tu moderowana, dobrze prowadzona przez drużynowego grupa rówieśnicza oraz czas poświęcony na prac</w:t>
            </w:r>
            <w:r w:rsidR="00C924AA" w:rsidRPr="004C0ABC">
              <w:rPr>
                <w:sz w:val="20"/>
                <w:szCs w:val="20"/>
              </w:rPr>
              <w:t>ę</w:t>
            </w:r>
            <w:r w:rsidRPr="004C0ABC">
              <w:rPr>
                <w:sz w:val="20"/>
                <w:szCs w:val="20"/>
              </w:rPr>
              <w:t xml:space="preserve"> indywidualną drużynowego </w:t>
            </w:r>
            <w:r w:rsidR="00A01501">
              <w:rPr>
                <w:sz w:val="20"/>
                <w:szCs w:val="20"/>
              </w:rPr>
              <w:br/>
            </w:r>
            <w:r w:rsidRPr="004C0ABC">
              <w:rPr>
                <w:sz w:val="20"/>
                <w:szCs w:val="20"/>
              </w:rPr>
              <w:t>z wychowankiem.</w:t>
            </w:r>
          </w:p>
        </w:tc>
      </w:tr>
      <w:tr w:rsidR="00903100" w:rsidRPr="00903100" w:rsidTr="00475AAF">
        <w:tc>
          <w:tcPr>
            <w:tcW w:w="253" w:type="pct"/>
            <w:vAlign w:val="center"/>
          </w:tcPr>
          <w:p w:rsidR="00903100" w:rsidRPr="004C0ABC" w:rsidRDefault="00903100" w:rsidP="00236E11">
            <w:pPr>
              <w:tabs>
                <w:tab w:val="right" w:pos="9072"/>
                <w:tab w:val="right" w:pos="9356"/>
              </w:tabs>
              <w:spacing w:before="60" w:after="60"/>
              <w:ind w:right="-34"/>
              <w:rPr>
                <w:sz w:val="20"/>
                <w:szCs w:val="20"/>
              </w:rPr>
            </w:pPr>
            <w:r w:rsidRPr="004C0ABC">
              <w:rPr>
                <w:sz w:val="20"/>
                <w:szCs w:val="20"/>
              </w:rPr>
              <w:t>9.</w:t>
            </w:r>
          </w:p>
        </w:tc>
        <w:tc>
          <w:tcPr>
            <w:tcW w:w="1374" w:type="pct"/>
            <w:vAlign w:val="center"/>
          </w:tcPr>
          <w:p w:rsidR="00903100" w:rsidRPr="004C0ABC" w:rsidRDefault="00FE23D6" w:rsidP="00236E11">
            <w:pPr>
              <w:tabs>
                <w:tab w:val="right" w:pos="9072"/>
                <w:tab w:val="right" w:pos="9356"/>
              </w:tabs>
              <w:spacing w:before="60" w:after="60"/>
              <w:ind w:right="-34"/>
              <w:rPr>
                <w:sz w:val="20"/>
                <w:szCs w:val="20"/>
              </w:rPr>
            </w:pPr>
            <w:r w:rsidRPr="004C0ABC">
              <w:rPr>
                <w:sz w:val="20"/>
                <w:szCs w:val="20"/>
              </w:rPr>
              <w:t xml:space="preserve">koszty ponoszone </w:t>
            </w:r>
            <w:r w:rsidR="00475AAF">
              <w:rPr>
                <w:sz w:val="20"/>
                <w:szCs w:val="20"/>
              </w:rPr>
              <w:br/>
            </w:r>
            <w:r w:rsidRPr="004C0ABC">
              <w:rPr>
                <w:sz w:val="20"/>
                <w:szCs w:val="20"/>
              </w:rPr>
              <w:t>przez instruktorów</w:t>
            </w:r>
          </w:p>
        </w:tc>
        <w:tc>
          <w:tcPr>
            <w:tcW w:w="3373" w:type="pct"/>
          </w:tcPr>
          <w:p w:rsidR="00903100" w:rsidRPr="004C0ABC" w:rsidRDefault="00903100" w:rsidP="00236E11">
            <w:pPr>
              <w:tabs>
                <w:tab w:val="right" w:pos="9072"/>
                <w:tab w:val="right" w:pos="9356"/>
              </w:tabs>
              <w:spacing w:before="60" w:after="60"/>
              <w:ind w:right="-34"/>
              <w:rPr>
                <w:sz w:val="20"/>
                <w:szCs w:val="20"/>
              </w:rPr>
            </w:pPr>
            <w:r w:rsidRPr="004C0ABC">
              <w:rPr>
                <w:sz w:val="20"/>
                <w:szCs w:val="20"/>
              </w:rPr>
              <w:t>Koszt</w:t>
            </w:r>
            <w:r w:rsidR="00B53BBA" w:rsidRPr="004C0ABC">
              <w:rPr>
                <w:sz w:val="20"/>
                <w:szCs w:val="20"/>
              </w:rPr>
              <w:t>y</w:t>
            </w:r>
            <w:r w:rsidRPr="004C0ABC">
              <w:rPr>
                <w:sz w:val="20"/>
                <w:szCs w:val="20"/>
              </w:rPr>
              <w:t xml:space="preserve"> działań ponoszon</w:t>
            </w:r>
            <w:r w:rsidR="00B53BBA" w:rsidRPr="004C0ABC">
              <w:rPr>
                <w:sz w:val="20"/>
                <w:szCs w:val="20"/>
              </w:rPr>
              <w:t xml:space="preserve">e </w:t>
            </w:r>
            <w:r w:rsidRPr="004C0ABC">
              <w:rPr>
                <w:sz w:val="20"/>
                <w:szCs w:val="20"/>
              </w:rPr>
              <w:t>przez instruktorów</w:t>
            </w:r>
            <w:r w:rsidR="00C924AA" w:rsidRPr="004C0ABC">
              <w:rPr>
                <w:sz w:val="20"/>
                <w:szCs w:val="20"/>
              </w:rPr>
              <w:t xml:space="preserve"> </w:t>
            </w:r>
            <w:r w:rsidRPr="004C0ABC">
              <w:rPr>
                <w:sz w:val="20"/>
                <w:szCs w:val="20"/>
              </w:rPr>
              <w:t>wolontariuszy</w:t>
            </w:r>
            <w:r w:rsidR="00A01501">
              <w:rPr>
                <w:sz w:val="20"/>
                <w:szCs w:val="20"/>
              </w:rPr>
              <w:br/>
            </w:r>
            <w:r w:rsidRPr="004C0ABC">
              <w:rPr>
                <w:sz w:val="20"/>
                <w:szCs w:val="20"/>
              </w:rPr>
              <w:t>i wolontariuszy, któr</w:t>
            </w:r>
            <w:r w:rsidR="00B53BBA" w:rsidRPr="004C0ABC">
              <w:rPr>
                <w:sz w:val="20"/>
                <w:szCs w:val="20"/>
              </w:rPr>
              <w:t>e</w:t>
            </w:r>
            <w:r w:rsidRPr="004C0ABC">
              <w:rPr>
                <w:sz w:val="20"/>
                <w:szCs w:val="20"/>
              </w:rPr>
              <w:t xml:space="preserve"> zgodnie z Ustaw</w:t>
            </w:r>
            <w:r w:rsidR="00C924AA" w:rsidRPr="004C0ABC">
              <w:rPr>
                <w:sz w:val="20"/>
                <w:szCs w:val="20"/>
              </w:rPr>
              <w:t>ą</w:t>
            </w:r>
            <w:r w:rsidRPr="004C0ABC">
              <w:rPr>
                <w:sz w:val="20"/>
                <w:szCs w:val="20"/>
              </w:rPr>
              <w:t xml:space="preserve"> o wolontariacie powinien po</w:t>
            </w:r>
            <w:r w:rsidR="00C924AA" w:rsidRPr="004C0ABC">
              <w:rPr>
                <w:sz w:val="20"/>
                <w:szCs w:val="20"/>
              </w:rPr>
              <w:t>n</w:t>
            </w:r>
            <w:r w:rsidRPr="004C0ABC">
              <w:rPr>
                <w:sz w:val="20"/>
                <w:szCs w:val="20"/>
              </w:rPr>
              <w:t>o</w:t>
            </w:r>
            <w:r w:rsidR="00C924AA" w:rsidRPr="004C0ABC">
              <w:rPr>
                <w:sz w:val="20"/>
                <w:szCs w:val="20"/>
              </w:rPr>
              <w:t>si</w:t>
            </w:r>
            <w:r w:rsidRPr="004C0ABC">
              <w:rPr>
                <w:sz w:val="20"/>
                <w:szCs w:val="20"/>
              </w:rPr>
              <w:t xml:space="preserve">ć korzystający </w:t>
            </w:r>
            <w:r w:rsidR="00C924AA" w:rsidRPr="004C0ABC">
              <w:rPr>
                <w:sz w:val="20"/>
                <w:szCs w:val="20"/>
              </w:rPr>
              <w:t>(</w:t>
            </w:r>
            <w:r w:rsidR="00B53BBA" w:rsidRPr="004C0ABC">
              <w:rPr>
                <w:sz w:val="20"/>
                <w:szCs w:val="20"/>
              </w:rPr>
              <w:t xml:space="preserve">koszt </w:t>
            </w:r>
            <w:r w:rsidRPr="004C0ABC">
              <w:rPr>
                <w:sz w:val="20"/>
                <w:szCs w:val="20"/>
              </w:rPr>
              <w:t>materiał</w:t>
            </w:r>
            <w:r w:rsidR="00B53BBA" w:rsidRPr="004C0ABC">
              <w:rPr>
                <w:sz w:val="20"/>
                <w:szCs w:val="20"/>
              </w:rPr>
              <w:t>ów</w:t>
            </w:r>
            <w:r w:rsidRPr="004C0ABC">
              <w:rPr>
                <w:sz w:val="20"/>
                <w:szCs w:val="20"/>
              </w:rPr>
              <w:t xml:space="preserve"> do prowadzeni</w:t>
            </w:r>
            <w:r w:rsidR="00A01501">
              <w:rPr>
                <w:sz w:val="20"/>
                <w:szCs w:val="20"/>
              </w:rPr>
              <w:t>a</w:t>
            </w:r>
            <w:r w:rsidRPr="004C0ABC">
              <w:rPr>
                <w:sz w:val="20"/>
                <w:szCs w:val="20"/>
              </w:rPr>
              <w:t xml:space="preserve"> zajęć, dojazdy, ubezpieczenie, przygotowani</w:t>
            </w:r>
            <w:r w:rsidR="00B53BBA" w:rsidRPr="004C0ABC">
              <w:rPr>
                <w:sz w:val="20"/>
                <w:szCs w:val="20"/>
              </w:rPr>
              <w:t>e</w:t>
            </w:r>
            <w:r w:rsidRPr="004C0ABC">
              <w:rPr>
                <w:sz w:val="20"/>
                <w:szCs w:val="20"/>
              </w:rPr>
              <w:t xml:space="preserve"> do pełnienia funkcji</w:t>
            </w:r>
            <w:r w:rsidR="00C924AA" w:rsidRPr="004C0ABC">
              <w:rPr>
                <w:sz w:val="20"/>
                <w:szCs w:val="20"/>
              </w:rPr>
              <w:t>)</w:t>
            </w:r>
            <w:r w:rsidRPr="004C0ABC">
              <w:rPr>
                <w:sz w:val="20"/>
                <w:szCs w:val="20"/>
              </w:rPr>
              <w:t>.</w:t>
            </w:r>
          </w:p>
        </w:tc>
      </w:tr>
      <w:tr w:rsidR="00903100" w:rsidRPr="00903100" w:rsidTr="00475AAF">
        <w:tc>
          <w:tcPr>
            <w:tcW w:w="253" w:type="pct"/>
            <w:vAlign w:val="center"/>
          </w:tcPr>
          <w:p w:rsidR="00903100" w:rsidRPr="004C0ABC" w:rsidRDefault="00903100" w:rsidP="00236E11">
            <w:pPr>
              <w:tabs>
                <w:tab w:val="right" w:pos="9072"/>
                <w:tab w:val="right" w:pos="9356"/>
              </w:tabs>
              <w:spacing w:before="60" w:after="60"/>
              <w:ind w:right="-34"/>
              <w:rPr>
                <w:sz w:val="20"/>
                <w:szCs w:val="20"/>
              </w:rPr>
            </w:pPr>
            <w:r w:rsidRPr="004C0ABC">
              <w:rPr>
                <w:sz w:val="20"/>
                <w:szCs w:val="20"/>
              </w:rPr>
              <w:t xml:space="preserve">10. </w:t>
            </w:r>
          </w:p>
        </w:tc>
        <w:tc>
          <w:tcPr>
            <w:tcW w:w="1374" w:type="pct"/>
            <w:vAlign w:val="center"/>
          </w:tcPr>
          <w:p w:rsidR="00903100" w:rsidRPr="004C0ABC" w:rsidRDefault="00FE23D6" w:rsidP="00236E11">
            <w:pPr>
              <w:tabs>
                <w:tab w:val="right" w:pos="9072"/>
                <w:tab w:val="right" w:pos="9356"/>
              </w:tabs>
              <w:spacing w:before="60" w:after="60"/>
              <w:ind w:right="-34"/>
              <w:rPr>
                <w:sz w:val="20"/>
                <w:szCs w:val="20"/>
              </w:rPr>
            </w:pPr>
            <w:r w:rsidRPr="004C0ABC">
              <w:rPr>
                <w:sz w:val="20"/>
                <w:szCs w:val="20"/>
              </w:rPr>
              <w:t xml:space="preserve">koszty ponoszone </w:t>
            </w:r>
            <w:r w:rsidR="00475AAF">
              <w:rPr>
                <w:sz w:val="20"/>
                <w:szCs w:val="20"/>
              </w:rPr>
              <w:br/>
            </w:r>
            <w:r w:rsidRPr="004C0ABC">
              <w:rPr>
                <w:sz w:val="20"/>
                <w:szCs w:val="20"/>
              </w:rPr>
              <w:t>przez rodziców</w:t>
            </w:r>
          </w:p>
        </w:tc>
        <w:tc>
          <w:tcPr>
            <w:tcW w:w="3373" w:type="pct"/>
          </w:tcPr>
          <w:p w:rsidR="00903100" w:rsidRPr="004C0ABC" w:rsidRDefault="00903100" w:rsidP="00236E11">
            <w:pPr>
              <w:tabs>
                <w:tab w:val="right" w:pos="9072"/>
                <w:tab w:val="right" w:pos="9356"/>
              </w:tabs>
              <w:spacing w:before="60" w:after="60"/>
              <w:ind w:right="-34"/>
              <w:rPr>
                <w:sz w:val="20"/>
                <w:szCs w:val="20"/>
              </w:rPr>
            </w:pPr>
            <w:r w:rsidRPr="004C0ABC">
              <w:rPr>
                <w:sz w:val="20"/>
                <w:szCs w:val="20"/>
              </w:rPr>
              <w:t>Koszty działań ponoszonych przez rodziców</w:t>
            </w:r>
            <w:r w:rsidR="00A01501">
              <w:rPr>
                <w:sz w:val="20"/>
                <w:szCs w:val="20"/>
              </w:rPr>
              <w:t>, które nie są</w:t>
            </w:r>
            <w:r w:rsidRPr="004C0ABC">
              <w:rPr>
                <w:sz w:val="20"/>
                <w:szCs w:val="20"/>
              </w:rPr>
              <w:t xml:space="preserve"> ustaloną </w:t>
            </w:r>
            <w:r w:rsidR="00C924AA" w:rsidRPr="004C0ABC">
              <w:rPr>
                <w:sz w:val="20"/>
                <w:szCs w:val="20"/>
              </w:rPr>
              <w:t>opłatą</w:t>
            </w:r>
            <w:r w:rsidRPr="004C0ABC">
              <w:rPr>
                <w:sz w:val="20"/>
                <w:szCs w:val="20"/>
              </w:rPr>
              <w:t xml:space="preserve"> za udział dziecka w organizacji czy przedsięwzięciu</w:t>
            </w:r>
            <w:r w:rsidR="00A01501">
              <w:rPr>
                <w:sz w:val="20"/>
                <w:szCs w:val="20"/>
              </w:rPr>
              <w:t xml:space="preserve"> </w:t>
            </w:r>
            <w:r w:rsidRPr="004C0ABC">
              <w:rPr>
                <w:sz w:val="20"/>
                <w:szCs w:val="20"/>
              </w:rPr>
              <w:t xml:space="preserve">oraz koszt </w:t>
            </w:r>
            <w:r w:rsidRPr="004C0ABC">
              <w:rPr>
                <w:sz w:val="20"/>
                <w:szCs w:val="20"/>
              </w:rPr>
              <w:lastRenderedPageBreak/>
              <w:t xml:space="preserve">alternatywny </w:t>
            </w:r>
            <w:r w:rsidR="00A01501">
              <w:rPr>
                <w:sz w:val="20"/>
                <w:szCs w:val="20"/>
              </w:rPr>
              <w:t>(</w:t>
            </w:r>
            <w:r w:rsidR="00C924AA" w:rsidRPr="004C0ABC">
              <w:rPr>
                <w:sz w:val="20"/>
                <w:szCs w:val="20"/>
              </w:rPr>
              <w:t>koszt utraconych korzyści</w:t>
            </w:r>
            <w:r w:rsidR="00A01501">
              <w:rPr>
                <w:sz w:val="20"/>
                <w:szCs w:val="20"/>
              </w:rPr>
              <w:t>)</w:t>
            </w:r>
            <w:r w:rsidR="00C924AA" w:rsidRPr="004C0ABC">
              <w:rPr>
                <w:sz w:val="20"/>
                <w:szCs w:val="20"/>
              </w:rPr>
              <w:t xml:space="preserve"> </w:t>
            </w:r>
            <w:r w:rsidR="00A01501">
              <w:rPr>
                <w:sz w:val="20"/>
                <w:szCs w:val="20"/>
              </w:rPr>
              <w:t>wynikający z</w:t>
            </w:r>
            <w:r w:rsidRPr="004C0ABC">
              <w:rPr>
                <w:sz w:val="20"/>
                <w:szCs w:val="20"/>
              </w:rPr>
              <w:t xml:space="preserve"> wykonywani</w:t>
            </w:r>
            <w:r w:rsidR="00A01501">
              <w:rPr>
                <w:sz w:val="20"/>
                <w:szCs w:val="20"/>
              </w:rPr>
              <w:t>a</w:t>
            </w:r>
            <w:r w:rsidRPr="004C0ABC">
              <w:rPr>
                <w:sz w:val="20"/>
                <w:szCs w:val="20"/>
              </w:rPr>
              <w:t xml:space="preserve"> działań usługowych na rzecz organizacji.</w:t>
            </w:r>
          </w:p>
        </w:tc>
      </w:tr>
      <w:tr w:rsidR="00903100" w:rsidRPr="00903100" w:rsidTr="00475AAF">
        <w:tc>
          <w:tcPr>
            <w:tcW w:w="253" w:type="pct"/>
            <w:vAlign w:val="center"/>
          </w:tcPr>
          <w:p w:rsidR="00903100" w:rsidRPr="004C0ABC" w:rsidRDefault="00903100" w:rsidP="00236E11">
            <w:pPr>
              <w:tabs>
                <w:tab w:val="right" w:pos="9072"/>
                <w:tab w:val="right" w:pos="9356"/>
              </w:tabs>
              <w:spacing w:before="60" w:after="60"/>
              <w:ind w:right="-34"/>
              <w:rPr>
                <w:sz w:val="20"/>
                <w:szCs w:val="20"/>
              </w:rPr>
            </w:pPr>
            <w:r w:rsidRPr="004C0ABC">
              <w:rPr>
                <w:sz w:val="20"/>
                <w:szCs w:val="20"/>
              </w:rPr>
              <w:lastRenderedPageBreak/>
              <w:t xml:space="preserve">11. </w:t>
            </w:r>
          </w:p>
        </w:tc>
        <w:tc>
          <w:tcPr>
            <w:tcW w:w="1374" w:type="pct"/>
            <w:vAlign w:val="center"/>
          </w:tcPr>
          <w:p w:rsidR="00903100" w:rsidRPr="004C0ABC" w:rsidRDefault="00FE23D6" w:rsidP="00236E11">
            <w:pPr>
              <w:tabs>
                <w:tab w:val="right" w:pos="9072"/>
                <w:tab w:val="right" w:pos="9356"/>
              </w:tabs>
              <w:spacing w:before="60" w:after="60"/>
              <w:ind w:right="-34"/>
              <w:rPr>
                <w:sz w:val="20"/>
                <w:szCs w:val="20"/>
              </w:rPr>
            </w:pPr>
            <w:r w:rsidRPr="004C0ABC">
              <w:rPr>
                <w:sz w:val="20"/>
                <w:szCs w:val="20"/>
              </w:rPr>
              <w:t>koszty pracy wolontariuszy</w:t>
            </w:r>
          </w:p>
        </w:tc>
        <w:tc>
          <w:tcPr>
            <w:tcW w:w="3373" w:type="pct"/>
          </w:tcPr>
          <w:p w:rsidR="00903100" w:rsidRPr="004C0ABC" w:rsidRDefault="00903100" w:rsidP="00236E11">
            <w:pPr>
              <w:tabs>
                <w:tab w:val="right" w:pos="9072"/>
                <w:tab w:val="right" w:pos="9356"/>
              </w:tabs>
              <w:spacing w:before="60" w:after="60"/>
              <w:ind w:right="-34"/>
              <w:rPr>
                <w:sz w:val="20"/>
                <w:szCs w:val="20"/>
              </w:rPr>
            </w:pPr>
            <w:r w:rsidRPr="004C0ABC">
              <w:rPr>
                <w:sz w:val="20"/>
                <w:szCs w:val="20"/>
              </w:rPr>
              <w:t>Koszty działań przeliczon</w:t>
            </w:r>
            <w:r w:rsidR="00C924AA" w:rsidRPr="004C0ABC">
              <w:rPr>
                <w:sz w:val="20"/>
                <w:szCs w:val="20"/>
              </w:rPr>
              <w:t>e</w:t>
            </w:r>
            <w:r w:rsidRPr="004C0ABC">
              <w:rPr>
                <w:sz w:val="20"/>
                <w:szCs w:val="20"/>
              </w:rPr>
              <w:t xml:space="preserve"> jako iloczyn przepracowanych godzin i koszt pracy niezarobkowej (</w:t>
            </w:r>
            <w:r w:rsidR="00A01501">
              <w:rPr>
                <w:sz w:val="20"/>
                <w:szCs w:val="20"/>
              </w:rPr>
              <w:t>z</w:t>
            </w:r>
            <w:r w:rsidRPr="004C0ABC">
              <w:rPr>
                <w:sz w:val="20"/>
                <w:szCs w:val="20"/>
              </w:rPr>
              <w:t>godnie z wyceną GUS opublikowaną</w:t>
            </w:r>
            <w:r w:rsidR="00A01501">
              <w:rPr>
                <w:sz w:val="20"/>
                <w:szCs w:val="20"/>
              </w:rPr>
              <w:br/>
            </w:r>
            <w:r w:rsidRPr="004C0ABC">
              <w:rPr>
                <w:sz w:val="20"/>
                <w:szCs w:val="20"/>
              </w:rPr>
              <w:t>w</w:t>
            </w:r>
            <w:r w:rsidR="00AE3930" w:rsidRPr="004C0ABC">
              <w:rPr>
                <w:sz w:val="20"/>
                <w:szCs w:val="20"/>
              </w:rPr>
              <w:t xml:space="preserve"> dokumencie </w:t>
            </w:r>
            <w:r w:rsidR="00AE3930" w:rsidRPr="00A01501">
              <w:rPr>
                <w:i/>
                <w:sz w:val="20"/>
                <w:szCs w:val="20"/>
              </w:rPr>
              <w:t>Wolontariat 2016</w:t>
            </w:r>
            <w:r w:rsidR="00AE3930" w:rsidRPr="004C0ABC">
              <w:rPr>
                <w:sz w:val="20"/>
                <w:szCs w:val="20"/>
              </w:rPr>
              <w:t xml:space="preserve"> </w:t>
            </w:r>
            <w:r w:rsidRPr="004C0ABC">
              <w:rPr>
                <w:sz w:val="20"/>
                <w:szCs w:val="20"/>
              </w:rPr>
              <w:t xml:space="preserve">w 2015 </w:t>
            </w:r>
            <w:r w:rsidR="00AE3930" w:rsidRPr="004C0ABC">
              <w:rPr>
                <w:sz w:val="20"/>
                <w:szCs w:val="20"/>
              </w:rPr>
              <w:t>r</w:t>
            </w:r>
            <w:r w:rsidR="00A01501">
              <w:rPr>
                <w:sz w:val="20"/>
                <w:szCs w:val="20"/>
              </w:rPr>
              <w:t>oku</w:t>
            </w:r>
            <w:r w:rsidR="00AE3930" w:rsidRPr="004C0ABC">
              <w:rPr>
                <w:sz w:val="20"/>
                <w:szCs w:val="20"/>
              </w:rPr>
              <w:t xml:space="preserve"> </w:t>
            </w:r>
            <w:r w:rsidRPr="004C0ABC">
              <w:rPr>
                <w:sz w:val="20"/>
                <w:szCs w:val="20"/>
              </w:rPr>
              <w:t>koszt godziny pracy niezarobkowej</w:t>
            </w:r>
            <w:r w:rsidR="00AE3930" w:rsidRPr="004C0ABC">
              <w:rPr>
                <w:sz w:val="20"/>
                <w:szCs w:val="20"/>
              </w:rPr>
              <w:t xml:space="preserve"> szacowany był w przedziale 22-</w:t>
            </w:r>
            <w:r w:rsidRPr="004C0ABC">
              <w:rPr>
                <w:sz w:val="20"/>
                <w:szCs w:val="20"/>
              </w:rPr>
              <w:t>23 zł)</w:t>
            </w:r>
            <w:r w:rsidR="00A01501">
              <w:rPr>
                <w:sz w:val="20"/>
                <w:szCs w:val="20"/>
              </w:rPr>
              <w:t>.</w:t>
            </w:r>
            <w:r w:rsidR="00AE3930" w:rsidRPr="004C0ABC">
              <w:rPr>
                <w:sz w:val="20"/>
                <w:szCs w:val="20"/>
              </w:rPr>
              <w:t xml:space="preserve"> </w:t>
            </w:r>
            <w:r w:rsidR="00C924AA" w:rsidRPr="004C0ABC">
              <w:rPr>
                <w:sz w:val="20"/>
                <w:szCs w:val="20"/>
              </w:rPr>
              <w:t>L</w:t>
            </w:r>
            <w:r w:rsidRPr="004C0ABC">
              <w:rPr>
                <w:sz w:val="20"/>
                <w:szCs w:val="20"/>
              </w:rPr>
              <w:t>iczona tu praca wol</w:t>
            </w:r>
            <w:r w:rsidR="00C924AA" w:rsidRPr="004C0ABC">
              <w:rPr>
                <w:sz w:val="20"/>
                <w:szCs w:val="20"/>
              </w:rPr>
              <w:t>ontariuszy</w:t>
            </w:r>
            <w:r w:rsidRPr="004C0ABC">
              <w:rPr>
                <w:sz w:val="20"/>
                <w:szCs w:val="20"/>
              </w:rPr>
              <w:t xml:space="preserve"> to praca instruktorów i innych członków stowarzyszeń</w:t>
            </w:r>
            <w:r w:rsidR="00C924AA" w:rsidRPr="004C0ABC">
              <w:rPr>
                <w:sz w:val="20"/>
                <w:szCs w:val="20"/>
              </w:rPr>
              <w:t xml:space="preserve">, </w:t>
            </w:r>
            <w:r w:rsidR="00A01501">
              <w:rPr>
                <w:sz w:val="20"/>
                <w:szCs w:val="20"/>
              </w:rPr>
              <w:br/>
            </w:r>
            <w:r w:rsidR="00C924AA" w:rsidRPr="004C0ABC">
              <w:rPr>
                <w:sz w:val="20"/>
                <w:szCs w:val="20"/>
              </w:rPr>
              <w:t>a</w:t>
            </w:r>
            <w:r w:rsidRPr="004C0ABC">
              <w:rPr>
                <w:sz w:val="20"/>
                <w:szCs w:val="20"/>
              </w:rPr>
              <w:t xml:space="preserve"> także rodziców, rodzin i znajomych harcerzy (</w:t>
            </w:r>
            <w:r w:rsidR="00A01501">
              <w:rPr>
                <w:sz w:val="20"/>
                <w:szCs w:val="20"/>
              </w:rPr>
              <w:t xml:space="preserve">jako </w:t>
            </w:r>
            <w:r w:rsidRPr="004C0ABC">
              <w:rPr>
                <w:sz w:val="20"/>
                <w:szCs w:val="20"/>
              </w:rPr>
              <w:t>np.</w:t>
            </w:r>
            <w:r w:rsidR="00A01501">
              <w:rPr>
                <w:sz w:val="20"/>
                <w:szCs w:val="20"/>
              </w:rPr>
              <w:t>:</w:t>
            </w:r>
            <w:r w:rsidRPr="004C0ABC">
              <w:rPr>
                <w:sz w:val="20"/>
                <w:szCs w:val="20"/>
              </w:rPr>
              <w:t xml:space="preserve"> wychowawc</w:t>
            </w:r>
            <w:r w:rsidR="00A01501">
              <w:rPr>
                <w:sz w:val="20"/>
                <w:szCs w:val="20"/>
              </w:rPr>
              <w:t>y</w:t>
            </w:r>
            <w:r w:rsidRPr="004C0ABC">
              <w:rPr>
                <w:sz w:val="20"/>
                <w:szCs w:val="20"/>
              </w:rPr>
              <w:t>, trener</w:t>
            </w:r>
            <w:r w:rsidR="00A01501">
              <w:rPr>
                <w:sz w:val="20"/>
                <w:szCs w:val="20"/>
              </w:rPr>
              <w:t>zy</w:t>
            </w:r>
            <w:r w:rsidRPr="004C0ABC">
              <w:rPr>
                <w:sz w:val="20"/>
                <w:szCs w:val="20"/>
              </w:rPr>
              <w:t>, szkoleniowc</w:t>
            </w:r>
            <w:r w:rsidR="00A01501">
              <w:rPr>
                <w:sz w:val="20"/>
                <w:szCs w:val="20"/>
              </w:rPr>
              <w:t>y</w:t>
            </w:r>
            <w:r w:rsidRPr="004C0ABC">
              <w:rPr>
                <w:sz w:val="20"/>
                <w:szCs w:val="20"/>
              </w:rPr>
              <w:t>, terapeu</w:t>
            </w:r>
            <w:r w:rsidR="00A01501">
              <w:rPr>
                <w:sz w:val="20"/>
                <w:szCs w:val="20"/>
              </w:rPr>
              <w:t>ci</w:t>
            </w:r>
            <w:r w:rsidRPr="004C0ABC">
              <w:rPr>
                <w:sz w:val="20"/>
                <w:szCs w:val="20"/>
              </w:rPr>
              <w:t>, kierowc</w:t>
            </w:r>
            <w:r w:rsidR="00A01501">
              <w:rPr>
                <w:sz w:val="20"/>
                <w:szCs w:val="20"/>
              </w:rPr>
              <w:t>y</w:t>
            </w:r>
            <w:r w:rsidRPr="004C0ABC">
              <w:rPr>
                <w:sz w:val="20"/>
                <w:szCs w:val="20"/>
              </w:rPr>
              <w:t>, prawni</w:t>
            </w:r>
            <w:r w:rsidR="00A01501">
              <w:rPr>
                <w:sz w:val="20"/>
                <w:szCs w:val="20"/>
              </w:rPr>
              <w:t>cy</w:t>
            </w:r>
            <w:r w:rsidRPr="004C0ABC">
              <w:rPr>
                <w:sz w:val="20"/>
                <w:szCs w:val="20"/>
              </w:rPr>
              <w:t>, księgow</w:t>
            </w:r>
            <w:r w:rsidR="00A01501">
              <w:rPr>
                <w:sz w:val="20"/>
                <w:szCs w:val="20"/>
              </w:rPr>
              <w:t>i</w:t>
            </w:r>
            <w:r w:rsidRPr="004C0ABC">
              <w:rPr>
                <w:sz w:val="20"/>
                <w:szCs w:val="20"/>
              </w:rPr>
              <w:t>)</w:t>
            </w:r>
            <w:r w:rsidR="00AE3930" w:rsidRPr="004C0ABC">
              <w:rPr>
                <w:sz w:val="20"/>
                <w:szCs w:val="20"/>
              </w:rPr>
              <w:t>.</w:t>
            </w:r>
          </w:p>
        </w:tc>
      </w:tr>
    </w:tbl>
    <w:p w:rsidR="00903100" w:rsidRPr="00903100" w:rsidRDefault="00903100" w:rsidP="00903100">
      <w:pPr>
        <w:tabs>
          <w:tab w:val="right" w:pos="9072"/>
          <w:tab w:val="right" w:pos="9356"/>
        </w:tabs>
        <w:spacing w:after="0" w:line="240" w:lineRule="auto"/>
        <w:ind w:right="-35"/>
        <w:jc w:val="both"/>
        <w:rPr>
          <w:rFonts w:eastAsia="Calibri" w:cs="Times New Roman"/>
        </w:rPr>
      </w:pPr>
    </w:p>
    <w:p w:rsidR="00903100" w:rsidRPr="00AE3930" w:rsidRDefault="00AE3930" w:rsidP="00236E11">
      <w:pPr>
        <w:tabs>
          <w:tab w:val="right" w:pos="9072"/>
          <w:tab w:val="right" w:pos="9356"/>
        </w:tabs>
        <w:spacing w:after="0" w:line="276" w:lineRule="auto"/>
        <w:ind w:right="-35"/>
        <w:jc w:val="both"/>
        <w:rPr>
          <w:rFonts w:eastAsia="Calibri" w:cs="Times New Roman"/>
        </w:rPr>
      </w:pPr>
      <w:r w:rsidRPr="00AE3930">
        <w:rPr>
          <w:rFonts w:eastAsia="Calibri" w:cs="Times New Roman"/>
        </w:rPr>
        <w:t>P</w:t>
      </w:r>
      <w:r w:rsidR="00B53BBA">
        <w:rPr>
          <w:rFonts w:eastAsia="Calibri" w:cs="Times New Roman"/>
        </w:rPr>
        <w:t xml:space="preserve">rzedstawiona </w:t>
      </w:r>
      <w:r w:rsidR="00236E11">
        <w:rPr>
          <w:rFonts w:eastAsia="Calibri" w:cs="Times New Roman"/>
        </w:rPr>
        <w:t>poniżej</w:t>
      </w:r>
      <w:r w:rsidRPr="00AE3930">
        <w:rPr>
          <w:rFonts w:eastAsia="Calibri" w:cs="Times New Roman"/>
        </w:rPr>
        <w:t xml:space="preserve"> kalkulacja</w:t>
      </w:r>
      <w:r w:rsidR="00903100" w:rsidRPr="00AE3930">
        <w:rPr>
          <w:rFonts w:eastAsia="Calibri" w:cs="Times New Roman"/>
        </w:rPr>
        <w:t xml:space="preserve"> koszt</w:t>
      </w:r>
      <w:r w:rsidRPr="00AE3930">
        <w:rPr>
          <w:rFonts w:eastAsia="Calibri" w:cs="Times New Roman"/>
        </w:rPr>
        <w:t>ów</w:t>
      </w:r>
      <w:r w:rsidR="00903100" w:rsidRPr="00AE3930">
        <w:rPr>
          <w:rFonts w:eastAsia="Calibri" w:cs="Times New Roman"/>
        </w:rPr>
        <w:t xml:space="preserve"> pozabilansow</w:t>
      </w:r>
      <w:r w:rsidRPr="00AE3930">
        <w:rPr>
          <w:rFonts w:eastAsia="Calibri" w:cs="Times New Roman"/>
        </w:rPr>
        <w:t>ych</w:t>
      </w:r>
      <w:r w:rsidR="00903100" w:rsidRPr="00AE3930">
        <w:rPr>
          <w:rFonts w:eastAsia="Calibri" w:cs="Times New Roman"/>
        </w:rPr>
        <w:t xml:space="preserve"> </w:t>
      </w:r>
      <w:r w:rsidRPr="00AE3930">
        <w:rPr>
          <w:rFonts w:eastAsia="Calibri" w:cs="Times New Roman"/>
        </w:rPr>
        <w:t>ma charakter szacunkowy</w:t>
      </w:r>
      <w:r w:rsidR="00A01501">
        <w:rPr>
          <w:rFonts w:eastAsia="Calibri" w:cs="Times New Roman"/>
        </w:rPr>
        <w:t xml:space="preserve">. Opracowana została </w:t>
      </w:r>
      <w:r w:rsidR="00B53BBA">
        <w:rPr>
          <w:rFonts w:eastAsia="Calibri" w:cs="Times New Roman"/>
        </w:rPr>
        <w:t>dla</w:t>
      </w:r>
      <w:r w:rsidR="00A01501">
        <w:rPr>
          <w:rFonts w:eastAsia="Calibri" w:cs="Times New Roman"/>
        </w:rPr>
        <w:t xml:space="preserve"> </w:t>
      </w:r>
      <w:r w:rsidR="00903100" w:rsidRPr="00AE3930">
        <w:rPr>
          <w:rFonts w:eastAsia="Calibri" w:cs="Times New Roman"/>
        </w:rPr>
        <w:t>100</w:t>
      </w:r>
      <w:r w:rsidR="00C924AA" w:rsidRPr="00AE3930">
        <w:rPr>
          <w:rFonts w:eastAsia="Calibri" w:cs="Times New Roman"/>
        </w:rPr>
        <w:t>-osobow</w:t>
      </w:r>
      <w:r w:rsidRPr="00AE3930">
        <w:rPr>
          <w:rFonts w:eastAsia="Calibri" w:cs="Times New Roman"/>
        </w:rPr>
        <w:t>ej</w:t>
      </w:r>
      <w:r w:rsidR="00903100" w:rsidRPr="00AE3930">
        <w:rPr>
          <w:rFonts w:eastAsia="Calibri" w:cs="Times New Roman"/>
        </w:rPr>
        <w:t xml:space="preserve"> grup</w:t>
      </w:r>
      <w:r w:rsidRPr="00AE3930">
        <w:rPr>
          <w:rFonts w:eastAsia="Calibri" w:cs="Times New Roman"/>
        </w:rPr>
        <w:t>y</w:t>
      </w:r>
      <w:r w:rsidR="00903100" w:rsidRPr="00AE3930">
        <w:rPr>
          <w:rFonts w:eastAsia="Calibri" w:cs="Times New Roman"/>
        </w:rPr>
        <w:t xml:space="preserve"> </w:t>
      </w:r>
      <w:r w:rsidR="00236E11">
        <w:rPr>
          <w:rFonts w:eastAsia="Calibri" w:cs="Times New Roman"/>
        </w:rPr>
        <w:t xml:space="preserve">harcerskiej </w:t>
      </w:r>
      <w:r w:rsidR="00903100" w:rsidRPr="00AE3930">
        <w:rPr>
          <w:rFonts w:eastAsia="Calibri" w:cs="Times New Roman"/>
        </w:rPr>
        <w:t>(wspólnot</w:t>
      </w:r>
      <w:r w:rsidRPr="00AE3930">
        <w:rPr>
          <w:rFonts w:eastAsia="Calibri" w:cs="Times New Roman"/>
        </w:rPr>
        <w:t>y</w:t>
      </w:r>
      <w:r w:rsidR="00903100" w:rsidRPr="00AE3930">
        <w:rPr>
          <w:rFonts w:eastAsia="Calibri" w:cs="Times New Roman"/>
        </w:rPr>
        <w:t xml:space="preserve"> lokaln</w:t>
      </w:r>
      <w:r w:rsidRPr="00AE3930">
        <w:rPr>
          <w:rFonts w:eastAsia="Calibri" w:cs="Times New Roman"/>
        </w:rPr>
        <w:t>ej</w:t>
      </w:r>
      <w:r w:rsidR="00903100" w:rsidRPr="00AE3930">
        <w:rPr>
          <w:rFonts w:eastAsia="Calibri" w:cs="Times New Roman"/>
        </w:rPr>
        <w:t xml:space="preserve"> </w:t>
      </w:r>
      <w:r w:rsidRPr="00AE3930">
        <w:rPr>
          <w:rFonts w:eastAsia="Calibri" w:cs="Times New Roman"/>
        </w:rPr>
        <w:t>złożonej z</w:t>
      </w:r>
      <w:r w:rsidR="00903100" w:rsidRPr="00AE3930">
        <w:rPr>
          <w:rFonts w:eastAsia="Calibri" w:cs="Times New Roman"/>
        </w:rPr>
        <w:t xml:space="preserve"> </w:t>
      </w:r>
      <w:r w:rsidRPr="00AE3930">
        <w:rPr>
          <w:rFonts w:eastAsia="Calibri" w:cs="Times New Roman"/>
        </w:rPr>
        <w:t>pięciu</w:t>
      </w:r>
      <w:r w:rsidR="00903100" w:rsidRPr="00AE3930">
        <w:rPr>
          <w:rFonts w:eastAsia="Calibri" w:cs="Times New Roman"/>
        </w:rPr>
        <w:t xml:space="preserve"> drużyn, </w:t>
      </w:r>
      <w:r w:rsidR="004D6792" w:rsidRPr="00A01501">
        <w:rPr>
          <w:rFonts w:eastAsia="Calibri" w:cs="Times New Roman"/>
        </w:rPr>
        <w:t xml:space="preserve">np. </w:t>
      </w:r>
      <w:r w:rsidR="00903100" w:rsidRPr="00A01501">
        <w:rPr>
          <w:rFonts w:eastAsia="Calibri" w:cs="Times New Roman"/>
        </w:rPr>
        <w:t>szczep</w:t>
      </w:r>
      <w:r w:rsidRPr="00A01501">
        <w:rPr>
          <w:rFonts w:eastAsia="Calibri" w:cs="Times New Roman"/>
        </w:rPr>
        <w:t>u</w:t>
      </w:r>
      <w:r w:rsidR="00903100" w:rsidRPr="00AE3930">
        <w:rPr>
          <w:rFonts w:eastAsia="Calibri" w:cs="Times New Roman"/>
        </w:rPr>
        <w:t>, huf</w:t>
      </w:r>
      <w:r w:rsidRPr="00AE3930">
        <w:rPr>
          <w:rFonts w:eastAsia="Calibri" w:cs="Times New Roman"/>
        </w:rPr>
        <w:t>ca</w:t>
      </w:r>
      <w:r w:rsidR="00903100" w:rsidRPr="00AE3930">
        <w:rPr>
          <w:rFonts w:eastAsia="Calibri" w:cs="Times New Roman"/>
        </w:rPr>
        <w:t>)</w:t>
      </w:r>
      <w:r w:rsidR="00B53BBA">
        <w:rPr>
          <w:rFonts w:eastAsia="Calibri" w:cs="Times New Roman"/>
        </w:rPr>
        <w:t>.</w:t>
      </w:r>
    </w:p>
    <w:p w:rsidR="00903100" w:rsidRPr="00AE3930" w:rsidRDefault="00903100" w:rsidP="00903100">
      <w:pPr>
        <w:tabs>
          <w:tab w:val="right" w:pos="9072"/>
          <w:tab w:val="right" w:pos="9356"/>
        </w:tabs>
        <w:spacing w:after="0" w:line="240" w:lineRule="auto"/>
        <w:ind w:right="-35"/>
        <w:rPr>
          <w:rFonts w:eastAsia="Calibri" w:cs="Times New Roman"/>
        </w:rPr>
      </w:pPr>
    </w:p>
    <w:tbl>
      <w:tblPr>
        <w:tblW w:w="5000" w:type="pct"/>
        <w:tblCellMar>
          <w:left w:w="70" w:type="dxa"/>
          <w:right w:w="70" w:type="dxa"/>
        </w:tblCellMar>
        <w:tblLook w:val="04A0" w:firstRow="1" w:lastRow="0" w:firstColumn="1" w:lastColumn="0" w:noHBand="0" w:noVBand="1"/>
      </w:tblPr>
      <w:tblGrid>
        <w:gridCol w:w="562"/>
        <w:gridCol w:w="7188"/>
        <w:gridCol w:w="1310"/>
      </w:tblGrid>
      <w:tr w:rsidR="00903100" w:rsidRPr="00AE3930" w:rsidTr="00475AAF">
        <w:trPr>
          <w:trHeight w:val="70"/>
        </w:trPr>
        <w:tc>
          <w:tcPr>
            <w:tcW w:w="310"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903100" w:rsidRPr="00A01501" w:rsidRDefault="00C924AA" w:rsidP="00236E11">
            <w:pPr>
              <w:spacing w:before="60" w:after="60" w:line="240" w:lineRule="auto"/>
              <w:jc w:val="center"/>
              <w:rPr>
                <w:rFonts w:eastAsia="Times New Roman" w:cs="Times New Roman"/>
                <w:b/>
                <w:color w:val="000000"/>
                <w:sz w:val="20"/>
                <w:szCs w:val="20"/>
                <w:lang w:eastAsia="pl-PL"/>
              </w:rPr>
            </w:pPr>
            <w:r w:rsidRPr="00A01501">
              <w:rPr>
                <w:rFonts w:eastAsia="Times New Roman" w:cs="Times New Roman"/>
                <w:b/>
                <w:color w:val="000000"/>
                <w:sz w:val="20"/>
                <w:szCs w:val="20"/>
                <w:lang w:eastAsia="pl-PL"/>
              </w:rPr>
              <w:t>L</w:t>
            </w:r>
            <w:r w:rsidR="00903100" w:rsidRPr="00A01501">
              <w:rPr>
                <w:rFonts w:eastAsia="Times New Roman" w:cs="Times New Roman"/>
                <w:b/>
                <w:color w:val="000000"/>
                <w:sz w:val="20"/>
                <w:szCs w:val="20"/>
                <w:lang w:eastAsia="pl-PL"/>
              </w:rPr>
              <w:t>p.</w:t>
            </w:r>
          </w:p>
        </w:tc>
        <w:tc>
          <w:tcPr>
            <w:tcW w:w="3967"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903100" w:rsidRPr="00A01501" w:rsidRDefault="00236E11" w:rsidP="00236E11">
            <w:pPr>
              <w:spacing w:before="60" w:after="60" w:line="240" w:lineRule="auto"/>
              <w:jc w:val="center"/>
              <w:rPr>
                <w:rFonts w:eastAsia="Times New Roman" w:cs="Times New Roman"/>
                <w:b/>
                <w:color w:val="000000"/>
                <w:sz w:val="20"/>
                <w:szCs w:val="20"/>
                <w:lang w:eastAsia="pl-PL"/>
              </w:rPr>
            </w:pPr>
            <w:r>
              <w:rPr>
                <w:rFonts w:eastAsia="Times New Roman" w:cs="Times New Roman"/>
                <w:b/>
                <w:color w:val="000000"/>
                <w:sz w:val="20"/>
                <w:szCs w:val="20"/>
                <w:lang w:eastAsia="pl-PL"/>
              </w:rPr>
              <w:t>Szacunkowe koszty pozabilansowe 100-osobowej grupy harcerskiej</w:t>
            </w:r>
          </w:p>
        </w:tc>
        <w:tc>
          <w:tcPr>
            <w:tcW w:w="723"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903100" w:rsidRPr="00A01501" w:rsidRDefault="00C924AA" w:rsidP="00236E11">
            <w:pPr>
              <w:spacing w:before="60" w:after="60" w:line="240" w:lineRule="auto"/>
              <w:jc w:val="center"/>
              <w:rPr>
                <w:rFonts w:eastAsia="Times New Roman" w:cs="Times New Roman"/>
                <w:b/>
                <w:color w:val="000000"/>
                <w:sz w:val="20"/>
                <w:szCs w:val="20"/>
                <w:lang w:eastAsia="pl-PL"/>
              </w:rPr>
            </w:pPr>
            <w:r w:rsidRPr="00A01501">
              <w:rPr>
                <w:rFonts w:eastAsia="Times New Roman" w:cs="Times New Roman"/>
                <w:b/>
                <w:color w:val="000000"/>
                <w:sz w:val="20"/>
                <w:szCs w:val="20"/>
                <w:lang w:eastAsia="pl-PL"/>
              </w:rPr>
              <w:t>K</w:t>
            </w:r>
            <w:r w:rsidR="00903100" w:rsidRPr="00A01501">
              <w:rPr>
                <w:rFonts w:eastAsia="Times New Roman" w:cs="Times New Roman"/>
                <w:b/>
                <w:color w:val="000000"/>
                <w:sz w:val="20"/>
                <w:szCs w:val="20"/>
                <w:lang w:eastAsia="pl-PL"/>
              </w:rPr>
              <w:t>oszt</w:t>
            </w:r>
            <w:r w:rsidR="00475AAF">
              <w:rPr>
                <w:rFonts w:eastAsia="Times New Roman" w:cs="Times New Roman"/>
                <w:b/>
                <w:color w:val="000000"/>
                <w:sz w:val="20"/>
                <w:szCs w:val="20"/>
                <w:lang w:eastAsia="pl-PL"/>
              </w:rPr>
              <w:t xml:space="preserve"> [w zł]</w:t>
            </w:r>
          </w:p>
        </w:tc>
      </w:tr>
      <w:tr w:rsidR="00903100" w:rsidRPr="00AE3930" w:rsidTr="00475AAF">
        <w:trPr>
          <w:trHeight w:val="175"/>
        </w:trPr>
        <w:tc>
          <w:tcPr>
            <w:tcW w:w="310" w:type="pct"/>
            <w:tcBorders>
              <w:top w:val="nil"/>
              <w:left w:val="single" w:sz="4" w:space="0" w:color="auto"/>
              <w:bottom w:val="single" w:sz="4" w:space="0" w:color="auto"/>
              <w:right w:val="single" w:sz="4" w:space="0" w:color="auto"/>
            </w:tcBorders>
            <w:shd w:val="clear" w:color="auto" w:fill="auto"/>
            <w:noWrap/>
            <w:vAlign w:val="center"/>
          </w:tcPr>
          <w:p w:rsidR="00903100" w:rsidRPr="00475AAF" w:rsidRDefault="00903100" w:rsidP="00DB4C06">
            <w:pPr>
              <w:pStyle w:val="Akapitzlist"/>
              <w:numPr>
                <w:ilvl w:val="0"/>
                <w:numId w:val="13"/>
              </w:numPr>
              <w:spacing w:before="60" w:after="60" w:line="240" w:lineRule="auto"/>
              <w:contextualSpacing w:val="0"/>
              <w:rPr>
                <w:rFonts w:eastAsia="Times New Roman" w:cs="Times New Roman"/>
                <w:color w:val="000000"/>
                <w:sz w:val="20"/>
                <w:szCs w:val="20"/>
                <w:lang w:eastAsia="pl-PL"/>
              </w:rPr>
            </w:pPr>
          </w:p>
        </w:tc>
        <w:tc>
          <w:tcPr>
            <w:tcW w:w="3967" w:type="pct"/>
            <w:tcBorders>
              <w:top w:val="nil"/>
              <w:left w:val="nil"/>
              <w:bottom w:val="single" w:sz="4" w:space="0" w:color="auto"/>
              <w:right w:val="single" w:sz="4" w:space="0" w:color="auto"/>
            </w:tcBorders>
            <w:shd w:val="clear" w:color="auto" w:fill="auto"/>
            <w:vAlign w:val="center"/>
            <w:hideMark/>
          </w:tcPr>
          <w:p w:rsidR="00903100" w:rsidRPr="004C0ABC" w:rsidRDefault="00A01501" w:rsidP="00236E11">
            <w:pPr>
              <w:spacing w:before="60" w:after="60" w:line="240" w:lineRule="auto"/>
              <w:rPr>
                <w:rFonts w:eastAsia="Times New Roman" w:cs="Times New Roman"/>
                <w:color w:val="000000"/>
                <w:sz w:val="20"/>
                <w:szCs w:val="20"/>
                <w:lang w:eastAsia="pl-PL"/>
              </w:rPr>
            </w:pPr>
            <w:r w:rsidRPr="004C0ABC">
              <w:rPr>
                <w:rFonts w:eastAsia="Times New Roman" w:cs="Times New Roman"/>
                <w:color w:val="000000"/>
                <w:sz w:val="20"/>
                <w:szCs w:val="20"/>
                <w:lang w:eastAsia="pl-PL"/>
              </w:rPr>
              <w:t>udział w kursach przewodnikowskich, drużynowych, zastępowych, podharcmistrzowskich ponoszony przez kadrę</w:t>
            </w:r>
          </w:p>
        </w:tc>
        <w:tc>
          <w:tcPr>
            <w:tcW w:w="723" w:type="pct"/>
            <w:tcBorders>
              <w:top w:val="nil"/>
              <w:left w:val="nil"/>
              <w:bottom w:val="single" w:sz="4" w:space="0" w:color="auto"/>
              <w:right w:val="single" w:sz="4" w:space="0" w:color="auto"/>
            </w:tcBorders>
            <w:shd w:val="clear" w:color="auto" w:fill="auto"/>
            <w:noWrap/>
            <w:vAlign w:val="center"/>
            <w:hideMark/>
          </w:tcPr>
          <w:p w:rsidR="00AE3930" w:rsidRPr="004C0ABC" w:rsidRDefault="0070314C" w:rsidP="00236E11">
            <w:pPr>
              <w:spacing w:before="60" w:after="60" w:line="240" w:lineRule="auto"/>
              <w:jc w:val="center"/>
              <w:rPr>
                <w:rFonts w:eastAsia="Times New Roman" w:cs="Times New Roman"/>
                <w:color w:val="000000"/>
                <w:sz w:val="20"/>
                <w:szCs w:val="20"/>
                <w:lang w:eastAsia="pl-PL"/>
              </w:rPr>
            </w:pPr>
            <w:r>
              <w:rPr>
                <w:rFonts w:eastAsia="Times New Roman" w:cs="Times New Roman"/>
                <w:color w:val="000000"/>
                <w:sz w:val="20"/>
                <w:szCs w:val="20"/>
                <w:lang w:eastAsia="pl-PL"/>
              </w:rPr>
              <w:t>10 000</w:t>
            </w:r>
          </w:p>
        </w:tc>
      </w:tr>
      <w:tr w:rsidR="00903100" w:rsidRPr="00AE3930" w:rsidTr="00475AAF">
        <w:trPr>
          <w:trHeight w:val="290"/>
        </w:trPr>
        <w:tc>
          <w:tcPr>
            <w:tcW w:w="310" w:type="pct"/>
            <w:tcBorders>
              <w:top w:val="nil"/>
              <w:left w:val="single" w:sz="4" w:space="0" w:color="auto"/>
              <w:bottom w:val="single" w:sz="4" w:space="0" w:color="auto"/>
              <w:right w:val="single" w:sz="4" w:space="0" w:color="auto"/>
            </w:tcBorders>
            <w:shd w:val="clear" w:color="auto" w:fill="auto"/>
            <w:noWrap/>
            <w:vAlign w:val="center"/>
          </w:tcPr>
          <w:p w:rsidR="00903100" w:rsidRPr="00475AAF" w:rsidRDefault="00903100" w:rsidP="00DB4C06">
            <w:pPr>
              <w:pStyle w:val="Akapitzlist"/>
              <w:numPr>
                <w:ilvl w:val="0"/>
                <w:numId w:val="13"/>
              </w:numPr>
              <w:spacing w:before="60" w:after="60" w:line="240" w:lineRule="auto"/>
              <w:contextualSpacing w:val="0"/>
              <w:rPr>
                <w:rFonts w:eastAsia="Times New Roman" w:cs="Times New Roman"/>
                <w:color w:val="000000"/>
                <w:sz w:val="20"/>
                <w:szCs w:val="20"/>
                <w:lang w:eastAsia="pl-PL"/>
              </w:rPr>
            </w:pPr>
          </w:p>
        </w:tc>
        <w:tc>
          <w:tcPr>
            <w:tcW w:w="3967" w:type="pct"/>
            <w:tcBorders>
              <w:top w:val="nil"/>
              <w:left w:val="nil"/>
              <w:bottom w:val="single" w:sz="4" w:space="0" w:color="auto"/>
              <w:right w:val="single" w:sz="4" w:space="0" w:color="auto"/>
            </w:tcBorders>
            <w:shd w:val="clear" w:color="auto" w:fill="auto"/>
            <w:noWrap/>
            <w:vAlign w:val="center"/>
            <w:hideMark/>
          </w:tcPr>
          <w:p w:rsidR="00903100" w:rsidRPr="004C0ABC" w:rsidRDefault="00A01501" w:rsidP="00236E11">
            <w:pPr>
              <w:spacing w:before="60" w:after="60" w:line="240" w:lineRule="auto"/>
              <w:rPr>
                <w:rFonts w:eastAsia="Times New Roman" w:cs="Times New Roman"/>
                <w:color w:val="000000"/>
                <w:sz w:val="20"/>
                <w:szCs w:val="20"/>
                <w:lang w:eastAsia="pl-PL"/>
              </w:rPr>
            </w:pPr>
            <w:r w:rsidRPr="004C0ABC">
              <w:rPr>
                <w:rFonts w:eastAsia="Times New Roman" w:cs="Times New Roman"/>
                <w:color w:val="000000"/>
                <w:sz w:val="20"/>
                <w:szCs w:val="20"/>
                <w:lang w:eastAsia="pl-PL"/>
              </w:rPr>
              <w:t xml:space="preserve">koszt w biwakach i innych przedsięwzięciach ponoszony przez kadrę </w:t>
            </w:r>
          </w:p>
        </w:tc>
        <w:tc>
          <w:tcPr>
            <w:tcW w:w="723" w:type="pct"/>
            <w:tcBorders>
              <w:top w:val="nil"/>
              <w:left w:val="nil"/>
              <w:bottom w:val="single" w:sz="4" w:space="0" w:color="auto"/>
              <w:right w:val="single" w:sz="4" w:space="0" w:color="auto"/>
            </w:tcBorders>
            <w:shd w:val="clear" w:color="auto" w:fill="auto"/>
            <w:noWrap/>
            <w:vAlign w:val="center"/>
            <w:hideMark/>
          </w:tcPr>
          <w:p w:rsidR="00903100" w:rsidRPr="004C0ABC" w:rsidRDefault="00903100" w:rsidP="00236E11">
            <w:pPr>
              <w:spacing w:before="60" w:after="60" w:line="240" w:lineRule="auto"/>
              <w:jc w:val="center"/>
              <w:rPr>
                <w:rFonts w:eastAsia="Times New Roman" w:cs="Times New Roman"/>
                <w:color w:val="000000"/>
                <w:sz w:val="20"/>
                <w:szCs w:val="20"/>
                <w:lang w:eastAsia="pl-PL"/>
              </w:rPr>
            </w:pPr>
            <w:r w:rsidRPr="004C0ABC">
              <w:rPr>
                <w:rFonts w:eastAsia="Times New Roman" w:cs="Times New Roman"/>
                <w:color w:val="000000"/>
                <w:sz w:val="20"/>
                <w:szCs w:val="20"/>
                <w:lang w:eastAsia="pl-PL"/>
              </w:rPr>
              <w:t>15 000</w:t>
            </w:r>
          </w:p>
        </w:tc>
      </w:tr>
      <w:tr w:rsidR="00903100" w:rsidRPr="00AE3930" w:rsidTr="00475AAF">
        <w:trPr>
          <w:trHeight w:val="290"/>
        </w:trPr>
        <w:tc>
          <w:tcPr>
            <w:tcW w:w="310" w:type="pct"/>
            <w:tcBorders>
              <w:top w:val="nil"/>
              <w:left w:val="single" w:sz="4" w:space="0" w:color="auto"/>
              <w:bottom w:val="single" w:sz="4" w:space="0" w:color="auto"/>
              <w:right w:val="single" w:sz="4" w:space="0" w:color="auto"/>
            </w:tcBorders>
            <w:shd w:val="clear" w:color="auto" w:fill="auto"/>
            <w:noWrap/>
            <w:vAlign w:val="center"/>
          </w:tcPr>
          <w:p w:rsidR="00903100" w:rsidRPr="00475AAF" w:rsidRDefault="00903100" w:rsidP="00DB4C06">
            <w:pPr>
              <w:pStyle w:val="Akapitzlist"/>
              <w:numPr>
                <w:ilvl w:val="0"/>
                <w:numId w:val="13"/>
              </w:numPr>
              <w:spacing w:before="60" w:after="60" w:line="240" w:lineRule="auto"/>
              <w:contextualSpacing w:val="0"/>
              <w:rPr>
                <w:rFonts w:eastAsia="Times New Roman" w:cs="Times New Roman"/>
                <w:color w:val="000000"/>
                <w:sz w:val="20"/>
                <w:szCs w:val="20"/>
                <w:lang w:eastAsia="pl-PL"/>
              </w:rPr>
            </w:pPr>
          </w:p>
        </w:tc>
        <w:tc>
          <w:tcPr>
            <w:tcW w:w="3967" w:type="pct"/>
            <w:tcBorders>
              <w:top w:val="nil"/>
              <w:left w:val="nil"/>
              <w:bottom w:val="single" w:sz="4" w:space="0" w:color="auto"/>
              <w:right w:val="single" w:sz="4" w:space="0" w:color="auto"/>
            </w:tcBorders>
            <w:shd w:val="clear" w:color="auto" w:fill="auto"/>
            <w:noWrap/>
            <w:vAlign w:val="center"/>
          </w:tcPr>
          <w:p w:rsidR="00903100" w:rsidRPr="004C0ABC" w:rsidRDefault="00A01501" w:rsidP="00236E11">
            <w:pPr>
              <w:spacing w:before="60" w:after="60" w:line="240" w:lineRule="auto"/>
              <w:rPr>
                <w:rFonts w:eastAsia="Times New Roman" w:cs="Times New Roman"/>
                <w:color w:val="000000"/>
                <w:sz w:val="20"/>
                <w:szCs w:val="20"/>
                <w:lang w:eastAsia="pl-PL"/>
              </w:rPr>
            </w:pPr>
            <w:r w:rsidRPr="004C0ABC">
              <w:rPr>
                <w:rFonts w:eastAsia="Times New Roman" w:cs="Times New Roman"/>
                <w:color w:val="000000"/>
                <w:sz w:val="20"/>
                <w:szCs w:val="20"/>
                <w:lang w:eastAsia="pl-PL"/>
              </w:rPr>
              <w:t xml:space="preserve">koszt materiałów przygotowywanych na zbiórkę </w:t>
            </w:r>
          </w:p>
        </w:tc>
        <w:tc>
          <w:tcPr>
            <w:tcW w:w="723" w:type="pct"/>
            <w:tcBorders>
              <w:top w:val="nil"/>
              <w:left w:val="nil"/>
              <w:bottom w:val="single" w:sz="4" w:space="0" w:color="auto"/>
              <w:right w:val="single" w:sz="4" w:space="0" w:color="auto"/>
            </w:tcBorders>
            <w:shd w:val="clear" w:color="auto" w:fill="auto"/>
            <w:noWrap/>
            <w:vAlign w:val="center"/>
          </w:tcPr>
          <w:p w:rsidR="00903100" w:rsidRPr="004C0ABC" w:rsidRDefault="00903100" w:rsidP="00236E11">
            <w:pPr>
              <w:spacing w:before="60" w:after="60" w:line="240" w:lineRule="auto"/>
              <w:jc w:val="center"/>
              <w:rPr>
                <w:rFonts w:eastAsia="Times New Roman" w:cs="Times New Roman"/>
                <w:color w:val="000000"/>
                <w:sz w:val="20"/>
                <w:szCs w:val="20"/>
                <w:lang w:eastAsia="pl-PL"/>
              </w:rPr>
            </w:pPr>
            <w:r w:rsidRPr="004C0ABC">
              <w:rPr>
                <w:rFonts w:eastAsia="Times New Roman" w:cs="Times New Roman"/>
                <w:color w:val="000000"/>
                <w:sz w:val="20"/>
                <w:szCs w:val="20"/>
                <w:lang w:eastAsia="pl-PL"/>
              </w:rPr>
              <w:t>5000</w:t>
            </w:r>
          </w:p>
        </w:tc>
      </w:tr>
      <w:tr w:rsidR="00903100" w:rsidRPr="00AE3930" w:rsidTr="00475AAF">
        <w:trPr>
          <w:trHeight w:val="290"/>
        </w:trPr>
        <w:tc>
          <w:tcPr>
            <w:tcW w:w="310" w:type="pct"/>
            <w:tcBorders>
              <w:top w:val="nil"/>
              <w:left w:val="single" w:sz="4" w:space="0" w:color="auto"/>
              <w:bottom w:val="single" w:sz="4" w:space="0" w:color="auto"/>
              <w:right w:val="single" w:sz="4" w:space="0" w:color="auto"/>
            </w:tcBorders>
            <w:shd w:val="clear" w:color="auto" w:fill="auto"/>
            <w:noWrap/>
            <w:vAlign w:val="center"/>
          </w:tcPr>
          <w:p w:rsidR="00903100" w:rsidRPr="00475AAF" w:rsidRDefault="00903100" w:rsidP="00DB4C06">
            <w:pPr>
              <w:pStyle w:val="Akapitzlist"/>
              <w:numPr>
                <w:ilvl w:val="0"/>
                <w:numId w:val="13"/>
              </w:numPr>
              <w:spacing w:before="60" w:after="60" w:line="240" w:lineRule="auto"/>
              <w:contextualSpacing w:val="0"/>
              <w:rPr>
                <w:rFonts w:eastAsia="Times New Roman" w:cs="Times New Roman"/>
                <w:color w:val="000000"/>
                <w:sz w:val="20"/>
                <w:szCs w:val="20"/>
                <w:lang w:eastAsia="pl-PL"/>
              </w:rPr>
            </w:pPr>
          </w:p>
        </w:tc>
        <w:tc>
          <w:tcPr>
            <w:tcW w:w="3967" w:type="pct"/>
            <w:tcBorders>
              <w:top w:val="nil"/>
              <w:left w:val="nil"/>
              <w:bottom w:val="single" w:sz="4" w:space="0" w:color="auto"/>
              <w:right w:val="single" w:sz="4" w:space="0" w:color="auto"/>
            </w:tcBorders>
            <w:shd w:val="clear" w:color="auto" w:fill="auto"/>
            <w:noWrap/>
            <w:vAlign w:val="center"/>
            <w:hideMark/>
          </w:tcPr>
          <w:p w:rsidR="00903100" w:rsidRPr="004C0ABC" w:rsidRDefault="00A01501" w:rsidP="00236E11">
            <w:pPr>
              <w:spacing w:before="60" w:after="60" w:line="240" w:lineRule="auto"/>
              <w:rPr>
                <w:rFonts w:eastAsia="Times New Roman" w:cs="Times New Roman"/>
                <w:color w:val="000000"/>
                <w:sz w:val="20"/>
                <w:szCs w:val="20"/>
                <w:lang w:eastAsia="pl-PL"/>
              </w:rPr>
            </w:pPr>
            <w:r w:rsidRPr="004C0ABC">
              <w:rPr>
                <w:rFonts w:eastAsia="Times New Roman" w:cs="Times New Roman"/>
                <w:color w:val="000000"/>
                <w:sz w:val="20"/>
                <w:szCs w:val="20"/>
                <w:lang w:eastAsia="pl-PL"/>
              </w:rPr>
              <w:t>pozyskane darowizny rzeczowe na działalność harcerską</w:t>
            </w:r>
          </w:p>
        </w:tc>
        <w:tc>
          <w:tcPr>
            <w:tcW w:w="723" w:type="pct"/>
            <w:tcBorders>
              <w:top w:val="nil"/>
              <w:left w:val="nil"/>
              <w:bottom w:val="single" w:sz="4" w:space="0" w:color="auto"/>
              <w:right w:val="single" w:sz="4" w:space="0" w:color="auto"/>
            </w:tcBorders>
            <w:shd w:val="clear" w:color="auto" w:fill="auto"/>
            <w:noWrap/>
            <w:vAlign w:val="center"/>
            <w:hideMark/>
          </w:tcPr>
          <w:p w:rsidR="00903100" w:rsidRPr="004C0ABC" w:rsidRDefault="00903100" w:rsidP="00236E11">
            <w:pPr>
              <w:spacing w:before="60" w:after="60" w:line="240" w:lineRule="auto"/>
              <w:jc w:val="center"/>
              <w:rPr>
                <w:rFonts w:eastAsia="Times New Roman" w:cs="Times New Roman"/>
                <w:color w:val="000000"/>
                <w:sz w:val="20"/>
                <w:szCs w:val="20"/>
                <w:lang w:eastAsia="pl-PL"/>
              </w:rPr>
            </w:pPr>
            <w:r w:rsidRPr="004C0ABC">
              <w:rPr>
                <w:rFonts w:eastAsia="Times New Roman" w:cs="Times New Roman"/>
                <w:color w:val="000000"/>
                <w:sz w:val="20"/>
                <w:szCs w:val="20"/>
                <w:lang w:eastAsia="pl-PL"/>
              </w:rPr>
              <w:t>10</w:t>
            </w:r>
            <w:r w:rsidR="00C924AA" w:rsidRPr="004C0ABC">
              <w:rPr>
                <w:rFonts w:eastAsia="Times New Roman" w:cs="Times New Roman"/>
                <w:color w:val="000000"/>
                <w:sz w:val="20"/>
                <w:szCs w:val="20"/>
                <w:lang w:eastAsia="pl-PL"/>
              </w:rPr>
              <w:t xml:space="preserve"> </w:t>
            </w:r>
            <w:r w:rsidRPr="004C0ABC">
              <w:rPr>
                <w:rFonts w:eastAsia="Times New Roman" w:cs="Times New Roman"/>
                <w:color w:val="000000"/>
                <w:sz w:val="20"/>
                <w:szCs w:val="20"/>
                <w:lang w:eastAsia="pl-PL"/>
              </w:rPr>
              <w:t>000</w:t>
            </w:r>
          </w:p>
        </w:tc>
      </w:tr>
      <w:tr w:rsidR="00903100" w:rsidRPr="00AE3930" w:rsidTr="00475AAF">
        <w:trPr>
          <w:trHeight w:val="290"/>
        </w:trPr>
        <w:tc>
          <w:tcPr>
            <w:tcW w:w="310" w:type="pct"/>
            <w:tcBorders>
              <w:top w:val="nil"/>
              <w:left w:val="single" w:sz="4" w:space="0" w:color="auto"/>
              <w:bottom w:val="single" w:sz="4" w:space="0" w:color="auto"/>
              <w:right w:val="single" w:sz="4" w:space="0" w:color="auto"/>
            </w:tcBorders>
            <w:shd w:val="clear" w:color="auto" w:fill="auto"/>
            <w:noWrap/>
            <w:vAlign w:val="center"/>
          </w:tcPr>
          <w:p w:rsidR="00903100" w:rsidRPr="00475AAF" w:rsidRDefault="00903100" w:rsidP="00DB4C06">
            <w:pPr>
              <w:pStyle w:val="Akapitzlist"/>
              <w:numPr>
                <w:ilvl w:val="0"/>
                <w:numId w:val="13"/>
              </w:numPr>
              <w:spacing w:before="60" w:after="60" w:line="240" w:lineRule="auto"/>
              <w:contextualSpacing w:val="0"/>
              <w:rPr>
                <w:rFonts w:eastAsia="Times New Roman" w:cs="Times New Roman"/>
                <w:color w:val="000000"/>
                <w:sz w:val="20"/>
                <w:szCs w:val="20"/>
                <w:lang w:eastAsia="pl-PL"/>
              </w:rPr>
            </w:pPr>
          </w:p>
        </w:tc>
        <w:tc>
          <w:tcPr>
            <w:tcW w:w="3967" w:type="pct"/>
            <w:tcBorders>
              <w:top w:val="nil"/>
              <w:left w:val="nil"/>
              <w:bottom w:val="single" w:sz="4" w:space="0" w:color="auto"/>
              <w:right w:val="single" w:sz="4" w:space="0" w:color="auto"/>
            </w:tcBorders>
            <w:shd w:val="clear" w:color="auto" w:fill="auto"/>
            <w:noWrap/>
            <w:vAlign w:val="center"/>
            <w:hideMark/>
          </w:tcPr>
          <w:p w:rsidR="00903100" w:rsidRPr="004C0ABC" w:rsidRDefault="00A01501" w:rsidP="00236E11">
            <w:pPr>
              <w:spacing w:before="60" w:after="60" w:line="240" w:lineRule="auto"/>
              <w:rPr>
                <w:rFonts w:eastAsia="Times New Roman" w:cs="Times New Roman"/>
                <w:color w:val="000000"/>
                <w:sz w:val="20"/>
                <w:szCs w:val="20"/>
                <w:lang w:eastAsia="pl-PL"/>
              </w:rPr>
            </w:pPr>
            <w:r w:rsidRPr="004C0ABC">
              <w:rPr>
                <w:rFonts w:eastAsia="Times New Roman" w:cs="Times New Roman"/>
                <w:color w:val="000000"/>
                <w:sz w:val="20"/>
                <w:szCs w:val="20"/>
                <w:lang w:eastAsia="pl-PL"/>
              </w:rPr>
              <w:t xml:space="preserve">wsparcie w postaci wykorzystania sprzętu osób prywatnych </w:t>
            </w:r>
          </w:p>
        </w:tc>
        <w:tc>
          <w:tcPr>
            <w:tcW w:w="723" w:type="pct"/>
            <w:tcBorders>
              <w:top w:val="nil"/>
              <w:left w:val="nil"/>
              <w:bottom w:val="single" w:sz="4" w:space="0" w:color="auto"/>
              <w:right w:val="single" w:sz="4" w:space="0" w:color="auto"/>
            </w:tcBorders>
            <w:shd w:val="clear" w:color="auto" w:fill="auto"/>
            <w:noWrap/>
            <w:vAlign w:val="center"/>
            <w:hideMark/>
          </w:tcPr>
          <w:p w:rsidR="00903100" w:rsidRPr="004C0ABC" w:rsidRDefault="00903100" w:rsidP="00236E11">
            <w:pPr>
              <w:spacing w:before="60" w:after="60" w:line="240" w:lineRule="auto"/>
              <w:jc w:val="center"/>
              <w:rPr>
                <w:rFonts w:eastAsia="Times New Roman" w:cs="Times New Roman"/>
                <w:color w:val="000000"/>
                <w:sz w:val="20"/>
                <w:szCs w:val="20"/>
                <w:lang w:eastAsia="pl-PL"/>
              </w:rPr>
            </w:pPr>
            <w:r w:rsidRPr="004C0ABC">
              <w:rPr>
                <w:rFonts w:eastAsia="Times New Roman" w:cs="Times New Roman"/>
                <w:color w:val="000000"/>
                <w:sz w:val="20"/>
                <w:szCs w:val="20"/>
                <w:lang w:eastAsia="pl-PL"/>
              </w:rPr>
              <w:t>5000</w:t>
            </w:r>
          </w:p>
        </w:tc>
      </w:tr>
      <w:tr w:rsidR="00903100" w:rsidRPr="00AE3930" w:rsidTr="00475AAF">
        <w:trPr>
          <w:trHeight w:val="290"/>
        </w:trPr>
        <w:tc>
          <w:tcPr>
            <w:tcW w:w="310" w:type="pct"/>
            <w:tcBorders>
              <w:top w:val="nil"/>
              <w:left w:val="single" w:sz="4" w:space="0" w:color="auto"/>
              <w:bottom w:val="single" w:sz="4" w:space="0" w:color="auto"/>
              <w:right w:val="single" w:sz="4" w:space="0" w:color="auto"/>
            </w:tcBorders>
            <w:shd w:val="clear" w:color="auto" w:fill="auto"/>
            <w:noWrap/>
            <w:vAlign w:val="center"/>
          </w:tcPr>
          <w:p w:rsidR="00903100" w:rsidRPr="00475AAF" w:rsidRDefault="00903100" w:rsidP="00DB4C06">
            <w:pPr>
              <w:pStyle w:val="Akapitzlist"/>
              <w:numPr>
                <w:ilvl w:val="0"/>
                <w:numId w:val="13"/>
              </w:numPr>
              <w:spacing w:before="60" w:after="60" w:line="240" w:lineRule="auto"/>
              <w:contextualSpacing w:val="0"/>
              <w:rPr>
                <w:rFonts w:eastAsia="Times New Roman" w:cs="Times New Roman"/>
                <w:color w:val="000000"/>
                <w:sz w:val="20"/>
                <w:szCs w:val="20"/>
                <w:lang w:eastAsia="pl-PL"/>
              </w:rPr>
            </w:pPr>
          </w:p>
        </w:tc>
        <w:tc>
          <w:tcPr>
            <w:tcW w:w="3967" w:type="pct"/>
            <w:tcBorders>
              <w:top w:val="nil"/>
              <w:left w:val="nil"/>
              <w:bottom w:val="single" w:sz="4" w:space="0" w:color="auto"/>
              <w:right w:val="single" w:sz="4" w:space="0" w:color="auto"/>
            </w:tcBorders>
            <w:shd w:val="clear" w:color="auto" w:fill="auto"/>
            <w:noWrap/>
            <w:vAlign w:val="center"/>
            <w:hideMark/>
          </w:tcPr>
          <w:p w:rsidR="00903100" w:rsidRPr="004C0ABC" w:rsidRDefault="00A01501" w:rsidP="00236E11">
            <w:pPr>
              <w:spacing w:before="60" w:after="60" w:line="240" w:lineRule="auto"/>
              <w:rPr>
                <w:rFonts w:eastAsia="Times New Roman" w:cs="Times New Roman"/>
                <w:color w:val="000000"/>
                <w:sz w:val="20"/>
                <w:szCs w:val="20"/>
                <w:lang w:eastAsia="pl-PL"/>
              </w:rPr>
            </w:pPr>
            <w:r w:rsidRPr="004C0ABC">
              <w:rPr>
                <w:rFonts w:eastAsia="Times New Roman" w:cs="Times New Roman"/>
                <w:color w:val="000000"/>
                <w:sz w:val="20"/>
                <w:szCs w:val="20"/>
                <w:lang w:eastAsia="pl-PL"/>
              </w:rPr>
              <w:t xml:space="preserve">wsparcie w postaci wykorzystania sprzętu użyczonego przez instytucje </w:t>
            </w:r>
          </w:p>
        </w:tc>
        <w:tc>
          <w:tcPr>
            <w:tcW w:w="723" w:type="pct"/>
            <w:tcBorders>
              <w:top w:val="nil"/>
              <w:left w:val="nil"/>
              <w:bottom w:val="single" w:sz="4" w:space="0" w:color="auto"/>
              <w:right w:val="single" w:sz="4" w:space="0" w:color="auto"/>
            </w:tcBorders>
            <w:shd w:val="clear" w:color="auto" w:fill="auto"/>
            <w:noWrap/>
            <w:vAlign w:val="center"/>
            <w:hideMark/>
          </w:tcPr>
          <w:p w:rsidR="00AE3930" w:rsidRPr="004C0ABC" w:rsidRDefault="0070314C" w:rsidP="00236E11">
            <w:pPr>
              <w:spacing w:before="60" w:after="60" w:line="240" w:lineRule="auto"/>
              <w:jc w:val="center"/>
              <w:rPr>
                <w:rFonts w:eastAsia="Times New Roman" w:cs="Times New Roman"/>
                <w:color w:val="000000"/>
                <w:sz w:val="20"/>
                <w:szCs w:val="20"/>
                <w:lang w:eastAsia="pl-PL"/>
              </w:rPr>
            </w:pPr>
            <w:r>
              <w:rPr>
                <w:rFonts w:eastAsia="Times New Roman" w:cs="Times New Roman"/>
                <w:color w:val="000000"/>
                <w:sz w:val="20"/>
                <w:szCs w:val="20"/>
                <w:lang w:eastAsia="pl-PL"/>
              </w:rPr>
              <w:t>5000</w:t>
            </w:r>
          </w:p>
        </w:tc>
      </w:tr>
      <w:tr w:rsidR="00475AAF" w:rsidRPr="00AE3930" w:rsidTr="00475AAF">
        <w:trPr>
          <w:trHeight w:val="290"/>
        </w:trPr>
        <w:tc>
          <w:tcPr>
            <w:tcW w:w="4277" w:type="pct"/>
            <w:gridSpan w:val="2"/>
            <w:tcBorders>
              <w:top w:val="nil"/>
              <w:left w:val="single" w:sz="4" w:space="0" w:color="auto"/>
              <w:bottom w:val="single" w:sz="4" w:space="0" w:color="auto"/>
              <w:right w:val="single" w:sz="4" w:space="0" w:color="auto"/>
            </w:tcBorders>
            <w:shd w:val="clear" w:color="auto" w:fill="auto"/>
            <w:noWrap/>
            <w:vAlign w:val="center"/>
            <w:hideMark/>
          </w:tcPr>
          <w:p w:rsidR="00475AAF" w:rsidRPr="004C0ABC" w:rsidRDefault="00475AAF" w:rsidP="00236E11">
            <w:pPr>
              <w:spacing w:before="60" w:after="60" w:line="240" w:lineRule="auto"/>
              <w:jc w:val="right"/>
              <w:rPr>
                <w:rFonts w:eastAsia="Times New Roman" w:cs="Times New Roman"/>
                <w:color w:val="000000"/>
                <w:sz w:val="20"/>
                <w:szCs w:val="20"/>
                <w:lang w:eastAsia="pl-PL"/>
              </w:rPr>
            </w:pPr>
            <w:r w:rsidRPr="00475AAF">
              <w:rPr>
                <w:rFonts w:eastAsia="Times New Roman" w:cs="Times New Roman"/>
                <w:b/>
                <w:color w:val="000000"/>
                <w:sz w:val="20"/>
                <w:szCs w:val="20"/>
                <w:lang w:eastAsia="pl-PL"/>
              </w:rPr>
              <w:t>Ogółem</w:t>
            </w:r>
            <w:r>
              <w:rPr>
                <w:rFonts w:eastAsia="Times New Roman" w:cs="Times New Roman"/>
                <w:color w:val="000000"/>
                <w:sz w:val="20"/>
                <w:szCs w:val="20"/>
                <w:lang w:eastAsia="pl-PL"/>
              </w:rPr>
              <w:t>:</w:t>
            </w:r>
          </w:p>
        </w:tc>
        <w:tc>
          <w:tcPr>
            <w:tcW w:w="723" w:type="pct"/>
            <w:tcBorders>
              <w:top w:val="nil"/>
              <w:left w:val="nil"/>
              <w:bottom w:val="single" w:sz="4" w:space="0" w:color="auto"/>
              <w:right w:val="single" w:sz="4" w:space="0" w:color="auto"/>
            </w:tcBorders>
            <w:shd w:val="clear" w:color="auto" w:fill="auto"/>
            <w:noWrap/>
            <w:vAlign w:val="center"/>
            <w:hideMark/>
          </w:tcPr>
          <w:p w:rsidR="00475AAF" w:rsidRPr="00475AAF" w:rsidRDefault="00475AAF" w:rsidP="00236E11">
            <w:pPr>
              <w:spacing w:before="60" w:after="60" w:line="240" w:lineRule="auto"/>
              <w:jc w:val="center"/>
              <w:rPr>
                <w:rFonts w:eastAsia="Times New Roman" w:cs="Times New Roman"/>
                <w:b/>
                <w:color w:val="000000"/>
                <w:sz w:val="20"/>
                <w:szCs w:val="20"/>
                <w:lang w:eastAsia="pl-PL"/>
              </w:rPr>
            </w:pPr>
            <w:r w:rsidRPr="00475AAF">
              <w:rPr>
                <w:rFonts w:eastAsia="Times New Roman" w:cs="Times New Roman"/>
                <w:b/>
                <w:color w:val="000000"/>
                <w:sz w:val="20"/>
                <w:szCs w:val="20"/>
                <w:lang w:eastAsia="pl-PL"/>
              </w:rPr>
              <w:t>45 000</w:t>
            </w:r>
          </w:p>
        </w:tc>
      </w:tr>
    </w:tbl>
    <w:p w:rsidR="00903100" w:rsidRPr="00AE3930" w:rsidRDefault="00903100" w:rsidP="00903100">
      <w:pPr>
        <w:tabs>
          <w:tab w:val="right" w:pos="9072"/>
          <w:tab w:val="right" w:pos="9356"/>
        </w:tabs>
        <w:spacing w:after="0" w:line="240" w:lineRule="auto"/>
        <w:ind w:right="-35"/>
        <w:rPr>
          <w:rFonts w:eastAsia="Calibri" w:cs="Times New Roman"/>
        </w:rPr>
      </w:pPr>
    </w:p>
    <w:p w:rsidR="00236E11" w:rsidRDefault="00903100" w:rsidP="00236E11">
      <w:pPr>
        <w:tabs>
          <w:tab w:val="right" w:pos="9072"/>
          <w:tab w:val="right" w:pos="9356"/>
        </w:tabs>
        <w:spacing w:after="0" w:line="276" w:lineRule="auto"/>
        <w:ind w:right="-35"/>
        <w:jc w:val="both"/>
        <w:rPr>
          <w:rFonts w:eastAsia="Times New Roman" w:cs="Times New Roman"/>
          <w:color w:val="000000"/>
          <w:lang w:eastAsia="pl-PL"/>
        </w:rPr>
      </w:pPr>
      <w:r w:rsidRPr="00AE3930">
        <w:rPr>
          <w:rFonts w:eastAsia="Calibri" w:cs="Times New Roman"/>
        </w:rPr>
        <w:t>W przeliczeniu na cały ruch harcerski można oszacować</w:t>
      </w:r>
      <w:r w:rsidR="00496361">
        <w:rPr>
          <w:rFonts w:eastAsia="Calibri" w:cs="Times New Roman"/>
        </w:rPr>
        <w:t>, że jest to</w:t>
      </w:r>
      <w:r w:rsidR="00B53BBA">
        <w:rPr>
          <w:rFonts w:eastAsia="Calibri" w:cs="Times New Roman"/>
        </w:rPr>
        <w:t xml:space="preserve"> </w:t>
      </w:r>
      <w:r w:rsidRPr="00AE3930">
        <w:rPr>
          <w:rFonts w:eastAsia="Calibri" w:cs="Times New Roman"/>
        </w:rPr>
        <w:t>45 000 zł na 100 osób</w:t>
      </w:r>
      <w:r w:rsidR="00AE3930">
        <w:rPr>
          <w:rFonts w:eastAsia="Calibri" w:cs="Times New Roman"/>
        </w:rPr>
        <w:t>,</w:t>
      </w:r>
      <w:r w:rsidRPr="00AE3930">
        <w:rPr>
          <w:rFonts w:eastAsia="Calibri" w:cs="Times New Roman"/>
        </w:rPr>
        <w:t xml:space="preserve"> </w:t>
      </w:r>
      <w:r w:rsidRPr="00AE3930">
        <w:rPr>
          <w:rFonts w:eastAsia="Times New Roman" w:cs="Times New Roman"/>
          <w:color w:val="000000"/>
          <w:lang w:eastAsia="pl-PL"/>
        </w:rPr>
        <w:t xml:space="preserve">czyli </w:t>
      </w:r>
      <w:r w:rsidR="00236E11">
        <w:rPr>
          <w:rFonts w:eastAsia="Times New Roman" w:cs="Times New Roman"/>
          <w:color w:val="000000"/>
          <w:lang w:eastAsia="pl-PL"/>
        </w:rPr>
        <w:br/>
      </w:r>
      <w:r w:rsidRPr="00AE3930">
        <w:rPr>
          <w:rFonts w:eastAsia="Times New Roman" w:cs="Times New Roman"/>
          <w:color w:val="000000"/>
          <w:lang w:eastAsia="pl-PL"/>
        </w:rPr>
        <w:t>63</w:t>
      </w:r>
      <w:r w:rsidR="008D0CBF">
        <w:rPr>
          <w:rFonts w:eastAsia="Times New Roman" w:cs="Times New Roman"/>
          <w:color w:val="000000"/>
          <w:lang w:eastAsia="pl-PL"/>
        </w:rPr>
        <w:t> </w:t>
      </w:r>
      <w:r w:rsidRPr="00AE3930">
        <w:rPr>
          <w:rFonts w:eastAsia="Times New Roman" w:cs="Times New Roman"/>
          <w:color w:val="000000"/>
          <w:lang w:eastAsia="pl-PL"/>
        </w:rPr>
        <w:t>000 000 zł na 140</w:t>
      </w:r>
      <w:r w:rsidR="001A0C48">
        <w:rPr>
          <w:rFonts w:eastAsia="Times New Roman" w:cs="Times New Roman"/>
          <w:color w:val="000000"/>
          <w:lang w:eastAsia="pl-PL"/>
        </w:rPr>
        <w:t> </w:t>
      </w:r>
      <w:r w:rsidRPr="00AE3930">
        <w:rPr>
          <w:rFonts w:eastAsia="Times New Roman" w:cs="Times New Roman"/>
          <w:color w:val="000000"/>
          <w:lang w:eastAsia="pl-PL"/>
        </w:rPr>
        <w:t>000</w:t>
      </w:r>
      <w:r w:rsidR="001A0C48">
        <w:rPr>
          <w:rFonts w:eastAsia="Times New Roman" w:cs="Times New Roman"/>
          <w:color w:val="000000"/>
          <w:lang w:eastAsia="pl-PL"/>
        </w:rPr>
        <w:t xml:space="preserve"> osób</w:t>
      </w:r>
      <w:r w:rsidR="00AE3930">
        <w:rPr>
          <w:rFonts w:eastAsia="Times New Roman" w:cs="Times New Roman"/>
          <w:color w:val="000000"/>
          <w:lang w:eastAsia="pl-PL"/>
        </w:rPr>
        <w:t>.</w:t>
      </w:r>
    </w:p>
    <w:p w:rsidR="00903100" w:rsidRPr="00AE3930" w:rsidRDefault="00236E11" w:rsidP="00236E11">
      <w:pPr>
        <w:tabs>
          <w:tab w:val="right" w:pos="9072"/>
          <w:tab w:val="right" w:pos="9356"/>
        </w:tabs>
        <w:spacing w:before="120" w:after="0" w:line="276" w:lineRule="auto"/>
        <w:ind w:right="-34"/>
        <w:jc w:val="both"/>
        <w:rPr>
          <w:rFonts w:eastAsia="Times New Roman" w:cs="Times New Roman"/>
          <w:color w:val="000000"/>
          <w:lang w:eastAsia="pl-PL"/>
        </w:rPr>
      </w:pPr>
      <w:r>
        <w:rPr>
          <w:rFonts w:eastAsia="Times New Roman" w:cs="Times New Roman"/>
          <w:color w:val="000000"/>
          <w:lang w:eastAsia="pl-PL"/>
        </w:rPr>
        <w:t>Szacunkowe p</w:t>
      </w:r>
      <w:r w:rsidR="00903100" w:rsidRPr="00AE3930">
        <w:rPr>
          <w:rFonts w:eastAsia="Times New Roman" w:cs="Times New Roman"/>
          <w:color w:val="000000"/>
          <w:lang w:eastAsia="pl-PL"/>
        </w:rPr>
        <w:t>ozabilansowe środki pozyskane na dzi</w:t>
      </w:r>
      <w:r w:rsidR="00ED504D" w:rsidRPr="00AE3930">
        <w:rPr>
          <w:rFonts w:eastAsia="Times New Roman" w:cs="Times New Roman"/>
          <w:color w:val="000000"/>
          <w:lang w:eastAsia="pl-PL"/>
        </w:rPr>
        <w:t>ałalność</w:t>
      </w:r>
      <w:r w:rsidR="00903100" w:rsidRPr="00AE3930">
        <w:rPr>
          <w:rFonts w:eastAsia="Times New Roman" w:cs="Times New Roman"/>
          <w:color w:val="000000"/>
          <w:lang w:eastAsia="pl-PL"/>
        </w:rPr>
        <w:t xml:space="preserve"> wspólnoty na poziomie województwa statystycznie na wspólnotę liczącą ok</w:t>
      </w:r>
      <w:r w:rsidR="00AE3930">
        <w:rPr>
          <w:rFonts w:eastAsia="Times New Roman" w:cs="Times New Roman"/>
          <w:color w:val="000000"/>
          <w:lang w:eastAsia="pl-PL"/>
        </w:rPr>
        <w:t>.</w:t>
      </w:r>
      <w:r w:rsidR="00903100" w:rsidRPr="00AE3930">
        <w:rPr>
          <w:rFonts w:eastAsia="Times New Roman" w:cs="Times New Roman"/>
          <w:color w:val="000000"/>
          <w:lang w:eastAsia="pl-PL"/>
        </w:rPr>
        <w:t xml:space="preserve"> 5000 osób</w:t>
      </w:r>
      <w:r w:rsidR="00496361">
        <w:rPr>
          <w:rFonts w:eastAsia="Times New Roman" w:cs="Times New Roman"/>
          <w:color w:val="000000"/>
          <w:lang w:eastAsia="pl-PL"/>
        </w:rPr>
        <w:t xml:space="preserve"> przedstawia kolejna tabela.</w:t>
      </w:r>
    </w:p>
    <w:p w:rsidR="00903100" w:rsidRDefault="00903100" w:rsidP="00903100">
      <w:pPr>
        <w:spacing w:after="0" w:line="240" w:lineRule="auto"/>
        <w:rPr>
          <w:rFonts w:eastAsia="Times New Roman" w:cs="Times New Roman"/>
          <w:color w:val="000000"/>
          <w:lang w:eastAsia="pl-PL"/>
        </w:rPr>
      </w:pPr>
    </w:p>
    <w:tbl>
      <w:tblPr>
        <w:tblW w:w="5000" w:type="pct"/>
        <w:tblCellMar>
          <w:left w:w="70" w:type="dxa"/>
          <w:right w:w="70" w:type="dxa"/>
        </w:tblCellMar>
        <w:tblLook w:val="04A0" w:firstRow="1" w:lastRow="0" w:firstColumn="1" w:lastColumn="0" w:noHBand="0" w:noVBand="1"/>
      </w:tblPr>
      <w:tblGrid>
        <w:gridCol w:w="386"/>
        <w:gridCol w:w="7586"/>
        <w:gridCol w:w="1088"/>
      </w:tblGrid>
      <w:tr w:rsidR="00236E11" w:rsidRPr="00AE3930" w:rsidTr="00236E11">
        <w:trPr>
          <w:trHeight w:val="70"/>
        </w:trPr>
        <w:tc>
          <w:tcPr>
            <w:tcW w:w="203"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236E11" w:rsidRPr="00A01501" w:rsidRDefault="00236E11" w:rsidP="006B4753">
            <w:pPr>
              <w:spacing w:before="60" w:after="60" w:line="240" w:lineRule="auto"/>
              <w:jc w:val="center"/>
              <w:rPr>
                <w:rFonts w:eastAsia="Times New Roman" w:cs="Times New Roman"/>
                <w:b/>
                <w:color w:val="000000"/>
                <w:sz w:val="20"/>
                <w:szCs w:val="20"/>
                <w:lang w:eastAsia="pl-PL"/>
              </w:rPr>
            </w:pPr>
            <w:r w:rsidRPr="00A01501">
              <w:rPr>
                <w:rFonts w:eastAsia="Times New Roman" w:cs="Times New Roman"/>
                <w:b/>
                <w:color w:val="000000"/>
                <w:sz w:val="20"/>
                <w:szCs w:val="20"/>
                <w:lang w:eastAsia="pl-PL"/>
              </w:rPr>
              <w:t>Lp.</w:t>
            </w:r>
          </w:p>
        </w:tc>
        <w:tc>
          <w:tcPr>
            <w:tcW w:w="4236"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236E11" w:rsidRPr="00236E11" w:rsidRDefault="00236E11" w:rsidP="006B4753">
            <w:pPr>
              <w:spacing w:before="60" w:after="60" w:line="240" w:lineRule="auto"/>
              <w:jc w:val="center"/>
              <w:rPr>
                <w:rFonts w:eastAsia="Times New Roman" w:cs="Times New Roman"/>
                <w:b/>
                <w:color w:val="000000"/>
                <w:sz w:val="20"/>
                <w:szCs w:val="20"/>
                <w:lang w:eastAsia="pl-PL"/>
              </w:rPr>
            </w:pPr>
            <w:r w:rsidRPr="00236E11">
              <w:rPr>
                <w:rFonts w:eastAsia="Times New Roman" w:cs="Times New Roman"/>
                <w:b/>
                <w:color w:val="000000"/>
                <w:sz w:val="20"/>
                <w:lang w:eastAsia="pl-PL"/>
              </w:rPr>
              <w:t>Pozabilansowe środki pozyskane na działalność wspólnoty na poziomie województwa</w:t>
            </w:r>
          </w:p>
        </w:tc>
        <w:tc>
          <w:tcPr>
            <w:tcW w:w="561"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236E11" w:rsidRPr="00A01501" w:rsidRDefault="00236E11" w:rsidP="006B4753">
            <w:pPr>
              <w:spacing w:before="60" w:after="60" w:line="240" w:lineRule="auto"/>
              <w:jc w:val="center"/>
              <w:rPr>
                <w:rFonts w:eastAsia="Times New Roman" w:cs="Times New Roman"/>
                <w:b/>
                <w:color w:val="000000"/>
                <w:sz w:val="20"/>
                <w:szCs w:val="20"/>
                <w:lang w:eastAsia="pl-PL"/>
              </w:rPr>
            </w:pPr>
            <w:r w:rsidRPr="00A01501">
              <w:rPr>
                <w:rFonts w:eastAsia="Times New Roman" w:cs="Times New Roman"/>
                <w:b/>
                <w:color w:val="000000"/>
                <w:sz w:val="20"/>
                <w:szCs w:val="20"/>
                <w:lang w:eastAsia="pl-PL"/>
              </w:rPr>
              <w:t>Koszt</w:t>
            </w:r>
            <w:r>
              <w:rPr>
                <w:rFonts w:eastAsia="Times New Roman" w:cs="Times New Roman"/>
                <w:b/>
                <w:color w:val="000000"/>
                <w:sz w:val="20"/>
                <w:szCs w:val="20"/>
                <w:lang w:eastAsia="pl-PL"/>
              </w:rPr>
              <w:t xml:space="preserve"> [w zł]</w:t>
            </w:r>
          </w:p>
        </w:tc>
      </w:tr>
      <w:tr w:rsidR="00236E11" w:rsidRPr="00AE3930" w:rsidTr="00236E11">
        <w:trPr>
          <w:trHeight w:val="175"/>
        </w:trPr>
        <w:tc>
          <w:tcPr>
            <w:tcW w:w="203" w:type="pct"/>
            <w:tcBorders>
              <w:top w:val="nil"/>
              <w:left w:val="single" w:sz="4" w:space="0" w:color="auto"/>
              <w:bottom w:val="single" w:sz="4" w:space="0" w:color="auto"/>
              <w:right w:val="single" w:sz="4" w:space="0" w:color="auto"/>
            </w:tcBorders>
            <w:shd w:val="clear" w:color="auto" w:fill="auto"/>
            <w:noWrap/>
            <w:vAlign w:val="center"/>
          </w:tcPr>
          <w:p w:rsidR="00236E11" w:rsidRPr="00236E11" w:rsidRDefault="00236E11" w:rsidP="00DB4C06">
            <w:pPr>
              <w:pStyle w:val="Akapitzlist"/>
              <w:numPr>
                <w:ilvl w:val="0"/>
                <w:numId w:val="14"/>
              </w:numPr>
              <w:spacing w:before="60" w:after="60" w:line="240" w:lineRule="auto"/>
              <w:rPr>
                <w:rFonts w:eastAsia="Times New Roman" w:cs="Times New Roman"/>
                <w:color w:val="000000"/>
                <w:sz w:val="20"/>
                <w:szCs w:val="20"/>
                <w:lang w:eastAsia="pl-PL"/>
              </w:rPr>
            </w:pPr>
          </w:p>
        </w:tc>
        <w:tc>
          <w:tcPr>
            <w:tcW w:w="4236" w:type="pct"/>
            <w:tcBorders>
              <w:top w:val="nil"/>
              <w:left w:val="nil"/>
              <w:bottom w:val="single" w:sz="4" w:space="0" w:color="auto"/>
              <w:right w:val="single" w:sz="4" w:space="0" w:color="auto"/>
            </w:tcBorders>
            <w:shd w:val="clear" w:color="auto" w:fill="auto"/>
            <w:vAlign w:val="center"/>
          </w:tcPr>
          <w:p w:rsidR="00236E11" w:rsidRPr="00236E11" w:rsidRDefault="00236E11" w:rsidP="006B4753">
            <w:pPr>
              <w:spacing w:before="60" w:after="60" w:line="240" w:lineRule="auto"/>
              <w:rPr>
                <w:rFonts w:eastAsia="Times New Roman" w:cs="Times New Roman"/>
                <w:color w:val="000000"/>
                <w:sz w:val="20"/>
                <w:szCs w:val="20"/>
                <w:lang w:eastAsia="pl-PL"/>
              </w:rPr>
            </w:pPr>
            <w:r w:rsidRPr="00236E11">
              <w:rPr>
                <w:sz w:val="20"/>
                <w:szCs w:val="20"/>
              </w:rPr>
              <w:t>darowizny rzeczowe</w:t>
            </w:r>
            <w:r w:rsidR="008D0CBF">
              <w:rPr>
                <w:sz w:val="20"/>
                <w:szCs w:val="20"/>
              </w:rPr>
              <w:t xml:space="preserve"> i</w:t>
            </w:r>
            <w:r w:rsidRPr="00236E11">
              <w:rPr>
                <w:sz w:val="20"/>
                <w:szCs w:val="20"/>
              </w:rPr>
              <w:t xml:space="preserve"> sprzętowe</w:t>
            </w:r>
          </w:p>
        </w:tc>
        <w:tc>
          <w:tcPr>
            <w:tcW w:w="561" w:type="pct"/>
            <w:tcBorders>
              <w:top w:val="nil"/>
              <w:left w:val="nil"/>
              <w:bottom w:val="single" w:sz="4" w:space="0" w:color="auto"/>
              <w:right w:val="single" w:sz="4" w:space="0" w:color="auto"/>
            </w:tcBorders>
            <w:shd w:val="clear" w:color="auto" w:fill="auto"/>
            <w:noWrap/>
            <w:vAlign w:val="center"/>
          </w:tcPr>
          <w:p w:rsidR="00236E11" w:rsidRPr="00236E11" w:rsidRDefault="00236E11" w:rsidP="006B4753">
            <w:pPr>
              <w:spacing w:before="60" w:after="60" w:line="240" w:lineRule="auto"/>
              <w:jc w:val="center"/>
              <w:rPr>
                <w:rFonts w:eastAsia="Times New Roman" w:cs="Times New Roman"/>
                <w:color w:val="000000"/>
                <w:sz w:val="20"/>
                <w:szCs w:val="20"/>
                <w:lang w:eastAsia="pl-PL"/>
              </w:rPr>
            </w:pPr>
            <w:r w:rsidRPr="00236E11">
              <w:rPr>
                <w:sz w:val="20"/>
                <w:szCs w:val="20"/>
              </w:rPr>
              <w:t>150 000</w:t>
            </w:r>
          </w:p>
        </w:tc>
      </w:tr>
      <w:tr w:rsidR="00236E11" w:rsidRPr="00AE3930" w:rsidTr="00236E11">
        <w:trPr>
          <w:trHeight w:val="290"/>
        </w:trPr>
        <w:tc>
          <w:tcPr>
            <w:tcW w:w="203" w:type="pct"/>
            <w:tcBorders>
              <w:top w:val="nil"/>
              <w:left w:val="single" w:sz="4" w:space="0" w:color="auto"/>
              <w:bottom w:val="single" w:sz="4" w:space="0" w:color="auto"/>
              <w:right w:val="single" w:sz="4" w:space="0" w:color="auto"/>
            </w:tcBorders>
            <w:shd w:val="clear" w:color="auto" w:fill="auto"/>
            <w:noWrap/>
            <w:vAlign w:val="center"/>
          </w:tcPr>
          <w:p w:rsidR="00236E11" w:rsidRPr="00236E11" w:rsidRDefault="00236E11" w:rsidP="00DB4C06">
            <w:pPr>
              <w:pStyle w:val="Akapitzlist"/>
              <w:numPr>
                <w:ilvl w:val="0"/>
                <w:numId w:val="14"/>
              </w:numPr>
              <w:spacing w:before="60" w:after="60" w:line="240" w:lineRule="auto"/>
              <w:rPr>
                <w:rFonts w:eastAsia="Times New Roman" w:cs="Times New Roman"/>
                <w:color w:val="000000"/>
                <w:sz w:val="20"/>
                <w:szCs w:val="20"/>
                <w:lang w:eastAsia="pl-PL"/>
              </w:rPr>
            </w:pPr>
          </w:p>
        </w:tc>
        <w:tc>
          <w:tcPr>
            <w:tcW w:w="4236" w:type="pct"/>
            <w:tcBorders>
              <w:top w:val="nil"/>
              <w:left w:val="nil"/>
              <w:bottom w:val="single" w:sz="4" w:space="0" w:color="auto"/>
              <w:right w:val="single" w:sz="4" w:space="0" w:color="auto"/>
            </w:tcBorders>
            <w:shd w:val="clear" w:color="auto" w:fill="auto"/>
            <w:noWrap/>
            <w:vAlign w:val="center"/>
          </w:tcPr>
          <w:p w:rsidR="00236E11" w:rsidRPr="00236E11" w:rsidRDefault="00236E11" w:rsidP="006B4753">
            <w:pPr>
              <w:spacing w:before="60" w:after="60" w:line="240" w:lineRule="auto"/>
              <w:rPr>
                <w:rFonts w:eastAsia="Times New Roman" w:cs="Times New Roman"/>
                <w:color w:val="000000"/>
                <w:sz w:val="20"/>
                <w:szCs w:val="20"/>
                <w:lang w:eastAsia="pl-PL"/>
              </w:rPr>
            </w:pPr>
            <w:r w:rsidRPr="00236E11">
              <w:rPr>
                <w:sz w:val="20"/>
                <w:szCs w:val="20"/>
              </w:rPr>
              <w:t>koszty materiałów na zajęcia p</w:t>
            </w:r>
            <w:r w:rsidR="008D0CBF">
              <w:rPr>
                <w:sz w:val="20"/>
                <w:szCs w:val="20"/>
              </w:rPr>
              <w:t>o</w:t>
            </w:r>
            <w:r w:rsidRPr="00236E11">
              <w:rPr>
                <w:sz w:val="20"/>
                <w:szCs w:val="20"/>
              </w:rPr>
              <w:t>noszone przez instruktorów, dojazd na zajęcia, szkolenia</w:t>
            </w:r>
          </w:p>
        </w:tc>
        <w:tc>
          <w:tcPr>
            <w:tcW w:w="561" w:type="pct"/>
            <w:tcBorders>
              <w:top w:val="nil"/>
              <w:left w:val="nil"/>
              <w:bottom w:val="single" w:sz="4" w:space="0" w:color="auto"/>
              <w:right w:val="single" w:sz="4" w:space="0" w:color="auto"/>
            </w:tcBorders>
            <w:shd w:val="clear" w:color="auto" w:fill="auto"/>
            <w:noWrap/>
            <w:vAlign w:val="center"/>
          </w:tcPr>
          <w:p w:rsidR="00236E11" w:rsidRPr="00236E11" w:rsidRDefault="00236E11" w:rsidP="006B4753">
            <w:pPr>
              <w:spacing w:before="60" w:after="60" w:line="240" w:lineRule="auto"/>
              <w:jc w:val="center"/>
              <w:rPr>
                <w:rFonts w:eastAsia="Times New Roman" w:cs="Times New Roman"/>
                <w:color w:val="000000"/>
                <w:sz w:val="20"/>
                <w:szCs w:val="20"/>
                <w:lang w:eastAsia="pl-PL"/>
              </w:rPr>
            </w:pPr>
            <w:r w:rsidRPr="00236E11">
              <w:rPr>
                <w:sz w:val="20"/>
                <w:szCs w:val="20"/>
              </w:rPr>
              <w:t>25 000</w:t>
            </w:r>
          </w:p>
        </w:tc>
      </w:tr>
      <w:tr w:rsidR="00236E11" w:rsidRPr="00AE3930" w:rsidTr="00236E11">
        <w:trPr>
          <w:trHeight w:val="290"/>
        </w:trPr>
        <w:tc>
          <w:tcPr>
            <w:tcW w:w="203" w:type="pct"/>
            <w:tcBorders>
              <w:top w:val="nil"/>
              <w:left w:val="single" w:sz="4" w:space="0" w:color="auto"/>
              <w:bottom w:val="single" w:sz="4" w:space="0" w:color="auto"/>
              <w:right w:val="single" w:sz="4" w:space="0" w:color="auto"/>
            </w:tcBorders>
            <w:shd w:val="clear" w:color="auto" w:fill="auto"/>
            <w:noWrap/>
            <w:vAlign w:val="center"/>
          </w:tcPr>
          <w:p w:rsidR="00236E11" w:rsidRPr="00236E11" w:rsidRDefault="00236E11" w:rsidP="00DB4C06">
            <w:pPr>
              <w:pStyle w:val="Akapitzlist"/>
              <w:numPr>
                <w:ilvl w:val="0"/>
                <w:numId w:val="14"/>
              </w:numPr>
              <w:spacing w:before="60" w:after="60" w:line="240" w:lineRule="auto"/>
              <w:rPr>
                <w:rFonts w:eastAsia="Times New Roman" w:cs="Times New Roman"/>
                <w:color w:val="000000"/>
                <w:sz w:val="20"/>
                <w:szCs w:val="20"/>
                <w:lang w:eastAsia="pl-PL"/>
              </w:rPr>
            </w:pPr>
          </w:p>
        </w:tc>
        <w:tc>
          <w:tcPr>
            <w:tcW w:w="4236" w:type="pct"/>
            <w:tcBorders>
              <w:top w:val="nil"/>
              <w:left w:val="nil"/>
              <w:bottom w:val="single" w:sz="4" w:space="0" w:color="auto"/>
              <w:right w:val="single" w:sz="4" w:space="0" w:color="auto"/>
            </w:tcBorders>
            <w:shd w:val="clear" w:color="auto" w:fill="auto"/>
            <w:noWrap/>
            <w:vAlign w:val="center"/>
          </w:tcPr>
          <w:p w:rsidR="00236E11" w:rsidRPr="00236E11" w:rsidRDefault="00236E11" w:rsidP="006B4753">
            <w:pPr>
              <w:spacing w:before="60" w:after="60" w:line="240" w:lineRule="auto"/>
              <w:rPr>
                <w:rFonts w:eastAsia="Times New Roman" w:cs="Times New Roman"/>
                <w:color w:val="000000"/>
                <w:sz w:val="20"/>
                <w:szCs w:val="20"/>
                <w:lang w:eastAsia="pl-PL"/>
              </w:rPr>
            </w:pPr>
            <w:r w:rsidRPr="00236E11">
              <w:rPr>
                <w:sz w:val="20"/>
                <w:szCs w:val="20"/>
              </w:rPr>
              <w:t>wycena wykorzystanego sprzętu prywatnego</w:t>
            </w:r>
          </w:p>
        </w:tc>
        <w:tc>
          <w:tcPr>
            <w:tcW w:w="561" w:type="pct"/>
            <w:tcBorders>
              <w:top w:val="nil"/>
              <w:left w:val="nil"/>
              <w:bottom w:val="single" w:sz="4" w:space="0" w:color="auto"/>
              <w:right w:val="single" w:sz="4" w:space="0" w:color="auto"/>
            </w:tcBorders>
            <w:shd w:val="clear" w:color="auto" w:fill="auto"/>
            <w:noWrap/>
            <w:vAlign w:val="center"/>
          </w:tcPr>
          <w:p w:rsidR="00236E11" w:rsidRPr="00236E11" w:rsidRDefault="00236E11" w:rsidP="006B4753">
            <w:pPr>
              <w:spacing w:before="60" w:after="60" w:line="240" w:lineRule="auto"/>
              <w:jc w:val="center"/>
              <w:rPr>
                <w:rFonts w:eastAsia="Times New Roman" w:cs="Times New Roman"/>
                <w:color w:val="000000"/>
                <w:sz w:val="20"/>
                <w:szCs w:val="20"/>
                <w:lang w:eastAsia="pl-PL"/>
              </w:rPr>
            </w:pPr>
            <w:r w:rsidRPr="00236E11">
              <w:rPr>
                <w:sz w:val="20"/>
                <w:szCs w:val="20"/>
              </w:rPr>
              <w:t>25 000</w:t>
            </w:r>
          </w:p>
        </w:tc>
      </w:tr>
      <w:tr w:rsidR="00236E11" w:rsidRPr="00AE3930" w:rsidTr="00236E11">
        <w:trPr>
          <w:trHeight w:val="290"/>
        </w:trPr>
        <w:tc>
          <w:tcPr>
            <w:tcW w:w="203" w:type="pct"/>
            <w:tcBorders>
              <w:top w:val="nil"/>
              <w:left w:val="single" w:sz="4" w:space="0" w:color="auto"/>
              <w:bottom w:val="single" w:sz="4" w:space="0" w:color="auto"/>
              <w:right w:val="single" w:sz="4" w:space="0" w:color="auto"/>
            </w:tcBorders>
            <w:shd w:val="clear" w:color="auto" w:fill="auto"/>
            <w:noWrap/>
            <w:vAlign w:val="center"/>
          </w:tcPr>
          <w:p w:rsidR="00236E11" w:rsidRPr="00236E11" w:rsidRDefault="00236E11" w:rsidP="00DB4C06">
            <w:pPr>
              <w:pStyle w:val="Akapitzlist"/>
              <w:numPr>
                <w:ilvl w:val="0"/>
                <w:numId w:val="14"/>
              </w:numPr>
              <w:spacing w:before="60" w:after="60" w:line="240" w:lineRule="auto"/>
              <w:rPr>
                <w:rFonts w:eastAsia="Times New Roman" w:cs="Times New Roman"/>
                <w:color w:val="000000"/>
                <w:sz w:val="20"/>
                <w:szCs w:val="20"/>
                <w:lang w:eastAsia="pl-PL"/>
              </w:rPr>
            </w:pPr>
          </w:p>
        </w:tc>
        <w:tc>
          <w:tcPr>
            <w:tcW w:w="4236" w:type="pct"/>
            <w:tcBorders>
              <w:top w:val="nil"/>
              <w:left w:val="nil"/>
              <w:bottom w:val="single" w:sz="4" w:space="0" w:color="auto"/>
              <w:right w:val="single" w:sz="4" w:space="0" w:color="auto"/>
            </w:tcBorders>
            <w:shd w:val="clear" w:color="auto" w:fill="auto"/>
            <w:noWrap/>
            <w:vAlign w:val="center"/>
          </w:tcPr>
          <w:p w:rsidR="00236E11" w:rsidRPr="00236E11" w:rsidRDefault="00236E11" w:rsidP="006B4753">
            <w:pPr>
              <w:spacing w:before="60" w:after="60" w:line="240" w:lineRule="auto"/>
              <w:rPr>
                <w:rFonts w:eastAsia="Times New Roman" w:cs="Times New Roman"/>
                <w:color w:val="000000"/>
                <w:sz w:val="20"/>
                <w:szCs w:val="20"/>
                <w:lang w:eastAsia="pl-PL"/>
              </w:rPr>
            </w:pPr>
            <w:r w:rsidRPr="00236E11">
              <w:rPr>
                <w:sz w:val="20"/>
                <w:szCs w:val="20"/>
              </w:rPr>
              <w:t>sprzęt jednostki wykorzystywany nieodpłatnie (bez amortyzacji)</w:t>
            </w:r>
          </w:p>
        </w:tc>
        <w:tc>
          <w:tcPr>
            <w:tcW w:w="561" w:type="pct"/>
            <w:tcBorders>
              <w:top w:val="nil"/>
              <w:left w:val="nil"/>
              <w:bottom w:val="single" w:sz="4" w:space="0" w:color="auto"/>
              <w:right w:val="single" w:sz="4" w:space="0" w:color="auto"/>
            </w:tcBorders>
            <w:shd w:val="clear" w:color="auto" w:fill="auto"/>
            <w:noWrap/>
            <w:vAlign w:val="center"/>
          </w:tcPr>
          <w:p w:rsidR="00236E11" w:rsidRPr="00236E11" w:rsidRDefault="00236E11" w:rsidP="006B4753">
            <w:pPr>
              <w:spacing w:before="60" w:after="60" w:line="240" w:lineRule="auto"/>
              <w:jc w:val="center"/>
              <w:rPr>
                <w:rFonts w:eastAsia="Times New Roman" w:cs="Times New Roman"/>
                <w:color w:val="000000"/>
                <w:sz w:val="20"/>
                <w:szCs w:val="20"/>
                <w:lang w:eastAsia="pl-PL"/>
              </w:rPr>
            </w:pPr>
            <w:r w:rsidRPr="00236E11">
              <w:rPr>
                <w:sz w:val="20"/>
                <w:szCs w:val="20"/>
              </w:rPr>
              <w:t>20 000</w:t>
            </w:r>
          </w:p>
        </w:tc>
      </w:tr>
      <w:tr w:rsidR="00236E11" w:rsidRPr="00AE3930" w:rsidTr="00236E11">
        <w:trPr>
          <w:trHeight w:val="290"/>
        </w:trPr>
        <w:tc>
          <w:tcPr>
            <w:tcW w:w="4439" w:type="pct"/>
            <w:gridSpan w:val="2"/>
            <w:tcBorders>
              <w:top w:val="nil"/>
              <w:left w:val="single" w:sz="4" w:space="0" w:color="auto"/>
              <w:bottom w:val="single" w:sz="4" w:space="0" w:color="auto"/>
              <w:right w:val="single" w:sz="4" w:space="0" w:color="auto"/>
            </w:tcBorders>
            <w:shd w:val="clear" w:color="auto" w:fill="auto"/>
            <w:noWrap/>
            <w:vAlign w:val="center"/>
            <w:hideMark/>
          </w:tcPr>
          <w:p w:rsidR="00236E11" w:rsidRPr="00236E11" w:rsidRDefault="00236E11" w:rsidP="006B4753">
            <w:pPr>
              <w:spacing w:before="60" w:after="60" w:line="240" w:lineRule="auto"/>
              <w:jc w:val="right"/>
              <w:rPr>
                <w:rFonts w:eastAsia="Times New Roman" w:cs="Times New Roman"/>
                <w:color w:val="000000"/>
                <w:sz w:val="20"/>
                <w:szCs w:val="20"/>
                <w:lang w:eastAsia="pl-PL"/>
              </w:rPr>
            </w:pPr>
            <w:r w:rsidRPr="00236E11">
              <w:rPr>
                <w:rFonts w:eastAsia="Times New Roman" w:cs="Times New Roman"/>
                <w:b/>
                <w:color w:val="000000"/>
                <w:sz w:val="20"/>
                <w:szCs w:val="20"/>
                <w:lang w:eastAsia="pl-PL"/>
              </w:rPr>
              <w:t>Ogółem</w:t>
            </w:r>
            <w:r w:rsidRPr="00236E11">
              <w:rPr>
                <w:rFonts w:eastAsia="Times New Roman" w:cs="Times New Roman"/>
                <w:color w:val="000000"/>
                <w:sz w:val="20"/>
                <w:szCs w:val="20"/>
                <w:lang w:eastAsia="pl-PL"/>
              </w:rPr>
              <w:t>:</w:t>
            </w:r>
          </w:p>
        </w:tc>
        <w:tc>
          <w:tcPr>
            <w:tcW w:w="561" w:type="pct"/>
            <w:tcBorders>
              <w:top w:val="nil"/>
              <w:left w:val="nil"/>
              <w:bottom w:val="single" w:sz="4" w:space="0" w:color="auto"/>
              <w:right w:val="single" w:sz="4" w:space="0" w:color="auto"/>
            </w:tcBorders>
            <w:shd w:val="clear" w:color="auto" w:fill="auto"/>
            <w:noWrap/>
            <w:vAlign w:val="center"/>
          </w:tcPr>
          <w:p w:rsidR="00236E11" w:rsidRPr="00236E11" w:rsidRDefault="00236E11" w:rsidP="006B4753">
            <w:pPr>
              <w:spacing w:before="60" w:after="60" w:line="240" w:lineRule="auto"/>
              <w:jc w:val="center"/>
              <w:rPr>
                <w:rFonts w:eastAsia="Times New Roman" w:cs="Times New Roman"/>
                <w:b/>
                <w:color w:val="000000"/>
                <w:sz w:val="20"/>
                <w:szCs w:val="20"/>
                <w:lang w:eastAsia="pl-PL"/>
              </w:rPr>
            </w:pPr>
            <w:r w:rsidRPr="00236E11">
              <w:rPr>
                <w:b/>
                <w:sz w:val="20"/>
                <w:szCs w:val="20"/>
              </w:rPr>
              <w:t>220 000</w:t>
            </w:r>
          </w:p>
        </w:tc>
      </w:tr>
    </w:tbl>
    <w:p w:rsidR="00236E11" w:rsidRPr="00AE3930" w:rsidRDefault="00236E11" w:rsidP="008D0CBF">
      <w:pPr>
        <w:tabs>
          <w:tab w:val="right" w:pos="9072"/>
          <w:tab w:val="right" w:pos="9356"/>
        </w:tabs>
        <w:spacing w:after="0" w:line="276" w:lineRule="auto"/>
        <w:ind w:right="-34"/>
        <w:rPr>
          <w:rFonts w:eastAsia="Calibri" w:cs="Times New Roman"/>
        </w:rPr>
      </w:pPr>
    </w:p>
    <w:p w:rsidR="00903100" w:rsidRPr="00AE3930" w:rsidRDefault="008D0CBF" w:rsidP="008D0CBF">
      <w:pPr>
        <w:spacing w:after="120" w:line="276" w:lineRule="auto"/>
        <w:jc w:val="both"/>
        <w:rPr>
          <w:rFonts w:eastAsia="Times New Roman" w:cs="Times New Roman"/>
          <w:color w:val="000000"/>
          <w:lang w:eastAsia="pl-PL"/>
        </w:rPr>
      </w:pPr>
      <w:r>
        <w:rPr>
          <w:rFonts w:eastAsia="Times New Roman" w:cs="Times New Roman"/>
          <w:color w:val="000000"/>
          <w:lang w:eastAsia="pl-PL"/>
        </w:rPr>
        <w:t>P</w:t>
      </w:r>
      <w:r w:rsidR="00903100" w:rsidRPr="00AE3930">
        <w:rPr>
          <w:rFonts w:eastAsia="Times New Roman" w:cs="Times New Roman"/>
          <w:color w:val="000000"/>
          <w:lang w:eastAsia="pl-PL"/>
        </w:rPr>
        <w:t>rzeliczeni</w:t>
      </w:r>
      <w:r>
        <w:rPr>
          <w:rFonts w:eastAsia="Times New Roman" w:cs="Times New Roman"/>
          <w:color w:val="000000"/>
          <w:lang w:eastAsia="pl-PL"/>
        </w:rPr>
        <w:t>e</w:t>
      </w:r>
      <w:r w:rsidR="00903100" w:rsidRPr="00AE3930">
        <w:rPr>
          <w:rFonts w:eastAsia="Times New Roman" w:cs="Times New Roman"/>
          <w:color w:val="000000"/>
          <w:lang w:eastAsia="pl-PL"/>
        </w:rPr>
        <w:t xml:space="preserve"> na cały ruch harcerski</w:t>
      </w:r>
      <w:r>
        <w:rPr>
          <w:rFonts w:eastAsia="Times New Roman" w:cs="Times New Roman"/>
          <w:color w:val="000000"/>
          <w:lang w:eastAsia="pl-PL"/>
        </w:rPr>
        <w:t xml:space="preserve"> szacunkowej kwoty</w:t>
      </w:r>
      <w:r w:rsidR="00903100" w:rsidRPr="00AE3930">
        <w:rPr>
          <w:rFonts w:eastAsia="Times New Roman" w:cs="Times New Roman"/>
          <w:color w:val="000000"/>
          <w:lang w:eastAsia="pl-PL"/>
        </w:rPr>
        <w:t xml:space="preserve"> 220 000 zł na 5000 osób</w:t>
      </w:r>
      <w:r w:rsidR="008912E8">
        <w:rPr>
          <w:rFonts w:eastAsia="Times New Roman" w:cs="Times New Roman"/>
          <w:color w:val="000000"/>
          <w:lang w:eastAsia="pl-PL"/>
        </w:rPr>
        <w:t>,</w:t>
      </w:r>
      <w:r w:rsidR="00903100" w:rsidRPr="00AE3930">
        <w:rPr>
          <w:rFonts w:eastAsia="Times New Roman" w:cs="Times New Roman"/>
          <w:color w:val="000000"/>
          <w:lang w:eastAsia="pl-PL"/>
        </w:rPr>
        <w:t xml:space="preserve"> </w:t>
      </w:r>
      <w:r>
        <w:rPr>
          <w:rFonts w:eastAsia="Times New Roman" w:cs="Times New Roman"/>
          <w:color w:val="000000"/>
          <w:lang w:eastAsia="pl-PL"/>
        </w:rPr>
        <w:t xml:space="preserve">daje </w:t>
      </w:r>
      <w:r>
        <w:rPr>
          <w:rFonts w:eastAsia="Times New Roman" w:cs="Times New Roman"/>
          <w:color w:val="000000"/>
          <w:lang w:eastAsia="pl-PL"/>
        </w:rPr>
        <w:br/>
      </w:r>
      <w:r w:rsidR="00903100" w:rsidRPr="00AE3930">
        <w:rPr>
          <w:rFonts w:eastAsia="Times New Roman" w:cs="Times New Roman"/>
          <w:color w:val="000000"/>
          <w:lang w:eastAsia="pl-PL"/>
        </w:rPr>
        <w:t>6</w:t>
      </w:r>
      <w:r>
        <w:rPr>
          <w:rFonts w:eastAsia="Times New Roman" w:cs="Times New Roman"/>
          <w:color w:val="000000"/>
          <w:lang w:eastAsia="pl-PL"/>
        </w:rPr>
        <w:t> </w:t>
      </w:r>
      <w:r w:rsidR="00903100" w:rsidRPr="00AE3930">
        <w:rPr>
          <w:rFonts w:eastAsia="Times New Roman" w:cs="Times New Roman"/>
          <w:color w:val="000000"/>
          <w:lang w:eastAsia="pl-PL"/>
        </w:rPr>
        <w:t xml:space="preserve">160 000 </w:t>
      </w:r>
      <w:r>
        <w:rPr>
          <w:rFonts w:eastAsia="Times New Roman" w:cs="Times New Roman"/>
          <w:color w:val="000000"/>
          <w:lang w:eastAsia="pl-PL"/>
        </w:rPr>
        <w:t xml:space="preserve">zł </w:t>
      </w:r>
      <w:r w:rsidR="00903100" w:rsidRPr="00AE3930">
        <w:rPr>
          <w:rFonts w:eastAsia="Times New Roman" w:cs="Times New Roman"/>
          <w:color w:val="000000"/>
          <w:lang w:eastAsia="pl-PL"/>
        </w:rPr>
        <w:t>na 140 000 osób.</w:t>
      </w:r>
    </w:p>
    <w:p w:rsidR="00903100" w:rsidRPr="00AE3930" w:rsidRDefault="00903100" w:rsidP="008D0CBF">
      <w:pPr>
        <w:spacing w:after="120" w:line="276" w:lineRule="auto"/>
        <w:jc w:val="both"/>
        <w:rPr>
          <w:rFonts w:eastAsia="Times New Roman" w:cs="Times New Roman"/>
          <w:color w:val="000000"/>
          <w:lang w:eastAsia="pl-PL"/>
        </w:rPr>
      </w:pPr>
      <w:r w:rsidRPr="00AE3930">
        <w:rPr>
          <w:rFonts w:eastAsia="Times New Roman" w:cs="Times New Roman"/>
          <w:color w:val="000000"/>
          <w:lang w:eastAsia="pl-PL"/>
        </w:rPr>
        <w:t>Reasumując</w:t>
      </w:r>
      <w:r w:rsidR="00ED504D" w:rsidRPr="00AE3930">
        <w:rPr>
          <w:rFonts w:eastAsia="Times New Roman" w:cs="Times New Roman"/>
          <w:color w:val="000000"/>
          <w:lang w:eastAsia="pl-PL"/>
        </w:rPr>
        <w:t>,</w:t>
      </w:r>
      <w:r w:rsidRPr="00AE3930">
        <w:rPr>
          <w:rFonts w:eastAsia="Times New Roman" w:cs="Times New Roman"/>
          <w:color w:val="000000"/>
          <w:lang w:eastAsia="pl-PL"/>
        </w:rPr>
        <w:t xml:space="preserve"> pozabilansowe koszty działalności ruchu harcerskiego w Polsce bez uwzględnienia kosztów wolontariatu można oszacować na kwotę 69</w:t>
      </w:r>
      <w:r w:rsidR="008D0CBF">
        <w:rPr>
          <w:rFonts w:eastAsia="Times New Roman" w:cs="Times New Roman"/>
          <w:color w:val="000000"/>
          <w:lang w:eastAsia="pl-PL"/>
        </w:rPr>
        <w:t> </w:t>
      </w:r>
      <w:r w:rsidRPr="00AE3930">
        <w:rPr>
          <w:rFonts w:eastAsia="Times New Roman" w:cs="Times New Roman"/>
          <w:color w:val="000000"/>
          <w:lang w:eastAsia="pl-PL"/>
        </w:rPr>
        <w:t>160</w:t>
      </w:r>
      <w:r w:rsidR="008D0CBF">
        <w:rPr>
          <w:rFonts w:eastAsia="Times New Roman" w:cs="Times New Roman"/>
          <w:color w:val="000000"/>
          <w:lang w:eastAsia="pl-PL"/>
        </w:rPr>
        <w:t> </w:t>
      </w:r>
      <w:r w:rsidRPr="00AE3930">
        <w:rPr>
          <w:rFonts w:eastAsia="Times New Roman" w:cs="Times New Roman"/>
          <w:color w:val="000000"/>
          <w:lang w:eastAsia="pl-PL"/>
        </w:rPr>
        <w:t>000</w:t>
      </w:r>
      <w:r w:rsidR="00496361">
        <w:rPr>
          <w:rFonts w:eastAsia="Times New Roman" w:cs="Times New Roman"/>
          <w:color w:val="000000"/>
          <w:lang w:eastAsia="pl-PL"/>
        </w:rPr>
        <w:t xml:space="preserve"> zł</w:t>
      </w:r>
      <w:r w:rsidRPr="00AE3930">
        <w:rPr>
          <w:rFonts w:eastAsia="Times New Roman" w:cs="Times New Roman"/>
          <w:color w:val="000000"/>
          <w:lang w:eastAsia="pl-PL"/>
        </w:rPr>
        <w:t>.</w:t>
      </w:r>
      <w:r w:rsidR="000842CA" w:rsidRPr="00AE3930">
        <w:rPr>
          <w:rFonts w:eastAsia="Times New Roman" w:cs="Times New Roman"/>
          <w:color w:val="000000"/>
          <w:lang w:eastAsia="pl-PL"/>
        </w:rPr>
        <w:t xml:space="preserve"> </w:t>
      </w:r>
      <w:r w:rsidRPr="00AE3930">
        <w:rPr>
          <w:rFonts w:eastAsia="Calibri" w:cs="Times New Roman"/>
        </w:rPr>
        <w:t xml:space="preserve">Należy pamiętać, </w:t>
      </w:r>
      <w:r w:rsidR="00ED504D" w:rsidRPr="00AE3930">
        <w:rPr>
          <w:rFonts w:eastAsia="Calibri" w:cs="Times New Roman"/>
        </w:rPr>
        <w:t>że jest to kwota niepełn</w:t>
      </w:r>
      <w:r w:rsidRPr="00AE3930">
        <w:rPr>
          <w:rFonts w:eastAsia="Calibri" w:cs="Times New Roman"/>
        </w:rPr>
        <w:t xml:space="preserve">a, bowiem nie </w:t>
      </w:r>
      <w:r w:rsidR="00ED504D" w:rsidRPr="00AE3930">
        <w:rPr>
          <w:rFonts w:eastAsia="Calibri" w:cs="Times New Roman"/>
        </w:rPr>
        <w:t>obejmuje np.</w:t>
      </w:r>
      <w:r w:rsidRPr="00AE3930">
        <w:rPr>
          <w:rFonts w:eastAsia="Calibri" w:cs="Times New Roman"/>
        </w:rPr>
        <w:t xml:space="preserve"> pracy specjalistów</w:t>
      </w:r>
      <w:r w:rsidR="00ED504D" w:rsidRPr="00AE3930">
        <w:rPr>
          <w:rFonts w:eastAsia="Calibri" w:cs="Times New Roman"/>
        </w:rPr>
        <w:t>,</w:t>
      </w:r>
      <w:r w:rsidRPr="00AE3930">
        <w:rPr>
          <w:rFonts w:eastAsia="Calibri" w:cs="Times New Roman"/>
        </w:rPr>
        <w:t xml:space="preserve"> którzy prowadz</w:t>
      </w:r>
      <w:r w:rsidR="00ED504D" w:rsidRPr="00AE3930">
        <w:rPr>
          <w:rFonts w:eastAsia="Calibri" w:cs="Times New Roman"/>
        </w:rPr>
        <w:t>ą</w:t>
      </w:r>
      <w:r w:rsidRPr="00AE3930">
        <w:rPr>
          <w:rFonts w:eastAsia="Calibri" w:cs="Times New Roman"/>
        </w:rPr>
        <w:t xml:space="preserve"> warsztaty</w:t>
      </w:r>
      <w:r w:rsidR="00ED504D" w:rsidRPr="00AE3930">
        <w:rPr>
          <w:rFonts w:eastAsia="Calibri" w:cs="Times New Roman"/>
        </w:rPr>
        <w:t xml:space="preserve"> i szkolenia.</w:t>
      </w:r>
      <w:r w:rsidRPr="00AE3930">
        <w:rPr>
          <w:rFonts w:eastAsia="Calibri" w:cs="Times New Roman"/>
        </w:rPr>
        <w:t xml:space="preserve"> </w:t>
      </w:r>
    </w:p>
    <w:p w:rsidR="00903100" w:rsidRDefault="00903100" w:rsidP="008D0CBF">
      <w:pPr>
        <w:tabs>
          <w:tab w:val="right" w:pos="9072"/>
          <w:tab w:val="right" w:pos="9356"/>
        </w:tabs>
        <w:spacing w:after="0" w:line="240" w:lineRule="auto"/>
        <w:ind w:right="-34"/>
        <w:jc w:val="both"/>
        <w:rPr>
          <w:rFonts w:ascii="Times New Roman" w:eastAsia="Calibri" w:hAnsi="Times New Roman" w:cs="Times New Roman"/>
        </w:rPr>
      </w:pPr>
    </w:p>
    <w:p w:rsidR="00D33EB4" w:rsidRPr="008D0CBF" w:rsidRDefault="00130A24" w:rsidP="007D07DB">
      <w:pPr>
        <w:pStyle w:val="Nagwek2"/>
      </w:pPr>
      <w:bookmarkStart w:id="25" w:name="_Toc516827819"/>
      <w:r>
        <w:lastRenderedPageBreak/>
        <w:t xml:space="preserve">2.12. </w:t>
      </w:r>
      <w:r w:rsidR="00D33EB4" w:rsidRPr="008D0CBF">
        <w:t>POTENCJAŁ EKONOMICZNY I SPOŁ</w:t>
      </w:r>
      <w:r w:rsidR="00AE3930" w:rsidRPr="008D0CBF">
        <w:t>ECZNY HARCERSKIEGO WOLONTARIATU</w:t>
      </w:r>
      <w:bookmarkEnd w:id="25"/>
    </w:p>
    <w:p w:rsidR="00D33EB4" w:rsidRDefault="00D33EB4" w:rsidP="00E15EC8">
      <w:pPr>
        <w:spacing w:after="120"/>
        <w:jc w:val="both"/>
      </w:pPr>
      <w:r>
        <w:t xml:space="preserve">Praca organizacji </w:t>
      </w:r>
      <w:r w:rsidR="008912E8">
        <w:t xml:space="preserve">harcerskich i skautowych </w:t>
      </w:r>
      <w:r w:rsidR="004D6792">
        <w:t>w 99,34</w:t>
      </w:r>
      <w:r>
        <w:t xml:space="preserve">% opiera się na pracy </w:t>
      </w:r>
      <w:r w:rsidR="00097703">
        <w:t xml:space="preserve">instruktorów </w:t>
      </w:r>
      <w:r>
        <w:t>wolontariusz</w:t>
      </w:r>
      <w:r w:rsidR="00097703">
        <w:t>y</w:t>
      </w:r>
      <w:r>
        <w:t>, którzy w działania organizacji harcerski</w:t>
      </w:r>
      <w:r w:rsidR="001066DA">
        <w:t>ch</w:t>
      </w:r>
      <w:r>
        <w:t xml:space="preserve"> angażują się przez wiele lat swojego życia</w:t>
      </w:r>
      <w:r w:rsidR="008912E8">
        <w:t>.</w:t>
      </w:r>
    </w:p>
    <w:p w:rsidR="00D33EB4" w:rsidRDefault="00D33EB4" w:rsidP="00E15EC8">
      <w:pPr>
        <w:spacing w:after="120"/>
        <w:jc w:val="both"/>
      </w:pPr>
      <w:r>
        <w:t>Rada Działalno</w:t>
      </w:r>
      <w:r w:rsidR="00B53BBA">
        <w:t xml:space="preserve">ści Pożytku Publicznego </w:t>
      </w:r>
      <w:r>
        <w:t xml:space="preserve">zainicjowała </w:t>
      </w:r>
      <w:r w:rsidR="00BB5359">
        <w:t>Program Wolontariatu D</w:t>
      </w:r>
      <w:r>
        <w:t>ługoterminowego</w:t>
      </w:r>
      <w:r w:rsidR="00097703">
        <w:t xml:space="preserve"> </w:t>
      </w:r>
      <w:r w:rsidR="00E15EC8">
        <w:br/>
      </w:r>
      <w:r w:rsidR="00097703">
        <w:t>(2012</w:t>
      </w:r>
      <w:r w:rsidR="00E15EC8">
        <w:t xml:space="preserve"> rok</w:t>
      </w:r>
      <w:r w:rsidR="00097703">
        <w:t>)</w:t>
      </w:r>
      <w:r>
        <w:t>, który przewidywał współpracę z wolontariuszami przez ponad 6 miesięcy</w:t>
      </w:r>
      <w:r w:rsidR="008912E8">
        <w:t>,</w:t>
      </w:r>
      <w:r>
        <w:t xml:space="preserve"> z możliwością przedłużenia </w:t>
      </w:r>
      <w:r w:rsidR="008912E8">
        <w:t xml:space="preserve">jej </w:t>
      </w:r>
      <w:r>
        <w:t xml:space="preserve">do 9 miesięcy. </w:t>
      </w:r>
      <w:r w:rsidR="008912E8">
        <w:t>P</w:t>
      </w:r>
      <w:r>
        <w:t>rogram był finansowany z FIO, a organizacje biorące udział</w:t>
      </w:r>
      <w:r w:rsidR="00E15EC8">
        <w:br/>
      </w:r>
      <w:r>
        <w:t xml:space="preserve">w programie mogły liczyć na wsparcie. Wiele organizacji </w:t>
      </w:r>
      <w:r w:rsidR="00097703">
        <w:t>uznało</w:t>
      </w:r>
      <w:r>
        <w:t xml:space="preserve">, </w:t>
      </w:r>
      <w:r w:rsidR="00AE3930">
        <w:t>ż</w:t>
      </w:r>
      <w:r>
        <w:t xml:space="preserve">e </w:t>
      </w:r>
      <w:r w:rsidR="00097703">
        <w:t xml:space="preserve">jest to </w:t>
      </w:r>
      <w:r w:rsidR="00E15EC8">
        <w:t>zbyt</w:t>
      </w:r>
      <w:r>
        <w:t xml:space="preserve"> długi </w:t>
      </w:r>
      <w:r w:rsidR="00097703">
        <w:t>okres</w:t>
      </w:r>
      <w:r>
        <w:t xml:space="preserve"> zaangażowani</w:t>
      </w:r>
      <w:r w:rsidR="00E15EC8">
        <w:t>a</w:t>
      </w:r>
      <w:r>
        <w:t xml:space="preserve"> w wolontariat. Tymczasem pr</w:t>
      </w:r>
      <w:r w:rsidR="00097703">
        <w:t>oces</w:t>
      </w:r>
      <w:r>
        <w:t xml:space="preserve"> przygotowania instrukt</w:t>
      </w:r>
      <w:r w:rsidR="00AE3930">
        <w:t xml:space="preserve">ora </w:t>
      </w:r>
      <w:r w:rsidR="00097703">
        <w:t xml:space="preserve">harcerskiego </w:t>
      </w:r>
      <w:r w:rsidR="00E15EC8">
        <w:br/>
      </w:r>
      <w:r w:rsidR="00AE3930">
        <w:t>do pełnienia roli wychowawc</w:t>
      </w:r>
      <w:r>
        <w:t xml:space="preserve">y </w:t>
      </w:r>
      <w:r w:rsidR="00AE3930">
        <w:t xml:space="preserve">wolontariusza przeważnie </w:t>
      </w:r>
      <w:r>
        <w:t>wymaga więcej czasu</w:t>
      </w:r>
      <w:r w:rsidR="00097703">
        <w:t>. I</w:t>
      </w:r>
      <w:r>
        <w:t>nstruktorzy angażują się w swoje funk</w:t>
      </w:r>
      <w:r w:rsidR="008912E8">
        <w:t>cj</w:t>
      </w:r>
      <w:r>
        <w:t xml:space="preserve">e </w:t>
      </w:r>
      <w:r w:rsidR="00E15EC8">
        <w:t>od</w:t>
      </w:r>
      <w:r>
        <w:t xml:space="preserve"> </w:t>
      </w:r>
      <w:r w:rsidR="00AE3930">
        <w:t>dwóch do ośmiu lat, a nawet</w:t>
      </w:r>
      <w:r>
        <w:t xml:space="preserve"> dłużej. Przeważnie po zakończeniu pełnienia jednej funkcji w organizacji podejmuj</w:t>
      </w:r>
      <w:r w:rsidR="00AE3930">
        <w:t>ą</w:t>
      </w:r>
      <w:r>
        <w:t xml:space="preserve"> inn</w:t>
      </w:r>
      <w:r w:rsidR="00AE3930">
        <w:t>ą</w:t>
      </w:r>
      <w:r>
        <w:t>.</w:t>
      </w:r>
    </w:p>
    <w:p w:rsidR="00E15EC8" w:rsidRDefault="00D33EB4" w:rsidP="00E15EC8">
      <w:pPr>
        <w:spacing w:after="120"/>
        <w:jc w:val="both"/>
      </w:pPr>
      <w:r>
        <w:t>Specyfika pracy organizacji harcerskich wymaga zaangażowania, odpo</w:t>
      </w:r>
      <w:r w:rsidR="00640043">
        <w:t xml:space="preserve">wiedzialności za zdrowie </w:t>
      </w:r>
      <w:r w:rsidR="00097703">
        <w:t>oraz</w:t>
      </w:r>
      <w:r w:rsidR="00640043">
        <w:t xml:space="preserve"> życi</w:t>
      </w:r>
      <w:r w:rsidR="00097703">
        <w:t>e dzieci i młodzieży lub</w:t>
      </w:r>
      <w:r>
        <w:t xml:space="preserve"> majątek stowarzyszenia, dlatego przygotowanie się do pełnienia niektórych funkcji trwa wiele lat i wymaga ciągłego dokształcania. Od instruktorów wymaga się wiedzy, umiejętności</w:t>
      </w:r>
      <w:r w:rsidR="00640043">
        <w:t>,</w:t>
      </w:r>
      <w:r>
        <w:t xml:space="preserve"> a przede wszelkim postawy godnej do naśl</w:t>
      </w:r>
      <w:r w:rsidR="00640043">
        <w:t xml:space="preserve">adowania przez młodych ludzi, </w:t>
      </w:r>
      <w:r>
        <w:t>bowiem jednym z fundamentów jest wychowanie przez przykład.</w:t>
      </w:r>
      <w:r w:rsidR="003B25DB">
        <w:t xml:space="preserve"> </w:t>
      </w:r>
    </w:p>
    <w:p w:rsidR="00D33EB4" w:rsidRDefault="00D6490A" w:rsidP="00E15EC8">
      <w:pPr>
        <w:spacing w:after="120"/>
        <w:jc w:val="both"/>
      </w:pPr>
      <w:r>
        <w:t>Wyliczenia w t</w:t>
      </w:r>
      <w:r w:rsidR="00E15EC8">
        <w:t>abela</w:t>
      </w:r>
      <w:r>
        <w:t>ch</w:t>
      </w:r>
      <w:r w:rsidR="00E15EC8">
        <w:t xml:space="preserve"> prezentuj</w:t>
      </w:r>
      <w:r>
        <w:t>ą</w:t>
      </w:r>
      <w:r w:rsidR="00E15EC8">
        <w:t xml:space="preserve"> </w:t>
      </w:r>
      <w:r w:rsidR="00D33EB4">
        <w:t>szac</w:t>
      </w:r>
      <w:r w:rsidR="00E15EC8">
        <w:t xml:space="preserve">unkową liczbę godzin </w:t>
      </w:r>
      <w:r w:rsidR="00D33EB4">
        <w:t xml:space="preserve">pracy </w:t>
      </w:r>
      <w:r w:rsidR="00D33EB4" w:rsidRPr="00D6490A">
        <w:rPr>
          <w:b/>
        </w:rPr>
        <w:t>drużynowego</w:t>
      </w:r>
      <w:r w:rsidR="00D33EB4">
        <w:t xml:space="preserve"> </w:t>
      </w:r>
      <w:r w:rsidR="00386164">
        <w:t>w skali roku</w:t>
      </w:r>
      <w:r w:rsidR="00D33EB4">
        <w:t>.</w:t>
      </w:r>
    </w:p>
    <w:p w:rsidR="00386164" w:rsidRDefault="00386164" w:rsidP="00156A6D">
      <w:pPr>
        <w:spacing w:after="0" w:line="240" w:lineRule="auto"/>
        <w:rPr>
          <w:b/>
        </w:rPr>
      </w:pPr>
      <w:r w:rsidRPr="00386164">
        <w:rPr>
          <w:b/>
        </w:rPr>
        <w:t xml:space="preserve">1. </w:t>
      </w:r>
      <w:r w:rsidR="006B4753">
        <w:rPr>
          <w:b/>
        </w:rPr>
        <w:t>B</w:t>
      </w:r>
      <w:r w:rsidRPr="00386164">
        <w:rPr>
          <w:b/>
        </w:rPr>
        <w:t>ieżąca praca drużynowego z drużyną</w:t>
      </w:r>
      <w:r w:rsidR="006B4753">
        <w:rPr>
          <w:b/>
        </w:rPr>
        <w:t xml:space="preserve"> (cotygodniowe zbiórki drużyny)</w:t>
      </w:r>
    </w:p>
    <w:p w:rsidR="006B4753" w:rsidRPr="006B4753" w:rsidRDefault="006B4753" w:rsidP="00156A6D">
      <w:pPr>
        <w:spacing w:after="0" w:line="240" w:lineRule="auto"/>
        <w:rPr>
          <w:b/>
          <w:sz w:val="20"/>
        </w:rPr>
      </w:pPr>
    </w:p>
    <w:tbl>
      <w:tblPr>
        <w:tblW w:w="9067" w:type="dxa"/>
        <w:tblLayout w:type="fixed"/>
        <w:tblCellMar>
          <w:left w:w="70" w:type="dxa"/>
          <w:right w:w="70" w:type="dxa"/>
        </w:tblCellMar>
        <w:tblLook w:val="04A0" w:firstRow="1" w:lastRow="0" w:firstColumn="1" w:lastColumn="0" w:noHBand="0" w:noVBand="1"/>
      </w:tblPr>
      <w:tblGrid>
        <w:gridCol w:w="561"/>
        <w:gridCol w:w="2977"/>
        <w:gridCol w:w="1842"/>
        <w:gridCol w:w="1844"/>
        <w:gridCol w:w="1843"/>
      </w:tblGrid>
      <w:tr w:rsidR="00386164" w:rsidRPr="00D1361D" w:rsidTr="00386164">
        <w:trPr>
          <w:trHeight w:val="290"/>
        </w:trPr>
        <w:tc>
          <w:tcPr>
            <w:tcW w:w="562"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386164" w:rsidRPr="00386164" w:rsidRDefault="00386164" w:rsidP="00386164">
            <w:pPr>
              <w:spacing w:before="60" w:after="60" w:line="240" w:lineRule="auto"/>
              <w:jc w:val="center"/>
              <w:rPr>
                <w:rFonts w:ascii="Calibri" w:eastAsia="Times New Roman" w:hAnsi="Calibri" w:cs="Times New Roman"/>
                <w:b/>
                <w:color w:val="000000"/>
                <w:sz w:val="20"/>
                <w:szCs w:val="20"/>
                <w:lang w:eastAsia="pl-PL"/>
              </w:rPr>
            </w:pPr>
            <w:r w:rsidRPr="00386164">
              <w:rPr>
                <w:rFonts w:ascii="Calibri" w:eastAsia="Times New Roman" w:hAnsi="Calibri" w:cs="Times New Roman"/>
                <w:b/>
                <w:color w:val="000000"/>
                <w:sz w:val="20"/>
                <w:szCs w:val="20"/>
                <w:lang w:eastAsia="pl-PL"/>
              </w:rPr>
              <w:t>Lp.</w:t>
            </w:r>
          </w:p>
        </w:tc>
        <w:tc>
          <w:tcPr>
            <w:tcW w:w="2977" w:type="dxa"/>
            <w:vMerge w:val="restart"/>
            <w:tcBorders>
              <w:top w:val="single" w:sz="4" w:space="0" w:color="auto"/>
              <w:left w:val="single" w:sz="4" w:space="0" w:color="auto"/>
              <w:right w:val="single" w:sz="4" w:space="0" w:color="auto"/>
            </w:tcBorders>
            <w:shd w:val="clear" w:color="auto" w:fill="F2F2F2" w:themeFill="background1" w:themeFillShade="F2"/>
            <w:noWrap/>
            <w:vAlign w:val="center"/>
            <w:hideMark/>
          </w:tcPr>
          <w:p w:rsidR="00386164" w:rsidRPr="00386164" w:rsidRDefault="00386164" w:rsidP="00386164">
            <w:pPr>
              <w:spacing w:before="60" w:after="60" w:line="240" w:lineRule="auto"/>
              <w:jc w:val="center"/>
              <w:rPr>
                <w:rFonts w:ascii="Calibri" w:eastAsia="Times New Roman" w:hAnsi="Calibri" w:cs="Times New Roman"/>
                <w:b/>
                <w:color w:val="000000"/>
                <w:sz w:val="20"/>
                <w:szCs w:val="20"/>
                <w:lang w:eastAsia="pl-PL"/>
              </w:rPr>
            </w:pPr>
            <w:r w:rsidRPr="00386164">
              <w:rPr>
                <w:rFonts w:ascii="Calibri" w:eastAsia="Times New Roman" w:hAnsi="Calibri" w:cs="Times New Roman"/>
                <w:b/>
                <w:color w:val="000000"/>
                <w:sz w:val="20"/>
                <w:szCs w:val="20"/>
                <w:lang w:eastAsia="pl-PL"/>
              </w:rPr>
              <w:t>Rodzaj pracy</w:t>
            </w:r>
          </w:p>
        </w:tc>
        <w:tc>
          <w:tcPr>
            <w:tcW w:w="5528" w:type="dxa"/>
            <w:gridSpan w:val="3"/>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386164" w:rsidRPr="00386164" w:rsidRDefault="00386164" w:rsidP="00386164">
            <w:pPr>
              <w:spacing w:before="60" w:after="60" w:line="240" w:lineRule="auto"/>
              <w:jc w:val="center"/>
              <w:rPr>
                <w:rFonts w:ascii="Calibri" w:eastAsia="Times New Roman" w:hAnsi="Calibri" w:cs="Times New Roman"/>
                <w:b/>
                <w:color w:val="000000"/>
                <w:sz w:val="20"/>
                <w:szCs w:val="20"/>
                <w:lang w:eastAsia="pl-PL"/>
              </w:rPr>
            </w:pPr>
            <w:r w:rsidRPr="00386164">
              <w:rPr>
                <w:b/>
                <w:sz w:val="20"/>
                <w:szCs w:val="20"/>
              </w:rPr>
              <w:t>Czas pracy drużynowego</w:t>
            </w:r>
            <w:r w:rsidRPr="00386164">
              <w:rPr>
                <w:rFonts w:ascii="Calibri" w:eastAsia="Times New Roman" w:hAnsi="Calibri" w:cs="Times New Roman"/>
                <w:b/>
                <w:color w:val="000000"/>
                <w:sz w:val="20"/>
                <w:szCs w:val="20"/>
                <w:lang w:eastAsia="pl-PL"/>
              </w:rPr>
              <w:t xml:space="preserve"> (w godzinach)</w:t>
            </w:r>
          </w:p>
        </w:tc>
      </w:tr>
      <w:tr w:rsidR="00386164" w:rsidRPr="00D1361D" w:rsidTr="00386164">
        <w:trPr>
          <w:trHeight w:val="290"/>
        </w:trPr>
        <w:tc>
          <w:tcPr>
            <w:tcW w:w="562"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386164" w:rsidRPr="00386164" w:rsidRDefault="00386164" w:rsidP="00386164">
            <w:pPr>
              <w:spacing w:before="60" w:after="60" w:line="240" w:lineRule="auto"/>
              <w:jc w:val="center"/>
              <w:rPr>
                <w:rFonts w:ascii="Calibri" w:eastAsia="Times New Roman" w:hAnsi="Calibri" w:cs="Times New Roman"/>
                <w:b/>
                <w:color w:val="000000"/>
                <w:sz w:val="20"/>
                <w:szCs w:val="20"/>
                <w:lang w:eastAsia="pl-PL"/>
              </w:rPr>
            </w:pPr>
          </w:p>
        </w:tc>
        <w:tc>
          <w:tcPr>
            <w:tcW w:w="2977" w:type="dxa"/>
            <w:vMerge/>
            <w:tcBorders>
              <w:left w:val="single" w:sz="4" w:space="0" w:color="auto"/>
              <w:bottom w:val="single" w:sz="4" w:space="0" w:color="auto"/>
              <w:right w:val="single" w:sz="4" w:space="0" w:color="auto"/>
            </w:tcBorders>
            <w:shd w:val="clear" w:color="auto" w:fill="F2F2F2" w:themeFill="background1" w:themeFillShade="F2"/>
            <w:noWrap/>
            <w:vAlign w:val="center"/>
            <w:hideMark/>
          </w:tcPr>
          <w:p w:rsidR="00386164" w:rsidRPr="00386164" w:rsidRDefault="00386164" w:rsidP="00386164">
            <w:pPr>
              <w:spacing w:before="60" w:after="60" w:line="240" w:lineRule="auto"/>
              <w:jc w:val="center"/>
              <w:rPr>
                <w:rFonts w:ascii="Calibri" w:eastAsia="Times New Roman" w:hAnsi="Calibri" w:cs="Times New Roman"/>
                <w:b/>
                <w:color w:val="000000"/>
                <w:sz w:val="20"/>
                <w:szCs w:val="20"/>
                <w:lang w:eastAsia="pl-PL"/>
              </w:rPr>
            </w:pPr>
          </w:p>
        </w:tc>
        <w:tc>
          <w:tcPr>
            <w:tcW w:w="1842" w:type="dxa"/>
            <w:tcBorders>
              <w:top w:val="nil"/>
              <w:left w:val="nil"/>
              <w:bottom w:val="single" w:sz="4" w:space="0" w:color="auto"/>
              <w:right w:val="single" w:sz="4" w:space="0" w:color="auto"/>
            </w:tcBorders>
            <w:shd w:val="clear" w:color="auto" w:fill="F2F2F2" w:themeFill="background1" w:themeFillShade="F2"/>
            <w:noWrap/>
            <w:vAlign w:val="center"/>
            <w:hideMark/>
          </w:tcPr>
          <w:p w:rsidR="00386164" w:rsidRPr="00386164" w:rsidRDefault="00386164" w:rsidP="00386164">
            <w:pPr>
              <w:spacing w:before="60" w:after="60" w:line="240" w:lineRule="auto"/>
              <w:jc w:val="center"/>
              <w:rPr>
                <w:rFonts w:ascii="Calibri" w:eastAsia="Times New Roman" w:hAnsi="Calibri" w:cs="Times New Roman"/>
                <w:b/>
                <w:color w:val="000000"/>
                <w:sz w:val="20"/>
                <w:szCs w:val="20"/>
                <w:lang w:eastAsia="pl-PL"/>
              </w:rPr>
            </w:pPr>
            <w:r w:rsidRPr="00386164">
              <w:rPr>
                <w:rFonts w:ascii="Calibri" w:eastAsia="Times New Roman" w:hAnsi="Calibri" w:cs="Times New Roman"/>
                <w:b/>
                <w:color w:val="000000"/>
                <w:sz w:val="20"/>
                <w:szCs w:val="20"/>
                <w:lang w:eastAsia="pl-PL"/>
              </w:rPr>
              <w:t>tygodniowo</w:t>
            </w:r>
          </w:p>
        </w:tc>
        <w:tc>
          <w:tcPr>
            <w:tcW w:w="1843" w:type="dxa"/>
            <w:tcBorders>
              <w:top w:val="nil"/>
              <w:left w:val="nil"/>
              <w:bottom w:val="single" w:sz="4" w:space="0" w:color="auto"/>
              <w:right w:val="single" w:sz="4" w:space="0" w:color="auto"/>
            </w:tcBorders>
            <w:shd w:val="clear" w:color="auto" w:fill="F2F2F2" w:themeFill="background1" w:themeFillShade="F2"/>
            <w:noWrap/>
            <w:vAlign w:val="center"/>
            <w:hideMark/>
          </w:tcPr>
          <w:p w:rsidR="00386164" w:rsidRPr="00386164" w:rsidRDefault="00386164" w:rsidP="00386164">
            <w:pPr>
              <w:spacing w:before="60" w:after="60" w:line="240" w:lineRule="auto"/>
              <w:jc w:val="center"/>
              <w:rPr>
                <w:rFonts w:ascii="Calibri" w:eastAsia="Times New Roman" w:hAnsi="Calibri" w:cs="Times New Roman"/>
                <w:b/>
                <w:color w:val="000000"/>
                <w:sz w:val="20"/>
                <w:szCs w:val="20"/>
                <w:lang w:eastAsia="pl-PL"/>
              </w:rPr>
            </w:pPr>
            <w:r w:rsidRPr="00386164">
              <w:rPr>
                <w:rFonts w:ascii="Calibri" w:eastAsia="Times New Roman" w:hAnsi="Calibri" w:cs="Times New Roman"/>
                <w:b/>
                <w:color w:val="000000"/>
                <w:sz w:val="20"/>
                <w:szCs w:val="20"/>
                <w:lang w:eastAsia="pl-PL"/>
              </w:rPr>
              <w:t>miesięcznie</w:t>
            </w:r>
          </w:p>
        </w:tc>
        <w:tc>
          <w:tcPr>
            <w:tcW w:w="1843" w:type="dxa"/>
            <w:tcBorders>
              <w:top w:val="nil"/>
              <w:left w:val="nil"/>
              <w:bottom w:val="single" w:sz="4" w:space="0" w:color="auto"/>
              <w:right w:val="single" w:sz="4" w:space="0" w:color="auto"/>
            </w:tcBorders>
            <w:shd w:val="clear" w:color="auto" w:fill="F2F2F2" w:themeFill="background1" w:themeFillShade="F2"/>
            <w:noWrap/>
            <w:vAlign w:val="center"/>
            <w:hideMark/>
          </w:tcPr>
          <w:p w:rsidR="00386164" w:rsidRPr="00386164" w:rsidRDefault="00386164" w:rsidP="00386164">
            <w:pPr>
              <w:spacing w:before="60" w:after="60" w:line="240" w:lineRule="auto"/>
              <w:jc w:val="center"/>
              <w:rPr>
                <w:rFonts w:ascii="Calibri" w:eastAsia="Times New Roman" w:hAnsi="Calibri" w:cs="Times New Roman"/>
                <w:b/>
                <w:color w:val="000000"/>
                <w:sz w:val="20"/>
                <w:szCs w:val="20"/>
                <w:lang w:eastAsia="pl-PL"/>
              </w:rPr>
            </w:pPr>
            <w:r w:rsidRPr="00386164">
              <w:rPr>
                <w:rFonts w:ascii="Calibri" w:eastAsia="Times New Roman" w:hAnsi="Calibri" w:cs="Times New Roman"/>
                <w:b/>
                <w:color w:val="000000"/>
                <w:sz w:val="20"/>
                <w:szCs w:val="20"/>
                <w:lang w:eastAsia="pl-PL"/>
              </w:rPr>
              <w:t>rocznie (9 miesięcy roku szkolnego)</w:t>
            </w:r>
          </w:p>
        </w:tc>
      </w:tr>
      <w:tr w:rsidR="00386164" w:rsidRPr="00D1361D" w:rsidTr="00386164">
        <w:trPr>
          <w:trHeight w:val="290"/>
        </w:trPr>
        <w:tc>
          <w:tcPr>
            <w:tcW w:w="562" w:type="dxa"/>
            <w:tcBorders>
              <w:top w:val="nil"/>
              <w:left w:val="single" w:sz="4" w:space="0" w:color="auto"/>
              <w:bottom w:val="single" w:sz="4" w:space="0" w:color="auto"/>
              <w:right w:val="single" w:sz="4" w:space="0" w:color="auto"/>
            </w:tcBorders>
          </w:tcPr>
          <w:p w:rsidR="00386164" w:rsidRPr="00386164" w:rsidRDefault="00386164" w:rsidP="00DB4C06">
            <w:pPr>
              <w:pStyle w:val="Akapitzlist"/>
              <w:numPr>
                <w:ilvl w:val="0"/>
                <w:numId w:val="15"/>
              </w:numPr>
              <w:spacing w:before="60" w:after="60" w:line="240" w:lineRule="auto"/>
              <w:contextualSpacing w:val="0"/>
              <w:rPr>
                <w:rFonts w:ascii="Calibri" w:eastAsia="Times New Roman" w:hAnsi="Calibri" w:cs="Times New Roman"/>
                <w:color w:val="000000"/>
                <w:sz w:val="20"/>
                <w:szCs w:val="20"/>
                <w:lang w:eastAsia="pl-PL"/>
              </w:rPr>
            </w:pPr>
          </w:p>
        </w:tc>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386164" w:rsidRPr="00D1361D" w:rsidRDefault="00386164" w:rsidP="00386164">
            <w:pPr>
              <w:spacing w:before="60" w:after="60" w:line="240" w:lineRule="auto"/>
              <w:rPr>
                <w:rFonts w:ascii="Calibri" w:eastAsia="Times New Roman" w:hAnsi="Calibri" w:cs="Times New Roman"/>
                <w:color w:val="000000"/>
                <w:sz w:val="20"/>
                <w:szCs w:val="20"/>
                <w:lang w:eastAsia="pl-PL"/>
              </w:rPr>
            </w:pPr>
            <w:r w:rsidRPr="00D1361D">
              <w:rPr>
                <w:rFonts w:ascii="Calibri" w:eastAsia="Times New Roman" w:hAnsi="Calibri" w:cs="Times New Roman"/>
                <w:color w:val="000000"/>
                <w:sz w:val="20"/>
                <w:szCs w:val="20"/>
                <w:lang w:eastAsia="pl-PL"/>
              </w:rPr>
              <w:t>prowadzenie zbiórki</w:t>
            </w:r>
          </w:p>
        </w:tc>
        <w:tc>
          <w:tcPr>
            <w:tcW w:w="1842" w:type="dxa"/>
            <w:tcBorders>
              <w:top w:val="nil"/>
              <w:left w:val="nil"/>
              <w:bottom w:val="single" w:sz="4" w:space="0" w:color="auto"/>
              <w:right w:val="single" w:sz="4" w:space="0" w:color="auto"/>
            </w:tcBorders>
            <w:shd w:val="clear" w:color="auto" w:fill="auto"/>
            <w:noWrap/>
            <w:vAlign w:val="bottom"/>
            <w:hideMark/>
          </w:tcPr>
          <w:p w:rsidR="00386164" w:rsidRPr="00D1361D" w:rsidRDefault="00386164" w:rsidP="00386164">
            <w:pPr>
              <w:spacing w:before="60" w:after="60" w:line="240" w:lineRule="auto"/>
              <w:jc w:val="center"/>
              <w:rPr>
                <w:rFonts w:ascii="Calibri" w:eastAsia="Times New Roman" w:hAnsi="Calibri" w:cs="Times New Roman"/>
                <w:color w:val="000000"/>
                <w:sz w:val="20"/>
                <w:szCs w:val="20"/>
                <w:lang w:eastAsia="pl-PL"/>
              </w:rPr>
            </w:pPr>
            <w:r w:rsidRPr="00D1361D">
              <w:rPr>
                <w:rFonts w:ascii="Calibri" w:eastAsia="Times New Roman" w:hAnsi="Calibri" w:cs="Times New Roman"/>
                <w:color w:val="000000"/>
                <w:sz w:val="20"/>
                <w:szCs w:val="20"/>
                <w:lang w:eastAsia="pl-PL"/>
              </w:rPr>
              <w:t>2</w:t>
            </w:r>
          </w:p>
        </w:tc>
        <w:tc>
          <w:tcPr>
            <w:tcW w:w="1843" w:type="dxa"/>
            <w:tcBorders>
              <w:top w:val="nil"/>
              <w:left w:val="nil"/>
              <w:bottom w:val="single" w:sz="4" w:space="0" w:color="auto"/>
              <w:right w:val="single" w:sz="4" w:space="0" w:color="auto"/>
            </w:tcBorders>
            <w:shd w:val="clear" w:color="auto" w:fill="auto"/>
            <w:noWrap/>
            <w:vAlign w:val="bottom"/>
            <w:hideMark/>
          </w:tcPr>
          <w:p w:rsidR="00386164" w:rsidRPr="00D1361D" w:rsidRDefault="00386164" w:rsidP="00386164">
            <w:pPr>
              <w:spacing w:before="60" w:after="60" w:line="240" w:lineRule="auto"/>
              <w:jc w:val="center"/>
              <w:rPr>
                <w:rFonts w:ascii="Calibri" w:eastAsia="Times New Roman" w:hAnsi="Calibri" w:cs="Times New Roman"/>
                <w:color w:val="000000"/>
                <w:sz w:val="20"/>
                <w:szCs w:val="20"/>
                <w:lang w:eastAsia="pl-PL"/>
              </w:rPr>
            </w:pPr>
            <w:r w:rsidRPr="00D1361D">
              <w:rPr>
                <w:rFonts w:ascii="Calibri" w:eastAsia="Times New Roman" w:hAnsi="Calibri" w:cs="Times New Roman"/>
                <w:color w:val="000000"/>
                <w:sz w:val="20"/>
                <w:szCs w:val="20"/>
                <w:lang w:eastAsia="pl-PL"/>
              </w:rPr>
              <w:t>8</w:t>
            </w:r>
          </w:p>
        </w:tc>
        <w:tc>
          <w:tcPr>
            <w:tcW w:w="1843" w:type="dxa"/>
            <w:tcBorders>
              <w:top w:val="nil"/>
              <w:left w:val="nil"/>
              <w:bottom w:val="single" w:sz="4" w:space="0" w:color="auto"/>
              <w:right w:val="single" w:sz="4" w:space="0" w:color="auto"/>
            </w:tcBorders>
            <w:shd w:val="clear" w:color="auto" w:fill="auto"/>
            <w:noWrap/>
            <w:vAlign w:val="bottom"/>
            <w:hideMark/>
          </w:tcPr>
          <w:p w:rsidR="00386164" w:rsidRPr="00D1361D" w:rsidRDefault="00386164" w:rsidP="00386164">
            <w:pPr>
              <w:spacing w:before="60" w:after="60" w:line="240" w:lineRule="auto"/>
              <w:jc w:val="center"/>
              <w:rPr>
                <w:rFonts w:ascii="Calibri" w:eastAsia="Times New Roman" w:hAnsi="Calibri" w:cs="Times New Roman"/>
                <w:color w:val="000000"/>
                <w:sz w:val="20"/>
                <w:szCs w:val="20"/>
                <w:lang w:eastAsia="pl-PL"/>
              </w:rPr>
            </w:pPr>
            <w:r w:rsidRPr="00D1361D">
              <w:rPr>
                <w:rFonts w:ascii="Calibri" w:eastAsia="Times New Roman" w:hAnsi="Calibri" w:cs="Times New Roman"/>
                <w:color w:val="000000"/>
                <w:sz w:val="20"/>
                <w:szCs w:val="20"/>
                <w:lang w:eastAsia="pl-PL"/>
              </w:rPr>
              <w:t>72</w:t>
            </w:r>
          </w:p>
        </w:tc>
      </w:tr>
      <w:tr w:rsidR="00386164" w:rsidRPr="00D1361D" w:rsidTr="00386164">
        <w:trPr>
          <w:trHeight w:val="290"/>
        </w:trPr>
        <w:tc>
          <w:tcPr>
            <w:tcW w:w="562" w:type="dxa"/>
            <w:tcBorders>
              <w:top w:val="nil"/>
              <w:left w:val="single" w:sz="4" w:space="0" w:color="auto"/>
              <w:bottom w:val="single" w:sz="4" w:space="0" w:color="auto"/>
              <w:right w:val="single" w:sz="4" w:space="0" w:color="auto"/>
            </w:tcBorders>
          </w:tcPr>
          <w:p w:rsidR="00386164" w:rsidRPr="00386164" w:rsidRDefault="00386164" w:rsidP="00DB4C06">
            <w:pPr>
              <w:pStyle w:val="Akapitzlist"/>
              <w:numPr>
                <w:ilvl w:val="0"/>
                <w:numId w:val="15"/>
              </w:numPr>
              <w:spacing w:before="60" w:after="60" w:line="240" w:lineRule="auto"/>
              <w:contextualSpacing w:val="0"/>
              <w:rPr>
                <w:rFonts w:ascii="Calibri" w:eastAsia="Times New Roman" w:hAnsi="Calibri" w:cs="Times New Roman"/>
                <w:color w:val="000000"/>
                <w:sz w:val="20"/>
                <w:szCs w:val="20"/>
                <w:lang w:eastAsia="pl-PL"/>
              </w:rPr>
            </w:pPr>
          </w:p>
        </w:tc>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386164" w:rsidRPr="00D1361D" w:rsidRDefault="00386164" w:rsidP="00386164">
            <w:pPr>
              <w:spacing w:before="60" w:after="60" w:line="240" w:lineRule="auto"/>
              <w:rPr>
                <w:rFonts w:ascii="Calibri" w:eastAsia="Times New Roman" w:hAnsi="Calibri" w:cs="Times New Roman"/>
                <w:color w:val="000000"/>
                <w:sz w:val="20"/>
                <w:szCs w:val="20"/>
                <w:lang w:eastAsia="pl-PL"/>
              </w:rPr>
            </w:pPr>
            <w:r w:rsidRPr="00D1361D">
              <w:rPr>
                <w:rFonts w:ascii="Calibri" w:eastAsia="Times New Roman" w:hAnsi="Calibri" w:cs="Times New Roman"/>
                <w:color w:val="000000"/>
                <w:sz w:val="20"/>
                <w:szCs w:val="20"/>
                <w:lang w:eastAsia="pl-PL"/>
              </w:rPr>
              <w:t>przygotowanie zbiórki</w:t>
            </w:r>
          </w:p>
        </w:tc>
        <w:tc>
          <w:tcPr>
            <w:tcW w:w="1842" w:type="dxa"/>
            <w:tcBorders>
              <w:top w:val="nil"/>
              <w:left w:val="nil"/>
              <w:bottom w:val="single" w:sz="4" w:space="0" w:color="auto"/>
              <w:right w:val="single" w:sz="4" w:space="0" w:color="auto"/>
            </w:tcBorders>
            <w:shd w:val="clear" w:color="auto" w:fill="auto"/>
            <w:noWrap/>
            <w:vAlign w:val="bottom"/>
            <w:hideMark/>
          </w:tcPr>
          <w:p w:rsidR="00386164" w:rsidRPr="00D1361D" w:rsidRDefault="00386164" w:rsidP="00386164">
            <w:pPr>
              <w:spacing w:before="60" w:after="60" w:line="240" w:lineRule="auto"/>
              <w:jc w:val="center"/>
              <w:rPr>
                <w:rFonts w:ascii="Calibri" w:eastAsia="Times New Roman" w:hAnsi="Calibri" w:cs="Times New Roman"/>
                <w:color w:val="000000"/>
                <w:sz w:val="20"/>
                <w:szCs w:val="20"/>
                <w:lang w:eastAsia="pl-PL"/>
              </w:rPr>
            </w:pPr>
            <w:r w:rsidRPr="00D1361D">
              <w:rPr>
                <w:rFonts w:ascii="Calibri" w:eastAsia="Times New Roman" w:hAnsi="Calibri" w:cs="Times New Roman"/>
                <w:color w:val="000000"/>
                <w:sz w:val="20"/>
                <w:szCs w:val="20"/>
                <w:lang w:eastAsia="pl-PL"/>
              </w:rPr>
              <w:t>2</w:t>
            </w:r>
          </w:p>
        </w:tc>
        <w:tc>
          <w:tcPr>
            <w:tcW w:w="1843" w:type="dxa"/>
            <w:tcBorders>
              <w:top w:val="nil"/>
              <w:left w:val="nil"/>
              <w:bottom w:val="single" w:sz="4" w:space="0" w:color="auto"/>
              <w:right w:val="single" w:sz="4" w:space="0" w:color="auto"/>
            </w:tcBorders>
            <w:shd w:val="clear" w:color="auto" w:fill="auto"/>
            <w:noWrap/>
            <w:vAlign w:val="bottom"/>
            <w:hideMark/>
          </w:tcPr>
          <w:p w:rsidR="00386164" w:rsidRPr="00D1361D" w:rsidRDefault="00386164" w:rsidP="00386164">
            <w:pPr>
              <w:spacing w:before="60" w:after="60" w:line="240" w:lineRule="auto"/>
              <w:jc w:val="center"/>
              <w:rPr>
                <w:rFonts w:ascii="Calibri" w:eastAsia="Times New Roman" w:hAnsi="Calibri" w:cs="Times New Roman"/>
                <w:color w:val="000000"/>
                <w:sz w:val="20"/>
                <w:szCs w:val="20"/>
                <w:lang w:eastAsia="pl-PL"/>
              </w:rPr>
            </w:pPr>
            <w:r w:rsidRPr="00D1361D">
              <w:rPr>
                <w:rFonts w:ascii="Calibri" w:eastAsia="Times New Roman" w:hAnsi="Calibri" w:cs="Times New Roman"/>
                <w:color w:val="000000"/>
                <w:sz w:val="20"/>
                <w:szCs w:val="20"/>
                <w:lang w:eastAsia="pl-PL"/>
              </w:rPr>
              <w:t>8</w:t>
            </w:r>
          </w:p>
        </w:tc>
        <w:tc>
          <w:tcPr>
            <w:tcW w:w="1843" w:type="dxa"/>
            <w:tcBorders>
              <w:top w:val="nil"/>
              <w:left w:val="nil"/>
              <w:bottom w:val="single" w:sz="4" w:space="0" w:color="auto"/>
              <w:right w:val="single" w:sz="4" w:space="0" w:color="auto"/>
            </w:tcBorders>
            <w:shd w:val="clear" w:color="auto" w:fill="auto"/>
            <w:noWrap/>
            <w:vAlign w:val="bottom"/>
            <w:hideMark/>
          </w:tcPr>
          <w:p w:rsidR="00386164" w:rsidRPr="00D1361D" w:rsidRDefault="00386164" w:rsidP="00386164">
            <w:pPr>
              <w:spacing w:before="60" w:after="60" w:line="240" w:lineRule="auto"/>
              <w:jc w:val="center"/>
              <w:rPr>
                <w:rFonts w:ascii="Calibri" w:eastAsia="Times New Roman" w:hAnsi="Calibri" w:cs="Times New Roman"/>
                <w:color w:val="000000"/>
                <w:sz w:val="20"/>
                <w:szCs w:val="20"/>
                <w:lang w:eastAsia="pl-PL"/>
              </w:rPr>
            </w:pPr>
            <w:r w:rsidRPr="00D1361D">
              <w:rPr>
                <w:rFonts w:ascii="Calibri" w:eastAsia="Times New Roman" w:hAnsi="Calibri" w:cs="Times New Roman"/>
                <w:color w:val="000000"/>
                <w:sz w:val="20"/>
                <w:szCs w:val="20"/>
                <w:lang w:eastAsia="pl-PL"/>
              </w:rPr>
              <w:t>72</w:t>
            </w:r>
          </w:p>
        </w:tc>
      </w:tr>
      <w:tr w:rsidR="00386164" w:rsidRPr="00D1361D" w:rsidTr="00386164">
        <w:trPr>
          <w:trHeight w:val="290"/>
        </w:trPr>
        <w:tc>
          <w:tcPr>
            <w:tcW w:w="562" w:type="dxa"/>
            <w:tcBorders>
              <w:top w:val="nil"/>
              <w:left w:val="single" w:sz="4" w:space="0" w:color="auto"/>
              <w:bottom w:val="single" w:sz="4" w:space="0" w:color="auto"/>
              <w:right w:val="single" w:sz="4" w:space="0" w:color="auto"/>
            </w:tcBorders>
          </w:tcPr>
          <w:p w:rsidR="00386164" w:rsidRPr="00386164" w:rsidRDefault="00386164" w:rsidP="00DB4C06">
            <w:pPr>
              <w:pStyle w:val="Akapitzlist"/>
              <w:numPr>
                <w:ilvl w:val="0"/>
                <w:numId w:val="15"/>
              </w:numPr>
              <w:spacing w:before="60" w:after="60" w:line="240" w:lineRule="auto"/>
              <w:contextualSpacing w:val="0"/>
              <w:rPr>
                <w:rFonts w:ascii="Calibri" w:eastAsia="Times New Roman" w:hAnsi="Calibri" w:cs="Times New Roman"/>
                <w:color w:val="000000"/>
                <w:sz w:val="20"/>
                <w:szCs w:val="20"/>
                <w:lang w:eastAsia="pl-PL"/>
              </w:rPr>
            </w:pPr>
          </w:p>
        </w:tc>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386164" w:rsidRPr="00D1361D" w:rsidRDefault="00386164" w:rsidP="00386164">
            <w:pPr>
              <w:spacing w:before="60" w:after="60" w:line="240" w:lineRule="auto"/>
              <w:rPr>
                <w:rFonts w:ascii="Calibri" w:eastAsia="Times New Roman" w:hAnsi="Calibri" w:cs="Times New Roman"/>
                <w:color w:val="000000"/>
                <w:sz w:val="20"/>
                <w:szCs w:val="20"/>
                <w:lang w:eastAsia="pl-PL"/>
              </w:rPr>
            </w:pPr>
            <w:r w:rsidRPr="00D1361D">
              <w:rPr>
                <w:rFonts w:ascii="Calibri" w:eastAsia="Times New Roman" w:hAnsi="Calibri" w:cs="Times New Roman"/>
                <w:color w:val="000000"/>
                <w:sz w:val="20"/>
                <w:szCs w:val="20"/>
                <w:lang w:eastAsia="pl-PL"/>
              </w:rPr>
              <w:t>praca indywidualna z harcerzami</w:t>
            </w:r>
          </w:p>
        </w:tc>
        <w:tc>
          <w:tcPr>
            <w:tcW w:w="1842" w:type="dxa"/>
            <w:tcBorders>
              <w:top w:val="nil"/>
              <w:left w:val="nil"/>
              <w:bottom w:val="single" w:sz="4" w:space="0" w:color="auto"/>
              <w:right w:val="single" w:sz="4" w:space="0" w:color="auto"/>
            </w:tcBorders>
            <w:shd w:val="clear" w:color="auto" w:fill="auto"/>
            <w:noWrap/>
            <w:vAlign w:val="bottom"/>
            <w:hideMark/>
          </w:tcPr>
          <w:p w:rsidR="00386164" w:rsidRPr="00D1361D" w:rsidRDefault="00386164" w:rsidP="00386164">
            <w:pPr>
              <w:spacing w:before="60" w:after="60" w:line="240" w:lineRule="auto"/>
              <w:jc w:val="center"/>
              <w:rPr>
                <w:rFonts w:ascii="Calibri" w:eastAsia="Times New Roman" w:hAnsi="Calibri" w:cs="Times New Roman"/>
                <w:color w:val="000000"/>
                <w:sz w:val="20"/>
                <w:szCs w:val="20"/>
                <w:lang w:eastAsia="pl-PL"/>
              </w:rPr>
            </w:pPr>
            <w:r w:rsidRPr="00D1361D">
              <w:rPr>
                <w:rFonts w:ascii="Calibri" w:eastAsia="Times New Roman" w:hAnsi="Calibri" w:cs="Times New Roman"/>
                <w:color w:val="000000"/>
                <w:sz w:val="20"/>
                <w:szCs w:val="20"/>
                <w:lang w:eastAsia="pl-PL"/>
              </w:rPr>
              <w:t>2</w:t>
            </w:r>
          </w:p>
        </w:tc>
        <w:tc>
          <w:tcPr>
            <w:tcW w:w="1843" w:type="dxa"/>
            <w:tcBorders>
              <w:top w:val="nil"/>
              <w:left w:val="nil"/>
              <w:bottom w:val="single" w:sz="4" w:space="0" w:color="auto"/>
              <w:right w:val="single" w:sz="4" w:space="0" w:color="auto"/>
            </w:tcBorders>
            <w:shd w:val="clear" w:color="auto" w:fill="auto"/>
            <w:noWrap/>
            <w:vAlign w:val="bottom"/>
            <w:hideMark/>
          </w:tcPr>
          <w:p w:rsidR="00386164" w:rsidRPr="00D1361D" w:rsidRDefault="00386164" w:rsidP="00386164">
            <w:pPr>
              <w:spacing w:before="60" w:after="60" w:line="240" w:lineRule="auto"/>
              <w:jc w:val="center"/>
              <w:rPr>
                <w:rFonts w:ascii="Calibri" w:eastAsia="Times New Roman" w:hAnsi="Calibri" w:cs="Times New Roman"/>
                <w:color w:val="000000"/>
                <w:sz w:val="20"/>
                <w:szCs w:val="20"/>
                <w:lang w:eastAsia="pl-PL"/>
              </w:rPr>
            </w:pPr>
            <w:r w:rsidRPr="00D1361D">
              <w:rPr>
                <w:rFonts w:ascii="Calibri" w:eastAsia="Times New Roman" w:hAnsi="Calibri" w:cs="Times New Roman"/>
                <w:color w:val="000000"/>
                <w:sz w:val="20"/>
                <w:szCs w:val="20"/>
                <w:lang w:eastAsia="pl-PL"/>
              </w:rPr>
              <w:t>8</w:t>
            </w:r>
          </w:p>
        </w:tc>
        <w:tc>
          <w:tcPr>
            <w:tcW w:w="1843" w:type="dxa"/>
            <w:tcBorders>
              <w:top w:val="nil"/>
              <w:left w:val="nil"/>
              <w:bottom w:val="single" w:sz="4" w:space="0" w:color="auto"/>
              <w:right w:val="single" w:sz="4" w:space="0" w:color="auto"/>
            </w:tcBorders>
            <w:shd w:val="clear" w:color="auto" w:fill="auto"/>
            <w:noWrap/>
            <w:vAlign w:val="bottom"/>
            <w:hideMark/>
          </w:tcPr>
          <w:p w:rsidR="00386164" w:rsidRPr="00D1361D" w:rsidRDefault="00386164" w:rsidP="00386164">
            <w:pPr>
              <w:spacing w:before="60" w:after="60" w:line="240" w:lineRule="auto"/>
              <w:jc w:val="center"/>
              <w:rPr>
                <w:rFonts w:ascii="Calibri" w:eastAsia="Times New Roman" w:hAnsi="Calibri" w:cs="Times New Roman"/>
                <w:color w:val="000000"/>
                <w:sz w:val="20"/>
                <w:szCs w:val="20"/>
                <w:lang w:eastAsia="pl-PL"/>
              </w:rPr>
            </w:pPr>
            <w:r w:rsidRPr="00D1361D">
              <w:rPr>
                <w:rFonts w:ascii="Calibri" w:eastAsia="Times New Roman" w:hAnsi="Calibri" w:cs="Times New Roman"/>
                <w:color w:val="000000"/>
                <w:sz w:val="20"/>
                <w:szCs w:val="20"/>
                <w:lang w:eastAsia="pl-PL"/>
              </w:rPr>
              <w:t>72</w:t>
            </w:r>
          </w:p>
        </w:tc>
      </w:tr>
      <w:tr w:rsidR="00386164" w:rsidRPr="00D1361D" w:rsidTr="00386164">
        <w:trPr>
          <w:trHeight w:val="290"/>
        </w:trPr>
        <w:tc>
          <w:tcPr>
            <w:tcW w:w="562" w:type="dxa"/>
            <w:tcBorders>
              <w:top w:val="nil"/>
              <w:left w:val="single" w:sz="4" w:space="0" w:color="auto"/>
              <w:bottom w:val="single" w:sz="4" w:space="0" w:color="auto"/>
              <w:right w:val="single" w:sz="4" w:space="0" w:color="auto"/>
            </w:tcBorders>
          </w:tcPr>
          <w:p w:rsidR="00386164" w:rsidRPr="00386164" w:rsidRDefault="00386164" w:rsidP="00DB4C06">
            <w:pPr>
              <w:pStyle w:val="Akapitzlist"/>
              <w:numPr>
                <w:ilvl w:val="0"/>
                <w:numId w:val="15"/>
              </w:numPr>
              <w:spacing w:before="60" w:after="60" w:line="240" w:lineRule="auto"/>
              <w:contextualSpacing w:val="0"/>
              <w:rPr>
                <w:rFonts w:ascii="Calibri" w:eastAsia="Times New Roman" w:hAnsi="Calibri" w:cs="Times New Roman"/>
                <w:color w:val="000000"/>
                <w:sz w:val="20"/>
                <w:szCs w:val="20"/>
                <w:lang w:eastAsia="pl-PL"/>
              </w:rPr>
            </w:pPr>
          </w:p>
        </w:tc>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386164" w:rsidRPr="00D1361D" w:rsidRDefault="00386164" w:rsidP="00386164">
            <w:pPr>
              <w:spacing w:before="60" w:after="60" w:line="240" w:lineRule="auto"/>
              <w:rPr>
                <w:rFonts w:ascii="Calibri" w:eastAsia="Times New Roman" w:hAnsi="Calibri" w:cs="Times New Roman"/>
                <w:color w:val="000000"/>
                <w:sz w:val="20"/>
                <w:szCs w:val="20"/>
                <w:lang w:eastAsia="pl-PL"/>
              </w:rPr>
            </w:pPr>
            <w:r w:rsidRPr="00D1361D">
              <w:rPr>
                <w:rFonts w:ascii="Calibri" w:eastAsia="Times New Roman" w:hAnsi="Calibri" w:cs="Times New Roman"/>
                <w:color w:val="000000"/>
                <w:sz w:val="20"/>
                <w:szCs w:val="20"/>
                <w:lang w:eastAsia="pl-PL"/>
              </w:rPr>
              <w:t>praca z zastępowymi</w:t>
            </w:r>
          </w:p>
        </w:tc>
        <w:tc>
          <w:tcPr>
            <w:tcW w:w="1842" w:type="dxa"/>
            <w:tcBorders>
              <w:top w:val="nil"/>
              <w:left w:val="nil"/>
              <w:bottom w:val="single" w:sz="4" w:space="0" w:color="auto"/>
              <w:right w:val="single" w:sz="4" w:space="0" w:color="auto"/>
            </w:tcBorders>
            <w:shd w:val="clear" w:color="auto" w:fill="auto"/>
            <w:noWrap/>
            <w:vAlign w:val="bottom"/>
            <w:hideMark/>
          </w:tcPr>
          <w:p w:rsidR="00386164" w:rsidRPr="00D1361D" w:rsidRDefault="00386164" w:rsidP="00386164">
            <w:pPr>
              <w:spacing w:before="60" w:after="60" w:line="240" w:lineRule="auto"/>
              <w:jc w:val="center"/>
              <w:rPr>
                <w:rFonts w:ascii="Calibri" w:eastAsia="Times New Roman" w:hAnsi="Calibri" w:cs="Times New Roman"/>
                <w:color w:val="000000"/>
                <w:sz w:val="20"/>
                <w:szCs w:val="20"/>
                <w:lang w:eastAsia="pl-PL"/>
              </w:rPr>
            </w:pPr>
            <w:r w:rsidRPr="00D1361D">
              <w:rPr>
                <w:rFonts w:ascii="Calibri" w:eastAsia="Times New Roman" w:hAnsi="Calibri" w:cs="Times New Roman"/>
                <w:color w:val="000000"/>
                <w:sz w:val="20"/>
                <w:szCs w:val="20"/>
                <w:lang w:eastAsia="pl-PL"/>
              </w:rPr>
              <w:t>2</w:t>
            </w:r>
          </w:p>
        </w:tc>
        <w:tc>
          <w:tcPr>
            <w:tcW w:w="1843" w:type="dxa"/>
            <w:tcBorders>
              <w:top w:val="nil"/>
              <w:left w:val="nil"/>
              <w:bottom w:val="single" w:sz="4" w:space="0" w:color="auto"/>
              <w:right w:val="single" w:sz="4" w:space="0" w:color="auto"/>
            </w:tcBorders>
            <w:shd w:val="clear" w:color="auto" w:fill="auto"/>
            <w:noWrap/>
            <w:vAlign w:val="bottom"/>
            <w:hideMark/>
          </w:tcPr>
          <w:p w:rsidR="00386164" w:rsidRPr="00D1361D" w:rsidRDefault="00386164" w:rsidP="00386164">
            <w:pPr>
              <w:spacing w:before="60" w:after="60" w:line="240" w:lineRule="auto"/>
              <w:jc w:val="center"/>
              <w:rPr>
                <w:rFonts w:ascii="Calibri" w:eastAsia="Times New Roman" w:hAnsi="Calibri" w:cs="Times New Roman"/>
                <w:color w:val="000000"/>
                <w:sz w:val="20"/>
                <w:szCs w:val="20"/>
                <w:lang w:eastAsia="pl-PL"/>
              </w:rPr>
            </w:pPr>
            <w:r w:rsidRPr="00D1361D">
              <w:rPr>
                <w:rFonts w:ascii="Calibri" w:eastAsia="Times New Roman" w:hAnsi="Calibri" w:cs="Times New Roman"/>
                <w:color w:val="000000"/>
                <w:sz w:val="20"/>
                <w:szCs w:val="20"/>
                <w:lang w:eastAsia="pl-PL"/>
              </w:rPr>
              <w:t>8</w:t>
            </w:r>
          </w:p>
        </w:tc>
        <w:tc>
          <w:tcPr>
            <w:tcW w:w="1843" w:type="dxa"/>
            <w:tcBorders>
              <w:top w:val="nil"/>
              <w:left w:val="nil"/>
              <w:bottom w:val="single" w:sz="4" w:space="0" w:color="auto"/>
              <w:right w:val="single" w:sz="4" w:space="0" w:color="auto"/>
            </w:tcBorders>
            <w:shd w:val="clear" w:color="auto" w:fill="auto"/>
            <w:noWrap/>
            <w:vAlign w:val="bottom"/>
            <w:hideMark/>
          </w:tcPr>
          <w:p w:rsidR="00386164" w:rsidRPr="00D1361D" w:rsidRDefault="00386164" w:rsidP="00386164">
            <w:pPr>
              <w:spacing w:before="60" w:after="60" w:line="240" w:lineRule="auto"/>
              <w:jc w:val="center"/>
              <w:rPr>
                <w:rFonts w:ascii="Calibri" w:eastAsia="Times New Roman" w:hAnsi="Calibri" w:cs="Times New Roman"/>
                <w:color w:val="000000"/>
                <w:sz w:val="20"/>
                <w:szCs w:val="20"/>
                <w:lang w:eastAsia="pl-PL"/>
              </w:rPr>
            </w:pPr>
            <w:r w:rsidRPr="00D1361D">
              <w:rPr>
                <w:rFonts w:ascii="Calibri" w:eastAsia="Times New Roman" w:hAnsi="Calibri" w:cs="Times New Roman"/>
                <w:color w:val="000000"/>
                <w:sz w:val="20"/>
                <w:szCs w:val="20"/>
                <w:lang w:eastAsia="pl-PL"/>
              </w:rPr>
              <w:t>72</w:t>
            </w:r>
          </w:p>
        </w:tc>
      </w:tr>
      <w:tr w:rsidR="00386164" w:rsidRPr="00D1361D" w:rsidTr="00386164">
        <w:trPr>
          <w:trHeight w:val="290"/>
        </w:trPr>
        <w:tc>
          <w:tcPr>
            <w:tcW w:w="562" w:type="dxa"/>
            <w:tcBorders>
              <w:top w:val="nil"/>
              <w:left w:val="single" w:sz="4" w:space="0" w:color="auto"/>
              <w:bottom w:val="single" w:sz="4" w:space="0" w:color="auto"/>
              <w:right w:val="single" w:sz="4" w:space="0" w:color="auto"/>
            </w:tcBorders>
          </w:tcPr>
          <w:p w:rsidR="00386164" w:rsidRPr="00386164" w:rsidRDefault="00386164" w:rsidP="00DB4C06">
            <w:pPr>
              <w:pStyle w:val="Akapitzlist"/>
              <w:numPr>
                <w:ilvl w:val="0"/>
                <w:numId w:val="15"/>
              </w:numPr>
              <w:spacing w:before="60" w:after="60" w:line="240" w:lineRule="auto"/>
              <w:contextualSpacing w:val="0"/>
              <w:rPr>
                <w:rFonts w:ascii="Calibri" w:eastAsia="Times New Roman" w:hAnsi="Calibri" w:cs="Times New Roman"/>
                <w:color w:val="000000"/>
                <w:sz w:val="20"/>
                <w:szCs w:val="20"/>
                <w:lang w:eastAsia="pl-PL"/>
              </w:rPr>
            </w:pPr>
          </w:p>
        </w:tc>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386164" w:rsidRPr="00D1361D" w:rsidRDefault="00386164" w:rsidP="00386164">
            <w:pPr>
              <w:spacing w:before="60" w:after="60" w:line="240" w:lineRule="auto"/>
              <w:rPr>
                <w:rFonts w:ascii="Calibri" w:eastAsia="Times New Roman" w:hAnsi="Calibri" w:cs="Times New Roman"/>
                <w:color w:val="000000"/>
                <w:sz w:val="20"/>
                <w:szCs w:val="20"/>
                <w:lang w:eastAsia="pl-PL"/>
              </w:rPr>
            </w:pPr>
            <w:r w:rsidRPr="00D1361D">
              <w:rPr>
                <w:rFonts w:ascii="Calibri" w:eastAsia="Times New Roman" w:hAnsi="Calibri" w:cs="Times New Roman"/>
                <w:color w:val="000000"/>
                <w:sz w:val="20"/>
                <w:szCs w:val="20"/>
                <w:lang w:eastAsia="pl-PL"/>
              </w:rPr>
              <w:t>praca z dokumentami</w:t>
            </w:r>
          </w:p>
        </w:tc>
        <w:tc>
          <w:tcPr>
            <w:tcW w:w="1842" w:type="dxa"/>
            <w:tcBorders>
              <w:top w:val="nil"/>
              <w:left w:val="nil"/>
              <w:bottom w:val="single" w:sz="4" w:space="0" w:color="auto"/>
              <w:right w:val="single" w:sz="4" w:space="0" w:color="auto"/>
            </w:tcBorders>
            <w:shd w:val="clear" w:color="auto" w:fill="auto"/>
            <w:noWrap/>
            <w:vAlign w:val="bottom"/>
            <w:hideMark/>
          </w:tcPr>
          <w:p w:rsidR="00386164" w:rsidRPr="00D1361D" w:rsidRDefault="00386164" w:rsidP="00386164">
            <w:pPr>
              <w:spacing w:before="60" w:after="60" w:line="240" w:lineRule="auto"/>
              <w:jc w:val="center"/>
              <w:rPr>
                <w:rFonts w:ascii="Calibri" w:eastAsia="Times New Roman" w:hAnsi="Calibri" w:cs="Times New Roman"/>
                <w:color w:val="000000"/>
                <w:sz w:val="20"/>
                <w:szCs w:val="20"/>
                <w:lang w:eastAsia="pl-PL"/>
              </w:rPr>
            </w:pPr>
            <w:r w:rsidRPr="00D1361D">
              <w:rPr>
                <w:rFonts w:ascii="Calibri" w:eastAsia="Times New Roman" w:hAnsi="Calibri" w:cs="Times New Roman"/>
                <w:color w:val="000000"/>
                <w:sz w:val="20"/>
                <w:szCs w:val="20"/>
                <w:lang w:eastAsia="pl-PL"/>
              </w:rPr>
              <w:t>1</w:t>
            </w:r>
          </w:p>
        </w:tc>
        <w:tc>
          <w:tcPr>
            <w:tcW w:w="1843" w:type="dxa"/>
            <w:tcBorders>
              <w:top w:val="nil"/>
              <w:left w:val="nil"/>
              <w:bottom w:val="single" w:sz="4" w:space="0" w:color="auto"/>
              <w:right w:val="single" w:sz="4" w:space="0" w:color="auto"/>
            </w:tcBorders>
            <w:shd w:val="clear" w:color="auto" w:fill="auto"/>
            <w:noWrap/>
            <w:vAlign w:val="bottom"/>
            <w:hideMark/>
          </w:tcPr>
          <w:p w:rsidR="00386164" w:rsidRPr="00D1361D" w:rsidRDefault="00386164" w:rsidP="00386164">
            <w:pPr>
              <w:spacing w:before="60" w:after="60" w:line="240" w:lineRule="auto"/>
              <w:jc w:val="center"/>
              <w:rPr>
                <w:rFonts w:ascii="Calibri" w:eastAsia="Times New Roman" w:hAnsi="Calibri" w:cs="Times New Roman"/>
                <w:color w:val="000000"/>
                <w:sz w:val="20"/>
                <w:szCs w:val="20"/>
                <w:lang w:eastAsia="pl-PL"/>
              </w:rPr>
            </w:pPr>
            <w:r w:rsidRPr="00D1361D">
              <w:rPr>
                <w:rFonts w:ascii="Calibri" w:eastAsia="Times New Roman" w:hAnsi="Calibri" w:cs="Times New Roman"/>
                <w:color w:val="000000"/>
                <w:sz w:val="20"/>
                <w:szCs w:val="20"/>
                <w:lang w:eastAsia="pl-PL"/>
              </w:rPr>
              <w:t>4</w:t>
            </w:r>
          </w:p>
        </w:tc>
        <w:tc>
          <w:tcPr>
            <w:tcW w:w="1843" w:type="dxa"/>
            <w:tcBorders>
              <w:top w:val="nil"/>
              <w:left w:val="nil"/>
              <w:bottom w:val="single" w:sz="4" w:space="0" w:color="auto"/>
              <w:right w:val="single" w:sz="4" w:space="0" w:color="auto"/>
            </w:tcBorders>
            <w:shd w:val="clear" w:color="auto" w:fill="auto"/>
            <w:noWrap/>
            <w:vAlign w:val="bottom"/>
            <w:hideMark/>
          </w:tcPr>
          <w:p w:rsidR="00386164" w:rsidRPr="00D1361D" w:rsidRDefault="00386164" w:rsidP="00386164">
            <w:pPr>
              <w:spacing w:before="60" w:after="60" w:line="240" w:lineRule="auto"/>
              <w:jc w:val="center"/>
              <w:rPr>
                <w:rFonts w:ascii="Calibri" w:eastAsia="Times New Roman" w:hAnsi="Calibri" w:cs="Times New Roman"/>
                <w:color w:val="000000"/>
                <w:sz w:val="20"/>
                <w:szCs w:val="20"/>
                <w:lang w:eastAsia="pl-PL"/>
              </w:rPr>
            </w:pPr>
            <w:r w:rsidRPr="00D1361D">
              <w:rPr>
                <w:rFonts w:ascii="Calibri" w:eastAsia="Times New Roman" w:hAnsi="Calibri" w:cs="Times New Roman"/>
                <w:color w:val="000000"/>
                <w:sz w:val="20"/>
                <w:szCs w:val="20"/>
                <w:lang w:eastAsia="pl-PL"/>
              </w:rPr>
              <w:t>36</w:t>
            </w:r>
          </w:p>
        </w:tc>
      </w:tr>
      <w:tr w:rsidR="00566A19" w:rsidRPr="00D1361D" w:rsidTr="00386164">
        <w:trPr>
          <w:trHeight w:val="290"/>
        </w:trPr>
        <w:tc>
          <w:tcPr>
            <w:tcW w:w="562" w:type="dxa"/>
            <w:tcBorders>
              <w:top w:val="nil"/>
              <w:left w:val="single" w:sz="4" w:space="0" w:color="auto"/>
              <w:bottom w:val="single" w:sz="4" w:space="0" w:color="auto"/>
              <w:right w:val="single" w:sz="4" w:space="0" w:color="auto"/>
            </w:tcBorders>
          </w:tcPr>
          <w:p w:rsidR="00566A19" w:rsidRPr="00386164" w:rsidRDefault="00566A19" w:rsidP="00DB4C06">
            <w:pPr>
              <w:pStyle w:val="Akapitzlist"/>
              <w:numPr>
                <w:ilvl w:val="0"/>
                <w:numId w:val="15"/>
              </w:numPr>
              <w:spacing w:before="60" w:after="60" w:line="240" w:lineRule="auto"/>
              <w:contextualSpacing w:val="0"/>
              <w:rPr>
                <w:rFonts w:ascii="Calibri" w:eastAsia="Times New Roman" w:hAnsi="Calibri" w:cs="Times New Roman"/>
                <w:color w:val="000000"/>
                <w:sz w:val="20"/>
                <w:szCs w:val="20"/>
                <w:lang w:eastAsia="pl-PL"/>
              </w:rPr>
            </w:pPr>
          </w:p>
        </w:tc>
        <w:tc>
          <w:tcPr>
            <w:tcW w:w="2977" w:type="dxa"/>
            <w:tcBorders>
              <w:top w:val="nil"/>
              <w:left w:val="single" w:sz="4" w:space="0" w:color="auto"/>
              <w:bottom w:val="single" w:sz="4" w:space="0" w:color="auto"/>
              <w:right w:val="single" w:sz="4" w:space="0" w:color="auto"/>
            </w:tcBorders>
            <w:shd w:val="clear" w:color="auto" w:fill="auto"/>
            <w:noWrap/>
            <w:vAlign w:val="bottom"/>
          </w:tcPr>
          <w:p w:rsidR="00566A19" w:rsidRPr="00D1361D" w:rsidRDefault="00566A19" w:rsidP="00386164">
            <w:pPr>
              <w:spacing w:before="60" w:after="60" w:line="240" w:lineRule="auto"/>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praca z rodzicami</w:t>
            </w:r>
          </w:p>
        </w:tc>
        <w:tc>
          <w:tcPr>
            <w:tcW w:w="1842" w:type="dxa"/>
            <w:tcBorders>
              <w:top w:val="nil"/>
              <w:left w:val="nil"/>
              <w:bottom w:val="single" w:sz="4" w:space="0" w:color="auto"/>
              <w:right w:val="single" w:sz="4" w:space="0" w:color="auto"/>
            </w:tcBorders>
            <w:shd w:val="clear" w:color="auto" w:fill="auto"/>
            <w:noWrap/>
            <w:vAlign w:val="bottom"/>
          </w:tcPr>
          <w:p w:rsidR="00566A19" w:rsidRPr="00D1361D" w:rsidRDefault="00566A19" w:rsidP="00386164">
            <w:pPr>
              <w:spacing w:before="60" w:after="60" w:line="240" w:lineRule="auto"/>
              <w:jc w:val="center"/>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1</w:t>
            </w:r>
          </w:p>
        </w:tc>
        <w:tc>
          <w:tcPr>
            <w:tcW w:w="1843" w:type="dxa"/>
            <w:tcBorders>
              <w:top w:val="nil"/>
              <w:left w:val="nil"/>
              <w:bottom w:val="single" w:sz="4" w:space="0" w:color="auto"/>
              <w:right w:val="single" w:sz="4" w:space="0" w:color="auto"/>
            </w:tcBorders>
            <w:shd w:val="clear" w:color="auto" w:fill="auto"/>
            <w:noWrap/>
            <w:vAlign w:val="bottom"/>
          </w:tcPr>
          <w:p w:rsidR="00566A19" w:rsidRPr="00D1361D" w:rsidRDefault="00566A19" w:rsidP="00386164">
            <w:pPr>
              <w:spacing w:before="60" w:after="60" w:line="240" w:lineRule="auto"/>
              <w:jc w:val="center"/>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4</w:t>
            </w:r>
          </w:p>
        </w:tc>
        <w:tc>
          <w:tcPr>
            <w:tcW w:w="1843" w:type="dxa"/>
            <w:tcBorders>
              <w:top w:val="nil"/>
              <w:left w:val="nil"/>
              <w:bottom w:val="single" w:sz="4" w:space="0" w:color="auto"/>
              <w:right w:val="single" w:sz="4" w:space="0" w:color="auto"/>
            </w:tcBorders>
            <w:shd w:val="clear" w:color="auto" w:fill="auto"/>
            <w:noWrap/>
            <w:vAlign w:val="bottom"/>
          </w:tcPr>
          <w:p w:rsidR="00566A19" w:rsidRPr="00D1361D" w:rsidRDefault="00566A19" w:rsidP="00386164">
            <w:pPr>
              <w:spacing w:before="60" w:after="60" w:line="240" w:lineRule="auto"/>
              <w:jc w:val="center"/>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36</w:t>
            </w:r>
          </w:p>
        </w:tc>
      </w:tr>
      <w:tr w:rsidR="00386164" w:rsidRPr="00D1361D" w:rsidTr="006B4753">
        <w:trPr>
          <w:trHeight w:val="290"/>
        </w:trPr>
        <w:tc>
          <w:tcPr>
            <w:tcW w:w="562" w:type="dxa"/>
            <w:tcBorders>
              <w:top w:val="nil"/>
              <w:left w:val="single" w:sz="4" w:space="0" w:color="auto"/>
              <w:bottom w:val="single" w:sz="4" w:space="0" w:color="auto"/>
              <w:right w:val="single" w:sz="4" w:space="0" w:color="auto"/>
            </w:tcBorders>
          </w:tcPr>
          <w:p w:rsidR="00386164" w:rsidRDefault="00386164" w:rsidP="00386164">
            <w:pPr>
              <w:spacing w:before="60" w:after="60" w:line="240" w:lineRule="auto"/>
              <w:jc w:val="right"/>
              <w:rPr>
                <w:rFonts w:ascii="Calibri" w:eastAsia="Times New Roman" w:hAnsi="Calibri" w:cs="Times New Roman"/>
                <w:color w:val="000000"/>
                <w:sz w:val="20"/>
                <w:szCs w:val="20"/>
                <w:lang w:eastAsia="pl-PL"/>
              </w:rPr>
            </w:pPr>
          </w:p>
        </w:tc>
        <w:tc>
          <w:tcPr>
            <w:tcW w:w="6663" w:type="dxa"/>
            <w:gridSpan w:val="3"/>
            <w:tcBorders>
              <w:top w:val="nil"/>
              <w:left w:val="single" w:sz="4" w:space="0" w:color="auto"/>
              <w:bottom w:val="single" w:sz="4" w:space="0" w:color="auto"/>
              <w:right w:val="single" w:sz="4" w:space="0" w:color="auto"/>
            </w:tcBorders>
            <w:shd w:val="clear" w:color="auto" w:fill="auto"/>
            <w:noWrap/>
            <w:vAlign w:val="bottom"/>
          </w:tcPr>
          <w:p w:rsidR="00386164" w:rsidRPr="00386164" w:rsidRDefault="00386164" w:rsidP="00386164">
            <w:pPr>
              <w:spacing w:before="60" w:after="60" w:line="240" w:lineRule="auto"/>
              <w:jc w:val="right"/>
              <w:rPr>
                <w:rFonts w:ascii="Calibri" w:eastAsia="Times New Roman" w:hAnsi="Calibri" w:cs="Times New Roman"/>
                <w:b/>
                <w:color w:val="000000"/>
                <w:sz w:val="20"/>
                <w:szCs w:val="20"/>
                <w:lang w:eastAsia="pl-PL"/>
              </w:rPr>
            </w:pPr>
            <w:r w:rsidRPr="00386164">
              <w:rPr>
                <w:rFonts w:ascii="Calibri" w:eastAsia="Times New Roman" w:hAnsi="Calibri" w:cs="Times New Roman"/>
                <w:b/>
                <w:color w:val="000000"/>
                <w:sz w:val="20"/>
                <w:szCs w:val="20"/>
                <w:lang w:eastAsia="pl-PL"/>
              </w:rPr>
              <w:t>Razem:</w:t>
            </w:r>
          </w:p>
        </w:tc>
        <w:tc>
          <w:tcPr>
            <w:tcW w:w="1842" w:type="dxa"/>
            <w:tcBorders>
              <w:top w:val="nil"/>
              <w:left w:val="nil"/>
              <w:bottom w:val="single" w:sz="4" w:space="0" w:color="auto"/>
              <w:right w:val="single" w:sz="4" w:space="0" w:color="auto"/>
            </w:tcBorders>
            <w:shd w:val="clear" w:color="auto" w:fill="F2F2F2" w:themeFill="background1" w:themeFillShade="F2"/>
            <w:noWrap/>
            <w:vAlign w:val="bottom"/>
          </w:tcPr>
          <w:p w:rsidR="00386164" w:rsidRPr="00386164" w:rsidRDefault="00566A19" w:rsidP="00386164">
            <w:pPr>
              <w:spacing w:before="60" w:after="60" w:line="240" w:lineRule="auto"/>
              <w:jc w:val="center"/>
              <w:rPr>
                <w:rFonts w:ascii="Calibri" w:eastAsia="Times New Roman" w:hAnsi="Calibri" w:cs="Times New Roman"/>
                <w:b/>
                <w:color w:val="000000"/>
                <w:sz w:val="20"/>
                <w:szCs w:val="20"/>
                <w:lang w:eastAsia="pl-PL"/>
              </w:rPr>
            </w:pPr>
            <w:r>
              <w:rPr>
                <w:rFonts w:ascii="Calibri" w:eastAsia="Times New Roman" w:hAnsi="Calibri" w:cs="Times New Roman"/>
                <w:b/>
                <w:color w:val="000000"/>
                <w:sz w:val="20"/>
                <w:szCs w:val="20"/>
                <w:lang w:eastAsia="pl-PL"/>
              </w:rPr>
              <w:t>360</w:t>
            </w:r>
          </w:p>
        </w:tc>
      </w:tr>
    </w:tbl>
    <w:p w:rsidR="00386164" w:rsidRDefault="00386164" w:rsidP="006B4753">
      <w:pPr>
        <w:spacing w:after="0" w:line="240" w:lineRule="auto"/>
        <w:rPr>
          <w:rFonts w:ascii="Calibri" w:eastAsia="Times New Roman" w:hAnsi="Calibri" w:cs="Times New Roman"/>
          <w:color w:val="000000"/>
          <w:sz w:val="20"/>
          <w:szCs w:val="20"/>
          <w:lang w:eastAsia="pl-PL"/>
        </w:rPr>
      </w:pPr>
    </w:p>
    <w:p w:rsidR="00386164" w:rsidRPr="006B4753" w:rsidRDefault="006B4753" w:rsidP="006B4753">
      <w:pPr>
        <w:spacing w:after="0" w:line="240" w:lineRule="auto"/>
        <w:rPr>
          <w:b/>
          <w:szCs w:val="20"/>
        </w:rPr>
      </w:pPr>
      <w:r w:rsidRPr="006B4753">
        <w:rPr>
          <w:b/>
          <w:szCs w:val="20"/>
        </w:rPr>
        <w:t xml:space="preserve">2. Organizacja </w:t>
      </w:r>
      <w:r>
        <w:rPr>
          <w:b/>
          <w:szCs w:val="20"/>
        </w:rPr>
        <w:t xml:space="preserve">mniejszych </w:t>
      </w:r>
      <w:r w:rsidR="00D6490A">
        <w:rPr>
          <w:b/>
          <w:szCs w:val="20"/>
        </w:rPr>
        <w:t>przedsięwzięć</w:t>
      </w:r>
      <w:r w:rsidRPr="006B4753">
        <w:rPr>
          <w:b/>
          <w:szCs w:val="20"/>
        </w:rPr>
        <w:t xml:space="preserve"> </w:t>
      </w:r>
      <w:r>
        <w:rPr>
          <w:b/>
          <w:szCs w:val="20"/>
        </w:rPr>
        <w:t xml:space="preserve">dla </w:t>
      </w:r>
      <w:r w:rsidRPr="006B4753">
        <w:rPr>
          <w:b/>
          <w:szCs w:val="20"/>
        </w:rPr>
        <w:t>dru</w:t>
      </w:r>
      <w:r>
        <w:rPr>
          <w:b/>
          <w:szCs w:val="20"/>
        </w:rPr>
        <w:t>ż</w:t>
      </w:r>
      <w:r w:rsidRPr="006B4753">
        <w:rPr>
          <w:b/>
          <w:szCs w:val="20"/>
        </w:rPr>
        <w:t>yny</w:t>
      </w:r>
      <w:r>
        <w:rPr>
          <w:b/>
          <w:szCs w:val="20"/>
        </w:rPr>
        <w:t xml:space="preserve"> (np. rajd, biwak)</w:t>
      </w:r>
    </w:p>
    <w:p w:rsidR="00386164" w:rsidRDefault="00386164" w:rsidP="006B4753">
      <w:pPr>
        <w:spacing w:after="0" w:line="240" w:lineRule="auto"/>
        <w:rPr>
          <w:sz w:val="20"/>
          <w:szCs w:val="20"/>
        </w:rPr>
      </w:pPr>
    </w:p>
    <w:tbl>
      <w:tblPr>
        <w:tblW w:w="9060" w:type="dxa"/>
        <w:tblCellMar>
          <w:left w:w="70" w:type="dxa"/>
          <w:right w:w="70" w:type="dxa"/>
        </w:tblCellMar>
        <w:tblLook w:val="04A0" w:firstRow="1" w:lastRow="0" w:firstColumn="1" w:lastColumn="0" w:noHBand="0" w:noVBand="1"/>
      </w:tblPr>
      <w:tblGrid>
        <w:gridCol w:w="562"/>
        <w:gridCol w:w="4395"/>
        <w:gridCol w:w="2354"/>
        <w:gridCol w:w="1749"/>
      </w:tblGrid>
      <w:tr w:rsidR="006B4753" w:rsidRPr="00D1361D" w:rsidTr="006B4753">
        <w:trPr>
          <w:trHeight w:val="290"/>
        </w:trPr>
        <w:tc>
          <w:tcPr>
            <w:tcW w:w="562"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6B4753" w:rsidRPr="006B4753" w:rsidRDefault="006B4753" w:rsidP="006B4753">
            <w:pPr>
              <w:spacing w:before="60" w:after="60" w:line="240" w:lineRule="auto"/>
              <w:jc w:val="center"/>
              <w:rPr>
                <w:rFonts w:ascii="Calibri" w:eastAsia="Times New Roman" w:hAnsi="Calibri" w:cs="Times New Roman"/>
                <w:b/>
                <w:color w:val="000000"/>
                <w:sz w:val="20"/>
                <w:szCs w:val="20"/>
                <w:lang w:eastAsia="pl-PL"/>
              </w:rPr>
            </w:pPr>
            <w:r w:rsidRPr="006B4753">
              <w:rPr>
                <w:rFonts w:ascii="Calibri" w:eastAsia="Times New Roman" w:hAnsi="Calibri" w:cs="Times New Roman"/>
                <w:b/>
                <w:color w:val="000000"/>
                <w:sz w:val="20"/>
                <w:szCs w:val="20"/>
                <w:lang w:eastAsia="pl-PL"/>
              </w:rPr>
              <w:t>Lp.</w:t>
            </w:r>
          </w:p>
        </w:tc>
        <w:tc>
          <w:tcPr>
            <w:tcW w:w="4395" w:type="dxa"/>
            <w:vMerge w:val="restart"/>
            <w:tcBorders>
              <w:top w:val="single" w:sz="4" w:space="0" w:color="auto"/>
              <w:left w:val="single" w:sz="4" w:space="0" w:color="auto"/>
              <w:right w:val="single" w:sz="4" w:space="0" w:color="auto"/>
            </w:tcBorders>
            <w:shd w:val="clear" w:color="auto" w:fill="F2F2F2" w:themeFill="background1" w:themeFillShade="F2"/>
            <w:noWrap/>
            <w:vAlign w:val="center"/>
            <w:hideMark/>
          </w:tcPr>
          <w:p w:rsidR="006B4753" w:rsidRPr="006B4753" w:rsidRDefault="006B4753" w:rsidP="006B4753">
            <w:pPr>
              <w:spacing w:before="60" w:after="60" w:line="240" w:lineRule="auto"/>
              <w:jc w:val="center"/>
              <w:rPr>
                <w:rFonts w:ascii="Calibri" w:eastAsia="Times New Roman" w:hAnsi="Calibri" w:cs="Times New Roman"/>
                <w:b/>
                <w:color w:val="000000"/>
                <w:sz w:val="20"/>
                <w:szCs w:val="20"/>
                <w:lang w:eastAsia="pl-PL"/>
              </w:rPr>
            </w:pPr>
            <w:r w:rsidRPr="006B4753">
              <w:rPr>
                <w:rFonts w:ascii="Calibri" w:eastAsia="Times New Roman" w:hAnsi="Calibri" w:cs="Times New Roman"/>
                <w:b/>
                <w:color w:val="000000"/>
                <w:sz w:val="20"/>
                <w:szCs w:val="20"/>
                <w:lang w:eastAsia="pl-PL"/>
              </w:rPr>
              <w:t>Rodzaj pracy</w:t>
            </w:r>
          </w:p>
        </w:tc>
        <w:tc>
          <w:tcPr>
            <w:tcW w:w="4103"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B4753" w:rsidRPr="006B4753" w:rsidRDefault="006B4753" w:rsidP="006B4753">
            <w:pPr>
              <w:spacing w:before="60" w:after="60" w:line="240" w:lineRule="auto"/>
              <w:jc w:val="center"/>
              <w:rPr>
                <w:rFonts w:ascii="Calibri" w:eastAsia="Times New Roman" w:hAnsi="Calibri" w:cs="Times New Roman"/>
                <w:b/>
                <w:color w:val="000000"/>
                <w:sz w:val="20"/>
                <w:szCs w:val="20"/>
                <w:lang w:eastAsia="pl-PL"/>
              </w:rPr>
            </w:pPr>
            <w:r w:rsidRPr="006B4753">
              <w:rPr>
                <w:b/>
                <w:sz w:val="20"/>
                <w:szCs w:val="20"/>
              </w:rPr>
              <w:t>Czas pracy drużynowego</w:t>
            </w:r>
            <w:r w:rsidRPr="006B4753">
              <w:rPr>
                <w:rFonts w:ascii="Calibri" w:eastAsia="Times New Roman" w:hAnsi="Calibri" w:cs="Times New Roman"/>
                <w:b/>
                <w:color w:val="000000"/>
                <w:sz w:val="20"/>
                <w:szCs w:val="20"/>
                <w:lang w:eastAsia="pl-PL"/>
              </w:rPr>
              <w:t xml:space="preserve"> (w godzinach)</w:t>
            </w:r>
          </w:p>
        </w:tc>
      </w:tr>
      <w:tr w:rsidR="006B4753" w:rsidRPr="00D1361D" w:rsidTr="006B4753">
        <w:trPr>
          <w:trHeight w:val="290"/>
        </w:trPr>
        <w:tc>
          <w:tcPr>
            <w:tcW w:w="562"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6B4753" w:rsidRPr="006B4753" w:rsidRDefault="006B4753" w:rsidP="006B4753">
            <w:pPr>
              <w:spacing w:before="60" w:after="60" w:line="240" w:lineRule="auto"/>
              <w:jc w:val="center"/>
              <w:rPr>
                <w:rFonts w:ascii="Calibri" w:eastAsia="Times New Roman" w:hAnsi="Calibri" w:cs="Times New Roman"/>
                <w:b/>
                <w:color w:val="000000"/>
                <w:sz w:val="20"/>
                <w:szCs w:val="20"/>
                <w:lang w:eastAsia="pl-PL"/>
              </w:rPr>
            </w:pPr>
          </w:p>
        </w:tc>
        <w:tc>
          <w:tcPr>
            <w:tcW w:w="4395" w:type="dxa"/>
            <w:vMerge/>
            <w:tcBorders>
              <w:left w:val="single" w:sz="4" w:space="0" w:color="auto"/>
              <w:bottom w:val="single" w:sz="4" w:space="0" w:color="auto"/>
              <w:right w:val="single" w:sz="4" w:space="0" w:color="auto"/>
            </w:tcBorders>
            <w:shd w:val="clear" w:color="auto" w:fill="F2F2F2" w:themeFill="background1" w:themeFillShade="F2"/>
            <w:noWrap/>
            <w:vAlign w:val="center"/>
          </w:tcPr>
          <w:p w:rsidR="006B4753" w:rsidRPr="006B4753" w:rsidRDefault="006B4753" w:rsidP="006B4753">
            <w:pPr>
              <w:spacing w:before="60" w:after="60" w:line="240" w:lineRule="auto"/>
              <w:jc w:val="center"/>
              <w:rPr>
                <w:rFonts w:ascii="Calibri" w:eastAsia="Times New Roman" w:hAnsi="Calibri" w:cs="Times New Roman"/>
                <w:b/>
                <w:color w:val="000000"/>
                <w:sz w:val="20"/>
                <w:szCs w:val="20"/>
                <w:lang w:eastAsia="pl-PL"/>
              </w:rPr>
            </w:pPr>
          </w:p>
        </w:tc>
        <w:tc>
          <w:tcPr>
            <w:tcW w:w="235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B4753" w:rsidRPr="006B4753" w:rsidRDefault="006B4753" w:rsidP="006B4753">
            <w:pPr>
              <w:spacing w:before="60" w:after="60" w:line="240" w:lineRule="auto"/>
              <w:jc w:val="center"/>
              <w:rPr>
                <w:rFonts w:ascii="Calibri" w:eastAsia="Times New Roman" w:hAnsi="Calibri" w:cs="Times New Roman"/>
                <w:b/>
                <w:color w:val="000000"/>
                <w:sz w:val="20"/>
                <w:szCs w:val="20"/>
                <w:lang w:eastAsia="pl-PL"/>
              </w:rPr>
            </w:pPr>
            <w:r w:rsidRPr="006B4753">
              <w:rPr>
                <w:rFonts w:ascii="Calibri" w:eastAsia="Times New Roman" w:hAnsi="Calibri" w:cs="Times New Roman"/>
                <w:b/>
                <w:color w:val="000000"/>
                <w:sz w:val="20"/>
                <w:szCs w:val="20"/>
                <w:lang w:eastAsia="pl-PL"/>
              </w:rPr>
              <w:t>1 wydarzenie</w:t>
            </w:r>
          </w:p>
        </w:tc>
        <w:tc>
          <w:tcPr>
            <w:tcW w:w="1749"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B4753" w:rsidRPr="006B4753" w:rsidRDefault="006B4753" w:rsidP="006B4753">
            <w:pPr>
              <w:spacing w:before="60" w:after="60" w:line="240" w:lineRule="auto"/>
              <w:jc w:val="center"/>
              <w:rPr>
                <w:rFonts w:ascii="Calibri" w:eastAsia="Times New Roman" w:hAnsi="Calibri" w:cs="Times New Roman"/>
                <w:b/>
                <w:color w:val="000000"/>
                <w:sz w:val="20"/>
                <w:szCs w:val="20"/>
                <w:lang w:eastAsia="pl-PL"/>
              </w:rPr>
            </w:pPr>
            <w:r>
              <w:rPr>
                <w:rFonts w:ascii="Calibri" w:eastAsia="Times New Roman" w:hAnsi="Calibri" w:cs="Times New Roman"/>
                <w:b/>
                <w:color w:val="000000"/>
                <w:sz w:val="20"/>
                <w:szCs w:val="20"/>
                <w:lang w:eastAsia="pl-PL"/>
              </w:rPr>
              <w:t>r</w:t>
            </w:r>
            <w:r w:rsidRPr="006B4753">
              <w:rPr>
                <w:rFonts w:ascii="Calibri" w:eastAsia="Times New Roman" w:hAnsi="Calibri" w:cs="Times New Roman"/>
                <w:b/>
                <w:color w:val="000000"/>
                <w:sz w:val="20"/>
                <w:szCs w:val="20"/>
                <w:lang w:eastAsia="pl-PL"/>
              </w:rPr>
              <w:t>ocznie</w:t>
            </w:r>
          </w:p>
        </w:tc>
      </w:tr>
      <w:tr w:rsidR="006B4753" w:rsidRPr="00D1361D" w:rsidTr="006B4753">
        <w:trPr>
          <w:trHeight w:val="290"/>
        </w:trPr>
        <w:tc>
          <w:tcPr>
            <w:tcW w:w="562" w:type="dxa"/>
            <w:tcBorders>
              <w:top w:val="nil"/>
              <w:left w:val="single" w:sz="4" w:space="0" w:color="auto"/>
              <w:bottom w:val="single" w:sz="4" w:space="0" w:color="auto"/>
              <w:right w:val="single" w:sz="4" w:space="0" w:color="auto"/>
            </w:tcBorders>
          </w:tcPr>
          <w:p w:rsidR="006B4753" w:rsidRPr="006B4753" w:rsidRDefault="006B4753" w:rsidP="00DB4C06">
            <w:pPr>
              <w:pStyle w:val="Akapitzlist"/>
              <w:numPr>
                <w:ilvl w:val="0"/>
                <w:numId w:val="16"/>
              </w:numPr>
              <w:spacing w:before="60" w:after="60" w:line="240" w:lineRule="auto"/>
              <w:contextualSpacing w:val="0"/>
              <w:rPr>
                <w:rFonts w:ascii="Calibri" w:eastAsia="Times New Roman" w:hAnsi="Calibri" w:cs="Times New Roman"/>
                <w:color w:val="000000"/>
                <w:sz w:val="20"/>
                <w:szCs w:val="20"/>
                <w:lang w:eastAsia="pl-PL"/>
              </w:rPr>
            </w:pPr>
          </w:p>
        </w:tc>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6B4753" w:rsidRPr="00D1361D" w:rsidRDefault="00D6490A" w:rsidP="006B4753">
            <w:pPr>
              <w:spacing w:before="60" w:after="60" w:line="240" w:lineRule="auto"/>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P</w:t>
            </w:r>
            <w:r w:rsidR="006B4753">
              <w:rPr>
                <w:rFonts w:ascii="Calibri" w:eastAsia="Times New Roman" w:hAnsi="Calibri" w:cs="Times New Roman"/>
                <w:color w:val="000000"/>
                <w:sz w:val="20"/>
                <w:szCs w:val="20"/>
                <w:lang w:eastAsia="pl-PL"/>
              </w:rPr>
              <w:t>rzeprowadzenie</w:t>
            </w:r>
            <w:r>
              <w:rPr>
                <w:rFonts w:ascii="Calibri" w:eastAsia="Times New Roman" w:hAnsi="Calibri" w:cs="Times New Roman"/>
                <w:color w:val="000000"/>
                <w:sz w:val="20"/>
                <w:szCs w:val="20"/>
                <w:lang w:eastAsia="pl-PL"/>
              </w:rPr>
              <w:t xml:space="preserve"> przedsięwzięcia</w:t>
            </w:r>
            <w:r w:rsidR="006B4753">
              <w:rPr>
                <w:rFonts w:ascii="Calibri" w:eastAsia="Times New Roman" w:hAnsi="Calibri" w:cs="Times New Roman"/>
                <w:color w:val="000000"/>
                <w:sz w:val="20"/>
                <w:szCs w:val="20"/>
                <w:lang w:eastAsia="pl-PL"/>
              </w:rPr>
              <w:t xml:space="preserve"> (np. </w:t>
            </w:r>
            <w:r w:rsidR="006B4753" w:rsidRPr="00D1361D">
              <w:rPr>
                <w:rFonts w:ascii="Calibri" w:eastAsia="Times New Roman" w:hAnsi="Calibri" w:cs="Times New Roman"/>
                <w:color w:val="000000"/>
                <w:sz w:val="20"/>
                <w:szCs w:val="20"/>
                <w:lang w:eastAsia="pl-PL"/>
              </w:rPr>
              <w:t>biwak</w:t>
            </w:r>
            <w:r w:rsidR="006B4753">
              <w:rPr>
                <w:rFonts w:ascii="Calibri" w:eastAsia="Times New Roman" w:hAnsi="Calibri" w:cs="Times New Roman"/>
                <w:color w:val="000000"/>
                <w:sz w:val="20"/>
                <w:szCs w:val="20"/>
                <w:lang w:eastAsia="pl-PL"/>
              </w:rPr>
              <w:t>u,</w:t>
            </w:r>
            <w:r w:rsidR="006B4753" w:rsidRPr="00D1361D">
              <w:rPr>
                <w:rFonts w:ascii="Calibri" w:eastAsia="Times New Roman" w:hAnsi="Calibri" w:cs="Times New Roman"/>
                <w:color w:val="000000"/>
                <w:sz w:val="20"/>
                <w:szCs w:val="20"/>
                <w:lang w:eastAsia="pl-PL"/>
              </w:rPr>
              <w:t xml:space="preserve"> rajd</w:t>
            </w:r>
            <w:r w:rsidR="006B4753">
              <w:rPr>
                <w:rFonts w:ascii="Calibri" w:eastAsia="Times New Roman" w:hAnsi="Calibri" w:cs="Times New Roman"/>
                <w:color w:val="000000"/>
                <w:sz w:val="20"/>
                <w:szCs w:val="20"/>
                <w:lang w:eastAsia="pl-PL"/>
              </w:rPr>
              <w:t>u);</w:t>
            </w:r>
            <w:r>
              <w:rPr>
                <w:rFonts w:ascii="Calibri" w:eastAsia="Times New Roman" w:hAnsi="Calibri" w:cs="Times New Roman"/>
                <w:color w:val="000000"/>
                <w:sz w:val="20"/>
                <w:szCs w:val="20"/>
                <w:lang w:eastAsia="pl-PL"/>
              </w:rPr>
              <w:t xml:space="preserve"> </w:t>
            </w:r>
            <w:r w:rsidR="006B4753">
              <w:rPr>
                <w:rFonts w:ascii="Calibri" w:eastAsia="Times New Roman" w:hAnsi="Calibri" w:cs="Times New Roman"/>
                <w:color w:val="000000"/>
                <w:sz w:val="20"/>
                <w:szCs w:val="20"/>
                <w:lang w:eastAsia="pl-PL"/>
              </w:rPr>
              <w:t xml:space="preserve">np. </w:t>
            </w:r>
            <w:r w:rsidR="006B4753" w:rsidRPr="00D1361D">
              <w:rPr>
                <w:rFonts w:ascii="Calibri" w:eastAsia="Times New Roman" w:hAnsi="Calibri" w:cs="Times New Roman"/>
                <w:color w:val="000000"/>
                <w:sz w:val="20"/>
                <w:szCs w:val="20"/>
                <w:lang w:eastAsia="pl-PL"/>
              </w:rPr>
              <w:t>5 w ciągu roku harcerskiego</w:t>
            </w:r>
          </w:p>
        </w:tc>
        <w:tc>
          <w:tcPr>
            <w:tcW w:w="2354" w:type="dxa"/>
            <w:tcBorders>
              <w:top w:val="nil"/>
              <w:left w:val="nil"/>
              <w:bottom w:val="single" w:sz="4" w:space="0" w:color="auto"/>
              <w:right w:val="single" w:sz="4" w:space="0" w:color="auto"/>
            </w:tcBorders>
            <w:shd w:val="clear" w:color="auto" w:fill="auto"/>
            <w:noWrap/>
            <w:vAlign w:val="center"/>
            <w:hideMark/>
          </w:tcPr>
          <w:p w:rsidR="006B4753" w:rsidRPr="00D1361D" w:rsidRDefault="006B4753" w:rsidP="006B4753">
            <w:pPr>
              <w:spacing w:before="60" w:after="60" w:line="240" w:lineRule="auto"/>
              <w:jc w:val="center"/>
              <w:rPr>
                <w:rFonts w:ascii="Calibri" w:eastAsia="Times New Roman" w:hAnsi="Calibri" w:cs="Times New Roman"/>
                <w:color w:val="000000"/>
                <w:sz w:val="20"/>
                <w:szCs w:val="20"/>
                <w:lang w:eastAsia="pl-PL"/>
              </w:rPr>
            </w:pPr>
            <w:r w:rsidRPr="00D1361D">
              <w:rPr>
                <w:rFonts w:ascii="Calibri" w:eastAsia="Times New Roman" w:hAnsi="Calibri" w:cs="Times New Roman"/>
                <w:color w:val="000000"/>
                <w:sz w:val="20"/>
                <w:szCs w:val="20"/>
                <w:lang w:eastAsia="pl-PL"/>
              </w:rPr>
              <w:t>48</w:t>
            </w:r>
          </w:p>
        </w:tc>
        <w:tc>
          <w:tcPr>
            <w:tcW w:w="1749" w:type="dxa"/>
            <w:tcBorders>
              <w:top w:val="nil"/>
              <w:left w:val="nil"/>
              <w:bottom w:val="single" w:sz="4" w:space="0" w:color="auto"/>
              <w:right w:val="single" w:sz="4" w:space="0" w:color="auto"/>
            </w:tcBorders>
            <w:shd w:val="clear" w:color="auto" w:fill="auto"/>
            <w:noWrap/>
            <w:vAlign w:val="center"/>
            <w:hideMark/>
          </w:tcPr>
          <w:p w:rsidR="006B4753" w:rsidRPr="00D1361D" w:rsidRDefault="006B4753" w:rsidP="006B4753">
            <w:pPr>
              <w:spacing w:before="60" w:after="60" w:line="240" w:lineRule="auto"/>
              <w:jc w:val="center"/>
              <w:rPr>
                <w:rFonts w:ascii="Calibri" w:eastAsia="Times New Roman" w:hAnsi="Calibri" w:cs="Times New Roman"/>
                <w:color w:val="000000"/>
                <w:sz w:val="20"/>
                <w:szCs w:val="20"/>
                <w:lang w:eastAsia="pl-PL"/>
              </w:rPr>
            </w:pPr>
            <w:r w:rsidRPr="00D1361D">
              <w:rPr>
                <w:rFonts w:ascii="Calibri" w:eastAsia="Times New Roman" w:hAnsi="Calibri" w:cs="Times New Roman"/>
                <w:color w:val="000000"/>
                <w:sz w:val="20"/>
                <w:szCs w:val="20"/>
                <w:lang w:eastAsia="pl-PL"/>
              </w:rPr>
              <w:t>240</w:t>
            </w:r>
          </w:p>
        </w:tc>
      </w:tr>
      <w:tr w:rsidR="006B4753" w:rsidRPr="00D1361D" w:rsidTr="006B4753">
        <w:trPr>
          <w:trHeight w:val="290"/>
        </w:trPr>
        <w:tc>
          <w:tcPr>
            <w:tcW w:w="562" w:type="dxa"/>
            <w:tcBorders>
              <w:top w:val="nil"/>
              <w:left w:val="single" w:sz="4" w:space="0" w:color="auto"/>
              <w:bottom w:val="single" w:sz="4" w:space="0" w:color="auto"/>
              <w:right w:val="single" w:sz="4" w:space="0" w:color="auto"/>
            </w:tcBorders>
          </w:tcPr>
          <w:p w:rsidR="006B4753" w:rsidRPr="006B4753" w:rsidRDefault="006B4753" w:rsidP="00DB4C06">
            <w:pPr>
              <w:pStyle w:val="Akapitzlist"/>
              <w:numPr>
                <w:ilvl w:val="0"/>
                <w:numId w:val="16"/>
              </w:numPr>
              <w:spacing w:before="60" w:after="60" w:line="240" w:lineRule="auto"/>
              <w:contextualSpacing w:val="0"/>
              <w:rPr>
                <w:rFonts w:ascii="Calibri" w:eastAsia="Times New Roman" w:hAnsi="Calibri" w:cs="Times New Roman"/>
                <w:color w:val="000000"/>
                <w:sz w:val="20"/>
                <w:szCs w:val="20"/>
                <w:lang w:eastAsia="pl-PL"/>
              </w:rPr>
            </w:pPr>
          </w:p>
        </w:tc>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6B4753" w:rsidRPr="00D1361D" w:rsidRDefault="00D6490A" w:rsidP="006B4753">
            <w:pPr>
              <w:spacing w:before="60" w:after="60" w:line="240" w:lineRule="auto"/>
              <w:rPr>
                <w:rFonts w:ascii="Calibri" w:eastAsia="Times New Roman" w:hAnsi="Calibri" w:cs="Times New Roman"/>
                <w:color w:val="000000"/>
                <w:sz w:val="20"/>
                <w:szCs w:val="20"/>
                <w:lang w:eastAsia="pl-PL"/>
              </w:rPr>
            </w:pPr>
            <w:r w:rsidRPr="00D1361D">
              <w:rPr>
                <w:rFonts w:ascii="Calibri" w:eastAsia="Times New Roman" w:hAnsi="Calibri" w:cs="Times New Roman"/>
                <w:color w:val="000000"/>
                <w:sz w:val="20"/>
                <w:szCs w:val="20"/>
                <w:lang w:eastAsia="pl-PL"/>
              </w:rPr>
              <w:t>P</w:t>
            </w:r>
            <w:r w:rsidR="006B4753" w:rsidRPr="00D1361D">
              <w:rPr>
                <w:rFonts w:ascii="Calibri" w:eastAsia="Times New Roman" w:hAnsi="Calibri" w:cs="Times New Roman"/>
                <w:color w:val="000000"/>
                <w:sz w:val="20"/>
                <w:szCs w:val="20"/>
                <w:lang w:eastAsia="pl-PL"/>
              </w:rPr>
              <w:t>rzygotowanie</w:t>
            </w:r>
            <w:r>
              <w:rPr>
                <w:rFonts w:ascii="Calibri" w:eastAsia="Times New Roman" w:hAnsi="Calibri" w:cs="Times New Roman"/>
                <w:color w:val="000000"/>
                <w:sz w:val="20"/>
                <w:szCs w:val="20"/>
                <w:lang w:eastAsia="pl-PL"/>
              </w:rPr>
              <w:t xml:space="preserve"> przedsięwzięcia</w:t>
            </w:r>
            <w:r w:rsidR="006B4753">
              <w:rPr>
                <w:rFonts w:ascii="Calibri" w:eastAsia="Times New Roman" w:hAnsi="Calibri" w:cs="Times New Roman"/>
                <w:color w:val="000000"/>
                <w:sz w:val="20"/>
                <w:szCs w:val="20"/>
                <w:lang w:eastAsia="pl-PL"/>
              </w:rPr>
              <w:t xml:space="preserve"> (np. </w:t>
            </w:r>
            <w:r w:rsidR="006B4753" w:rsidRPr="00D1361D">
              <w:rPr>
                <w:rFonts w:ascii="Calibri" w:eastAsia="Times New Roman" w:hAnsi="Calibri" w:cs="Times New Roman"/>
                <w:color w:val="000000"/>
                <w:sz w:val="20"/>
                <w:szCs w:val="20"/>
                <w:lang w:eastAsia="pl-PL"/>
              </w:rPr>
              <w:t>biwaku</w:t>
            </w:r>
            <w:r w:rsidR="006B4753">
              <w:rPr>
                <w:rFonts w:ascii="Calibri" w:eastAsia="Times New Roman" w:hAnsi="Calibri" w:cs="Times New Roman"/>
                <w:color w:val="000000"/>
                <w:sz w:val="20"/>
                <w:szCs w:val="20"/>
                <w:lang w:eastAsia="pl-PL"/>
              </w:rPr>
              <w:t>,</w:t>
            </w:r>
            <w:r w:rsidR="006B4753" w:rsidRPr="00D1361D">
              <w:rPr>
                <w:rFonts w:ascii="Calibri" w:eastAsia="Times New Roman" w:hAnsi="Calibri" w:cs="Times New Roman"/>
                <w:color w:val="000000"/>
                <w:sz w:val="20"/>
                <w:szCs w:val="20"/>
                <w:lang w:eastAsia="pl-PL"/>
              </w:rPr>
              <w:t xml:space="preserve"> rajdu</w:t>
            </w:r>
            <w:r w:rsidR="006B4753">
              <w:rPr>
                <w:rFonts w:ascii="Calibri" w:eastAsia="Times New Roman" w:hAnsi="Calibri" w:cs="Times New Roman"/>
                <w:color w:val="000000"/>
                <w:sz w:val="20"/>
                <w:szCs w:val="20"/>
                <w:lang w:eastAsia="pl-PL"/>
              </w:rPr>
              <w:t>)</w:t>
            </w:r>
          </w:p>
        </w:tc>
        <w:tc>
          <w:tcPr>
            <w:tcW w:w="2354" w:type="dxa"/>
            <w:tcBorders>
              <w:top w:val="nil"/>
              <w:left w:val="nil"/>
              <w:bottom w:val="single" w:sz="4" w:space="0" w:color="auto"/>
              <w:right w:val="single" w:sz="4" w:space="0" w:color="auto"/>
            </w:tcBorders>
            <w:shd w:val="clear" w:color="auto" w:fill="auto"/>
            <w:noWrap/>
            <w:vAlign w:val="center"/>
            <w:hideMark/>
          </w:tcPr>
          <w:p w:rsidR="006B4753" w:rsidRPr="00D1361D" w:rsidRDefault="006B4753" w:rsidP="006B4753">
            <w:pPr>
              <w:spacing w:before="60" w:after="60" w:line="240" w:lineRule="auto"/>
              <w:jc w:val="center"/>
              <w:rPr>
                <w:rFonts w:ascii="Calibri" w:eastAsia="Times New Roman" w:hAnsi="Calibri" w:cs="Times New Roman"/>
                <w:color w:val="000000"/>
                <w:sz w:val="20"/>
                <w:szCs w:val="20"/>
                <w:lang w:eastAsia="pl-PL"/>
              </w:rPr>
            </w:pPr>
            <w:r w:rsidRPr="00D1361D">
              <w:rPr>
                <w:rFonts w:ascii="Calibri" w:eastAsia="Times New Roman" w:hAnsi="Calibri" w:cs="Times New Roman"/>
                <w:color w:val="000000"/>
                <w:sz w:val="20"/>
                <w:szCs w:val="20"/>
                <w:lang w:eastAsia="pl-PL"/>
              </w:rPr>
              <w:t>8</w:t>
            </w:r>
          </w:p>
        </w:tc>
        <w:tc>
          <w:tcPr>
            <w:tcW w:w="1749" w:type="dxa"/>
            <w:tcBorders>
              <w:top w:val="nil"/>
              <w:left w:val="nil"/>
              <w:bottom w:val="single" w:sz="4" w:space="0" w:color="auto"/>
              <w:right w:val="single" w:sz="4" w:space="0" w:color="auto"/>
            </w:tcBorders>
            <w:shd w:val="clear" w:color="auto" w:fill="auto"/>
            <w:noWrap/>
            <w:vAlign w:val="center"/>
            <w:hideMark/>
          </w:tcPr>
          <w:p w:rsidR="006B4753" w:rsidRPr="00D1361D" w:rsidRDefault="006B4753" w:rsidP="006B4753">
            <w:pPr>
              <w:spacing w:before="60" w:after="60" w:line="240" w:lineRule="auto"/>
              <w:jc w:val="center"/>
              <w:rPr>
                <w:rFonts w:ascii="Calibri" w:eastAsia="Times New Roman" w:hAnsi="Calibri" w:cs="Times New Roman"/>
                <w:color w:val="000000"/>
                <w:sz w:val="20"/>
                <w:szCs w:val="20"/>
                <w:lang w:eastAsia="pl-PL"/>
              </w:rPr>
            </w:pPr>
            <w:r w:rsidRPr="00D1361D">
              <w:rPr>
                <w:rFonts w:ascii="Calibri" w:eastAsia="Times New Roman" w:hAnsi="Calibri" w:cs="Times New Roman"/>
                <w:color w:val="000000"/>
                <w:sz w:val="20"/>
                <w:szCs w:val="20"/>
                <w:lang w:eastAsia="pl-PL"/>
              </w:rPr>
              <w:t>32</w:t>
            </w:r>
          </w:p>
        </w:tc>
      </w:tr>
      <w:tr w:rsidR="006B4753" w:rsidRPr="00D1361D" w:rsidTr="006B4753">
        <w:trPr>
          <w:trHeight w:val="290"/>
        </w:trPr>
        <w:tc>
          <w:tcPr>
            <w:tcW w:w="7311" w:type="dxa"/>
            <w:gridSpan w:val="3"/>
            <w:tcBorders>
              <w:top w:val="single" w:sz="4" w:space="0" w:color="auto"/>
              <w:left w:val="single" w:sz="4" w:space="0" w:color="auto"/>
              <w:bottom w:val="single" w:sz="4" w:space="0" w:color="auto"/>
              <w:right w:val="single" w:sz="4" w:space="0" w:color="000000"/>
            </w:tcBorders>
          </w:tcPr>
          <w:p w:rsidR="006B4753" w:rsidRPr="00D1361D" w:rsidRDefault="006B4753" w:rsidP="006B4753">
            <w:pPr>
              <w:spacing w:before="60" w:after="60" w:line="240" w:lineRule="auto"/>
              <w:jc w:val="right"/>
              <w:rPr>
                <w:rFonts w:ascii="Calibri" w:eastAsia="Times New Roman" w:hAnsi="Calibri" w:cs="Times New Roman"/>
                <w:color w:val="000000"/>
                <w:sz w:val="20"/>
                <w:szCs w:val="20"/>
                <w:lang w:eastAsia="pl-PL"/>
              </w:rPr>
            </w:pPr>
            <w:r w:rsidRPr="006B4753">
              <w:rPr>
                <w:rFonts w:ascii="Calibri" w:eastAsia="Times New Roman" w:hAnsi="Calibri" w:cs="Times New Roman"/>
                <w:b/>
                <w:color w:val="000000"/>
                <w:sz w:val="20"/>
                <w:szCs w:val="20"/>
                <w:lang w:eastAsia="pl-PL"/>
              </w:rPr>
              <w:lastRenderedPageBreak/>
              <w:t>Razem:</w:t>
            </w:r>
          </w:p>
        </w:tc>
        <w:tc>
          <w:tcPr>
            <w:tcW w:w="1749" w:type="dxa"/>
            <w:tcBorders>
              <w:top w:val="nil"/>
              <w:left w:val="nil"/>
              <w:bottom w:val="single" w:sz="4" w:space="0" w:color="auto"/>
              <w:right w:val="single" w:sz="4" w:space="0" w:color="auto"/>
            </w:tcBorders>
            <w:shd w:val="clear" w:color="auto" w:fill="F2F2F2" w:themeFill="background1" w:themeFillShade="F2"/>
            <w:noWrap/>
            <w:vAlign w:val="bottom"/>
            <w:hideMark/>
          </w:tcPr>
          <w:p w:rsidR="006B4753" w:rsidRPr="00D1361D" w:rsidRDefault="006B4753" w:rsidP="006B4753">
            <w:pPr>
              <w:spacing w:before="60" w:after="60" w:line="240" w:lineRule="auto"/>
              <w:jc w:val="center"/>
              <w:rPr>
                <w:rFonts w:ascii="Calibri" w:eastAsia="Times New Roman" w:hAnsi="Calibri" w:cs="Times New Roman"/>
                <w:color w:val="000000"/>
                <w:sz w:val="20"/>
                <w:szCs w:val="20"/>
                <w:lang w:eastAsia="pl-PL"/>
              </w:rPr>
            </w:pPr>
            <w:r w:rsidRPr="006B4753">
              <w:rPr>
                <w:rFonts w:ascii="Calibri" w:eastAsia="Times New Roman" w:hAnsi="Calibri" w:cs="Times New Roman"/>
                <w:b/>
                <w:color w:val="000000"/>
                <w:sz w:val="20"/>
                <w:szCs w:val="20"/>
                <w:lang w:eastAsia="pl-PL"/>
              </w:rPr>
              <w:t>272</w:t>
            </w:r>
          </w:p>
        </w:tc>
      </w:tr>
    </w:tbl>
    <w:p w:rsidR="00D33EB4" w:rsidRDefault="00D33EB4" w:rsidP="006B4753">
      <w:pPr>
        <w:spacing w:after="0" w:line="240" w:lineRule="auto"/>
        <w:rPr>
          <w:sz w:val="20"/>
          <w:szCs w:val="20"/>
        </w:rPr>
      </w:pPr>
    </w:p>
    <w:p w:rsidR="006B4753" w:rsidRPr="007E1414" w:rsidRDefault="006B4753" w:rsidP="007E1414">
      <w:pPr>
        <w:spacing w:after="0" w:line="240" w:lineRule="auto"/>
        <w:rPr>
          <w:b/>
          <w:szCs w:val="20"/>
        </w:rPr>
      </w:pPr>
      <w:r w:rsidRPr="007E1414">
        <w:rPr>
          <w:b/>
          <w:szCs w:val="20"/>
        </w:rPr>
        <w:t>3. Organizacja d</w:t>
      </w:r>
      <w:r w:rsidR="007E1414">
        <w:rPr>
          <w:b/>
          <w:szCs w:val="20"/>
        </w:rPr>
        <w:t>łuższych</w:t>
      </w:r>
      <w:r w:rsidRPr="007E1414">
        <w:rPr>
          <w:b/>
          <w:szCs w:val="20"/>
        </w:rPr>
        <w:t xml:space="preserve"> wyjazdów drużyny (np. obóz, zimowisko)</w:t>
      </w:r>
    </w:p>
    <w:p w:rsidR="006B4753" w:rsidRDefault="006B4753" w:rsidP="006B4753">
      <w:pPr>
        <w:spacing w:after="0" w:line="240" w:lineRule="auto"/>
        <w:rPr>
          <w:sz w:val="20"/>
          <w:szCs w:val="20"/>
        </w:rPr>
      </w:pPr>
    </w:p>
    <w:tbl>
      <w:tblPr>
        <w:tblW w:w="9002" w:type="dxa"/>
        <w:tblCellMar>
          <w:left w:w="70" w:type="dxa"/>
          <w:right w:w="70" w:type="dxa"/>
        </w:tblCellMar>
        <w:tblLook w:val="04A0" w:firstRow="1" w:lastRow="0" w:firstColumn="1" w:lastColumn="0" w:noHBand="0" w:noVBand="1"/>
      </w:tblPr>
      <w:tblGrid>
        <w:gridCol w:w="562"/>
        <w:gridCol w:w="4395"/>
        <w:gridCol w:w="4045"/>
      </w:tblGrid>
      <w:tr w:rsidR="006B4753" w:rsidRPr="00D1361D" w:rsidTr="007E1414">
        <w:trPr>
          <w:trHeight w:val="290"/>
        </w:trPr>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4753" w:rsidRPr="007E1414" w:rsidRDefault="006B4753" w:rsidP="007E1414">
            <w:pPr>
              <w:spacing w:before="60" w:after="60" w:line="240" w:lineRule="auto"/>
              <w:jc w:val="center"/>
              <w:rPr>
                <w:rFonts w:ascii="Calibri" w:eastAsia="Times New Roman" w:hAnsi="Calibri" w:cs="Times New Roman"/>
                <w:b/>
                <w:color w:val="000000"/>
                <w:sz w:val="20"/>
                <w:szCs w:val="20"/>
                <w:lang w:eastAsia="pl-PL"/>
              </w:rPr>
            </w:pPr>
            <w:r w:rsidRPr="007E1414">
              <w:rPr>
                <w:rFonts w:ascii="Calibri" w:eastAsia="Times New Roman" w:hAnsi="Calibri" w:cs="Times New Roman"/>
                <w:b/>
                <w:color w:val="000000"/>
                <w:sz w:val="20"/>
                <w:szCs w:val="20"/>
                <w:lang w:eastAsia="pl-PL"/>
              </w:rPr>
              <w:t>Lp.</w:t>
            </w:r>
          </w:p>
        </w:tc>
        <w:tc>
          <w:tcPr>
            <w:tcW w:w="439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6B4753" w:rsidRPr="007E1414" w:rsidRDefault="007E1414" w:rsidP="007E1414">
            <w:pPr>
              <w:spacing w:before="60" w:after="60" w:line="240" w:lineRule="auto"/>
              <w:jc w:val="center"/>
              <w:rPr>
                <w:rFonts w:ascii="Calibri" w:eastAsia="Times New Roman" w:hAnsi="Calibri" w:cs="Times New Roman"/>
                <w:b/>
                <w:color w:val="000000"/>
                <w:sz w:val="20"/>
                <w:szCs w:val="20"/>
                <w:lang w:eastAsia="pl-PL"/>
              </w:rPr>
            </w:pPr>
            <w:r w:rsidRPr="007E1414">
              <w:rPr>
                <w:rFonts w:ascii="Calibri" w:eastAsia="Times New Roman" w:hAnsi="Calibri" w:cs="Times New Roman"/>
                <w:b/>
                <w:color w:val="000000"/>
                <w:sz w:val="20"/>
                <w:szCs w:val="20"/>
                <w:lang w:eastAsia="pl-PL"/>
              </w:rPr>
              <w:t>Rodzaj pracy</w:t>
            </w:r>
          </w:p>
        </w:tc>
        <w:tc>
          <w:tcPr>
            <w:tcW w:w="4045"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6B4753" w:rsidRPr="007E1414" w:rsidRDefault="007E1414" w:rsidP="007E1414">
            <w:pPr>
              <w:spacing w:before="60" w:after="60" w:line="240" w:lineRule="auto"/>
              <w:jc w:val="center"/>
              <w:rPr>
                <w:rFonts w:ascii="Calibri" w:eastAsia="Times New Roman" w:hAnsi="Calibri" w:cs="Times New Roman"/>
                <w:b/>
                <w:color w:val="000000"/>
                <w:sz w:val="20"/>
                <w:szCs w:val="20"/>
                <w:lang w:eastAsia="pl-PL"/>
              </w:rPr>
            </w:pPr>
            <w:r w:rsidRPr="007E1414">
              <w:rPr>
                <w:b/>
                <w:sz w:val="20"/>
                <w:szCs w:val="20"/>
              </w:rPr>
              <w:t>Czas pracy drużynowego</w:t>
            </w:r>
            <w:r w:rsidRPr="007E1414">
              <w:rPr>
                <w:rFonts w:ascii="Calibri" w:eastAsia="Times New Roman" w:hAnsi="Calibri" w:cs="Times New Roman"/>
                <w:b/>
                <w:color w:val="000000"/>
                <w:sz w:val="20"/>
                <w:szCs w:val="20"/>
                <w:lang w:eastAsia="pl-PL"/>
              </w:rPr>
              <w:t xml:space="preserve"> (w godzinach)</w:t>
            </w:r>
          </w:p>
        </w:tc>
      </w:tr>
      <w:tr w:rsidR="006B4753" w:rsidRPr="00D1361D" w:rsidTr="007E1414">
        <w:trPr>
          <w:trHeight w:val="290"/>
        </w:trPr>
        <w:tc>
          <w:tcPr>
            <w:tcW w:w="562" w:type="dxa"/>
            <w:tcBorders>
              <w:top w:val="single" w:sz="4" w:space="0" w:color="auto"/>
              <w:left w:val="single" w:sz="4" w:space="0" w:color="auto"/>
              <w:bottom w:val="single" w:sz="4" w:space="0" w:color="auto"/>
              <w:right w:val="single" w:sz="4" w:space="0" w:color="auto"/>
            </w:tcBorders>
            <w:vAlign w:val="center"/>
          </w:tcPr>
          <w:p w:rsidR="006B4753" w:rsidRPr="006B4753" w:rsidRDefault="006B4753" w:rsidP="00DB4C06">
            <w:pPr>
              <w:pStyle w:val="Akapitzlist"/>
              <w:numPr>
                <w:ilvl w:val="0"/>
                <w:numId w:val="17"/>
              </w:numPr>
              <w:spacing w:before="60" w:after="60" w:line="240" w:lineRule="auto"/>
              <w:contextualSpacing w:val="0"/>
              <w:rPr>
                <w:rFonts w:ascii="Calibri" w:eastAsia="Times New Roman" w:hAnsi="Calibri" w:cs="Times New Roman"/>
                <w:color w:val="000000"/>
                <w:sz w:val="20"/>
                <w:szCs w:val="20"/>
                <w:lang w:eastAsia="pl-PL"/>
              </w:rPr>
            </w:pP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4753" w:rsidRDefault="007E1414" w:rsidP="007E1414">
            <w:pPr>
              <w:spacing w:before="60" w:after="60" w:line="240" w:lineRule="auto"/>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 xml:space="preserve">przeprowadzenie dłuższego wyjazdu drużyny </w:t>
            </w:r>
            <w:r>
              <w:rPr>
                <w:rFonts w:ascii="Calibri" w:eastAsia="Times New Roman" w:hAnsi="Calibri" w:cs="Times New Roman"/>
                <w:color w:val="000000"/>
                <w:sz w:val="20"/>
                <w:szCs w:val="20"/>
                <w:lang w:eastAsia="pl-PL"/>
              </w:rPr>
              <w:br/>
              <w:t xml:space="preserve">(np. </w:t>
            </w:r>
            <w:r w:rsidR="006B4753" w:rsidRPr="00D1361D">
              <w:rPr>
                <w:rFonts w:ascii="Calibri" w:eastAsia="Times New Roman" w:hAnsi="Calibri" w:cs="Times New Roman"/>
                <w:color w:val="000000"/>
                <w:sz w:val="20"/>
                <w:szCs w:val="20"/>
                <w:lang w:eastAsia="pl-PL"/>
              </w:rPr>
              <w:t>obóz</w:t>
            </w:r>
            <w:r>
              <w:rPr>
                <w:rFonts w:ascii="Calibri" w:eastAsia="Times New Roman" w:hAnsi="Calibri" w:cs="Times New Roman"/>
                <w:color w:val="000000"/>
                <w:sz w:val="20"/>
                <w:szCs w:val="20"/>
                <w:lang w:eastAsia="pl-PL"/>
              </w:rPr>
              <w:t>, zimowisko);</w:t>
            </w:r>
            <w:r>
              <w:rPr>
                <w:rFonts w:ascii="Calibri" w:eastAsia="Times New Roman" w:hAnsi="Calibri" w:cs="Times New Roman"/>
                <w:color w:val="000000"/>
                <w:sz w:val="20"/>
                <w:szCs w:val="20"/>
                <w:lang w:eastAsia="pl-PL"/>
              </w:rPr>
              <w:br/>
            </w:r>
            <w:r w:rsidR="00942A22">
              <w:rPr>
                <w:rFonts w:ascii="Calibri" w:eastAsia="Times New Roman" w:hAnsi="Calibri" w:cs="Times New Roman"/>
                <w:color w:val="000000"/>
                <w:sz w:val="20"/>
                <w:szCs w:val="20"/>
                <w:lang w:eastAsia="pl-PL"/>
              </w:rPr>
              <w:t xml:space="preserve">- obozy trwają w zależności od środowiska od 14-28 dni, dlatego  </w:t>
            </w:r>
            <w:r>
              <w:rPr>
                <w:rFonts w:ascii="Calibri" w:eastAsia="Times New Roman" w:hAnsi="Calibri" w:cs="Times New Roman"/>
                <w:color w:val="000000"/>
                <w:sz w:val="20"/>
                <w:szCs w:val="20"/>
                <w:lang w:eastAsia="pl-PL"/>
              </w:rPr>
              <w:t>na potrzeby tego wyliczenia</w:t>
            </w:r>
            <w:r w:rsidR="006B4753" w:rsidRPr="00D1361D">
              <w:rPr>
                <w:rFonts w:ascii="Calibri" w:eastAsia="Times New Roman" w:hAnsi="Calibri" w:cs="Times New Roman"/>
                <w:color w:val="000000"/>
                <w:sz w:val="20"/>
                <w:szCs w:val="20"/>
                <w:lang w:eastAsia="pl-PL"/>
              </w:rPr>
              <w:t xml:space="preserve"> </w:t>
            </w:r>
            <w:r w:rsidR="00942A22">
              <w:rPr>
                <w:rFonts w:ascii="Calibri" w:eastAsia="Times New Roman" w:hAnsi="Calibri" w:cs="Times New Roman"/>
                <w:color w:val="000000"/>
                <w:sz w:val="20"/>
                <w:szCs w:val="20"/>
                <w:lang w:eastAsia="pl-PL"/>
              </w:rPr>
              <w:t>przyjęto</w:t>
            </w:r>
            <w:r w:rsidR="001066DA">
              <w:rPr>
                <w:rFonts w:ascii="Calibri" w:eastAsia="Times New Roman" w:hAnsi="Calibri" w:cs="Times New Roman"/>
                <w:color w:val="000000"/>
                <w:sz w:val="20"/>
                <w:szCs w:val="20"/>
                <w:lang w:eastAsia="pl-PL"/>
              </w:rPr>
              <w:t>,</w:t>
            </w:r>
            <w:r w:rsidR="00942A22">
              <w:rPr>
                <w:rFonts w:ascii="Calibri" w:eastAsia="Times New Roman" w:hAnsi="Calibri" w:cs="Times New Roman"/>
                <w:color w:val="000000"/>
                <w:sz w:val="20"/>
                <w:szCs w:val="20"/>
                <w:lang w:eastAsia="pl-PL"/>
              </w:rPr>
              <w:t xml:space="preserve"> że obóz </w:t>
            </w:r>
            <w:r>
              <w:rPr>
                <w:rFonts w:ascii="Calibri" w:eastAsia="Times New Roman" w:hAnsi="Calibri" w:cs="Times New Roman"/>
                <w:color w:val="000000"/>
                <w:sz w:val="20"/>
                <w:szCs w:val="20"/>
                <w:lang w:eastAsia="pl-PL"/>
              </w:rPr>
              <w:t xml:space="preserve">trwa </w:t>
            </w:r>
            <w:r w:rsidR="006B4753" w:rsidRPr="00D1361D">
              <w:rPr>
                <w:rFonts w:ascii="Calibri" w:eastAsia="Times New Roman" w:hAnsi="Calibri" w:cs="Times New Roman"/>
                <w:color w:val="000000"/>
                <w:sz w:val="20"/>
                <w:szCs w:val="20"/>
                <w:lang w:eastAsia="pl-PL"/>
              </w:rPr>
              <w:t>21 dni</w:t>
            </w:r>
          </w:p>
          <w:p w:rsidR="00942A22" w:rsidRPr="00D1361D" w:rsidRDefault="00942A22" w:rsidP="00942A22">
            <w:pPr>
              <w:spacing w:before="60" w:after="60" w:line="240" w:lineRule="auto"/>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 zimowiska, wyjazdy podczas ferii zimowych trwają w zależności od środowiska od 3 -14 dni, dlatego  na potrzeby tego wyliczenia</w:t>
            </w:r>
            <w:r w:rsidRPr="00D1361D">
              <w:rPr>
                <w:rFonts w:ascii="Calibri" w:eastAsia="Times New Roman" w:hAnsi="Calibri" w:cs="Times New Roman"/>
                <w:color w:val="000000"/>
                <w:sz w:val="20"/>
                <w:szCs w:val="20"/>
                <w:lang w:eastAsia="pl-PL"/>
              </w:rPr>
              <w:t xml:space="preserve"> </w:t>
            </w:r>
            <w:r>
              <w:rPr>
                <w:rFonts w:ascii="Calibri" w:eastAsia="Times New Roman" w:hAnsi="Calibri" w:cs="Times New Roman"/>
                <w:color w:val="000000"/>
                <w:sz w:val="20"/>
                <w:szCs w:val="20"/>
                <w:lang w:eastAsia="pl-PL"/>
              </w:rPr>
              <w:t>przyjęto</w:t>
            </w:r>
            <w:r w:rsidR="001066DA">
              <w:rPr>
                <w:rFonts w:ascii="Calibri" w:eastAsia="Times New Roman" w:hAnsi="Calibri" w:cs="Times New Roman"/>
                <w:color w:val="000000"/>
                <w:sz w:val="20"/>
                <w:szCs w:val="20"/>
                <w:lang w:eastAsia="pl-PL"/>
              </w:rPr>
              <w:t xml:space="preserve">, </w:t>
            </w:r>
            <w:r>
              <w:rPr>
                <w:rFonts w:ascii="Calibri" w:eastAsia="Times New Roman" w:hAnsi="Calibri" w:cs="Times New Roman"/>
                <w:color w:val="000000"/>
                <w:sz w:val="20"/>
                <w:szCs w:val="20"/>
                <w:lang w:eastAsia="pl-PL"/>
              </w:rPr>
              <w:t xml:space="preserve"> że zimowisko trwa </w:t>
            </w:r>
            <w:r w:rsidR="00240AA0">
              <w:rPr>
                <w:rFonts w:ascii="Calibri" w:eastAsia="Times New Roman" w:hAnsi="Calibri" w:cs="Times New Roman"/>
                <w:color w:val="000000"/>
                <w:sz w:val="20"/>
                <w:szCs w:val="20"/>
                <w:lang w:eastAsia="pl-PL"/>
              </w:rPr>
              <w:t>4</w:t>
            </w:r>
            <w:r w:rsidRPr="00D1361D">
              <w:rPr>
                <w:rFonts w:ascii="Calibri" w:eastAsia="Times New Roman" w:hAnsi="Calibri" w:cs="Times New Roman"/>
                <w:color w:val="000000"/>
                <w:sz w:val="20"/>
                <w:szCs w:val="20"/>
                <w:lang w:eastAsia="pl-PL"/>
              </w:rPr>
              <w:t xml:space="preserve"> dni</w:t>
            </w:r>
          </w:p>
        </w:tc>
        <w:tc>
          <w:tcPr>
            <w:tcW w:w="4045" w:type="dxa"/>
            <w:tcBorders>
              <w:top w:val="single" w:sz="4" w:space="0" w:color="auto"/>
              <w:left w:val="nil"/>
              <w:bottom w:val="single" w:sz="4" w:space="0" w:color="auto"/>
              <w:right w:val="single" w:sz="4" w:space="0" w:color="auto"/>
            </w:tcBorders>
            <w:shd w:val="clear" w:color="auto" w:fill="auto"/>
            <w:noWrap/>
            <w:vAlign w:val="center"/>
          </w:tcPr>
          <w:p w:rsidR="006B4753" w:rsidRPr="00D1361D" w:rsidRDefault="00240AA0" w:rsidP="007E1414">
            <w:pPr>
              <w:spacing w:before="60" w:after="60" w:line="240" w:lineRule="auto"/>
              <w:jc w:val="center"/>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600</w:t>
            </w:r>
          </w:p>
        </w:tc>
      </w:tr>
      <w:tr w:rsidR="006B4753" w:rsidRPr="00D1361D" w:rsidTr="007E1414">
        <w:trPr>
          <w:trHeight w:val="290"/>
        </w:trPr>
        <w:tc>
          <w:tcPr>
            <w:tcW w:w="562" w:type="dxa"/>
            <w:tcBorders>
              <w:top w:val="nil"/>
              <w:left w:val="single" w:sz="4" w:space="0" w:color="auto"/>
              <w:bottom w:val="single" w:sz="4" w:space="0" w:color="auto"/>
              <w:right w:val="single" w:sz="4" w:space="0" w:color="auto"/>
            </w:tcBorders>
            <w:vAlign w:val="center"/>
          </w:tcPr>
          <w:p w:rsidR="006B4753" w:rsidRPr="006B4753" w:rsidRDefault="006B4753" w:rsidP="00DB4C06">
            <w:pPr>
              <w:pStyle w:val="Akapitzlist"/>
              <w:numPr>
                <w:ilvl w:val="0"/>
                <w:numId w:val="17"/>
              </w:numPr>
              <w:spacing w:before="60" w:after="60" w:line="240" w:lineRule="auto"/>
              <w:contextualSpacing w:val="0"/>
              <w:rPr>
                <w:rFonts w:ascii="Calibri" w:eastAsia="Times New Roman" w:hAnsi="Calibri" w:cs="Times New Roman"/>
                <w:color w:val="000000"/>
                <w:sz w:val="20"/>
                <w:szCs w:val="20"/>
                <w:lang w:eastAsia="pl-PL"/>
              </w:rPr>
            </w:pPr>
          </w:p>
        </w:tc>
        <w:tc>
          <w:tcPr>
            <w:tcW w:w="4395" w:type="dxa"/>
            <w:tcBorders>
              <w:top w:val="nil"/>
              <w:left w:val="single" w:sz="4" w:space="0" w:color="auto"/>
              <w:bottom w:val="single" w:sz="4" w:space="0" w:color="auto"/>
              <w:right w:val="single" w:sz="4" w:space="0" w:color="auto"/>
            </w:tcBorders>
            <w:shd w:val="clear" w:color="auto" w:fill="auto"/>
            <w:noWrap/>
            <w:vAlign w:val="center"/>
            <w:hideMark/>
          </w:tcPr>
          <w:p w:rsidR="006B4753" w:rsidRPr="00D1361D" w:rsidRDefault="006B4753" w:rsidP="007E1414">
            <w:pPr>
              <w:spacing w:before="60" w:after="60" w:line="240" w:lineRule="auto"/>
              <w:rPr>
                <w:rFonts w:ascii="Calibri" w:eastAsia="Times New Roman" w:hAnsi="Calibri" w:cs="Times New Roman"/>
                <w:color w:val="000000"/>
                <w:sz w:val="20"/>
                <w:szCs w:val="20"/>
                <w:lang w:eastAsia="pl-PL"/>
              </w:rPr>
            </w:pPr>
            <w:r w:rsidRPr="00D1361D">
              <w:rPr>
                <w:rFonts w:ascii="Calibri" w:eastAsia="Times New Roman" w:hAnsi="Calibri" w:cs="Times New Roman"/>
                <w:color w:val="000000"/>
                <w:sz w:val="20"/>
                <w:szCs w:val="20"/>
                <w:lang w:eastAsia="pl-PL"/>
              </w:rPr>
              <w:t xml:space="preserve">przygotowanie </w:t>
            </w:r>
            <w:r w:rsidR="007E1414">
              <w:rPr>
                <w:rFonts w:ascii="Calibri" w:eastAsia="Times New Roman" w:hAnsi="Calibri" w:cs="Times New Roman"/>
                <w:color w:val="000000"/>
                <w:sz w:val="20"/>
                <w:szCs w:val="20"/>
                <w:lang w:eastAsia="pl-PL"/>
              </w:rPr>
              <w:t xml:space="preserve">dłuższego wyjazdu drużyny </w:t>
            </w:r>
            <w:r w:rsidR="007E1414">
              <w:rPr>
                <w:rFonts w:ascii="Calibri" w:eastAsia="Times New Roman" w:hAnsi="Calibri" w:cs="Times New Roman"/>
                <w:color w:val="000000"/>
                <w:sz w:val="20"/>
                <w:szCs w:val="20"/>
                <w:lang w:eastAsia="pl-PL"/>
              </w:rPr>
              <w:br/>
              <w:t xml:space="preserve">(np. </w:t>
            </w:r>
            <w:r w:rsidR="007E1414" w:rsidRPr="00D1361D">
              <w:rPr>
                <w:rFonts w:ascii="Calibri" w:eastAsia="Times New Roman" w:hAnsi="Calibri" w:cs="Times New Roman"/>
                <w:color w:val="000000"/>
                <w:sz w:val="20"/>
                <w:szCs w:val="20"/>
                <w:lang w:eastAsia="pl-PL"/>
              </w:rPr>
              <w:t>obóz</w:t>
            </w:r>
            <w:r w:rsidR="007E1414">
              <w:rPr>
                <w:rFonts w:ascii="Calibri" w:eastAsia="Times New Roman" w:hAnsi="Calibri" w:cs="Times New Roman"/>
                <w:color w:val="000000"/>
                <w:sz w:val="20"/>
                <w:szCs w:val="20"/>
                <w:lang w:eastAsia="pl-PL"/>
              </w:rPr>
              <w:t>, zimowisko)</w:t>
            </w:r>
          </w:p>
        </w:tc>
        <w:tc>
          <w:tcPr>
            <w:tcW w:w="4045" w:type="dxa"/>
            <w:tcBorders>
              <w:top w:val="nil"/>
              <w:left w:val="nil"/>
              <w:bottom w:val="single" w:sz="4" w:space="0" w:color="auto"/>
              <w:right w:val="single" w:sz="4" w:space="0" w:color="auto"/>
            </w:tcBorders>
            <w:shd w:val="clear" w:color="auto" w:fill="auto"/>
            <w:noWrap/>
            <w:vAlign w:val="center"/>
            <w:hideMark/>
          </w:tcPr>
          <w:p w:rsidR="006B4753" w:rsidRPr="00D1361D" w:rsidRDefault="006B4753" w:rsidP="007E1414">
            <w:pPr>
              <w:spacing w:before="60" w:after="60" w:line="240" w:lineRule="auto"/>
              <w:jc w:val="center"/>
              <w:rPr>
                <w:rFonts w:ascii="Calibri" w:eastAsia="Times New Roman" w:hAnsi="Calibri" w:cs="Times New Roman"/>
                <w:color w:val="000000"/>
                <w:sz w:val="20"/>
                <w:szCs w:val="20"/>
                <w:lang w:eastAsia="pl-PL"/>
              </w:rPr>
            </w:pPr>
            <w:r w:rsidRPr="00D1361D">
              <w:rPr>
                <w:rFonts w:ascii="Calibri" w:eastAsia="Times New Roman" w:hAnsi="Calibri" w:cs="Times New Roman"/>
                <w:color w:val="000000"/>
                <w:sz w:val="20"/>
                <w:szCs w:val="20"/>
                <w:lang w:eastAsia="pl-PL"/>
              </w:rPr>
              <w:t>96</w:t>
            </w:r>
          </w:p>
        </w:tc>
      </w:tr>
      <w:tr w:rsidR="007E1414" w:rsidRPr="00D1361D" w:rsidTr="007E1414">
        <w:trPr>
          <w:trHeight w:val="290"/>
        </w:trPr>
        <w:tc>
          <w:tcPr>
            <w:tcW w:w="4957" w:type="dxa"/>
            <w:gridSpan w:val="2"/>
            <w:tcBorders>
              <w:top w:val="nil"/>
              <w:left w:val="single" w:sz="4" w:space="0" w:color="auto"/>
              <w:bottom w:val="single" w:sz="4" w:space="0" w:color="auto"/>
              <w:right w:val="single" w:sz="4" w:space="0" w:color="auto"/>
            </w:tcBorders>
            <w:vAlign w:val="center"/>
          </w:tcPr>
          <w:p w:rsidR="007E1414" w:rsidRPr="007E1414" w:rsidRDefault="007E1414" w:rsidP="007E1414">
            <w:pPr>
              <w:spacing w:before="60" w:after="60" w:line="240" w:lineRule="auto"/>
              <w:jc w:val="right"/>
              <w:rPr>
                <w:rFonts w:ascii="Calibri" w:eastAsia="Times New Roman" w:hAnsi="Calibri" w:cs="Times New Roman"/>
                <w:b/>
                <w:color w:val="000000"/>
                <w:sz w:val="20"/>
                <w:szCs w:val="20"/>
                <w:lang w:eastAsia="pl-PL"/>
              </w:rPr>
            </w:pPr>
            <w:r w:rsidRPr="007E1414">
              <w:rPr>
                <w:rFonts w:ascii="Calibri" w:eastAsia="Times New Roman" w:hAnsi="Calibri" w:cs="Times New Roman"/>
                <w:b/>
                <w:color w:val="000000"/>
                <w:sz w:val="20"/>
                <w:szCs w:val="20"/>
                <w:lang w:eastAsia="pl-PL"/>
              </w:rPr>
              <w:t>Razem:</w:t>
            </w:r>
          </w:p>
        </w:tc>
        <w:tc>
          <w:tcPr>
            <w:tcW w:w="4045" w:type="dxa"/>
            <w:tcBorders>
              <w:top w:val="nil"/>
              <w:left w:val="nil"/>
              <w:bottom w:val="single" w:sz="4" w:space="0" w:color="auto"/>
              <w:right w:val="single" w:sz="4" w:space="0" w:color="auto"/>
            </w:tcBorders>
            <w:shd w:val="clear" w:color="auto" w:fill="F2F2F2" w:themeFill="background1" w:themeFillShade="F2"/>
            <w:noWrap/>
            <w:vAlign w:val="center"/>
            <w:hideMark/>
          </w:tcPr>
          <w:p w:rsidR="007E1414" w:rsidRPr="00D1361D" w:rsidRDefault="00E97257" w:rsidP="007E1414">
            <w:pPr>
              <w:spacing w:before="60" w:after="60" w:line="240" w:lineRule="auto"/>
              <w:jc w:val="center"/>
              <w:rPr>
                <w:rFonts w:ascii="Calibri" w:eastAsia="Times New Roman" w:hAnsi="Calibri" w:cs="Times New Roman"/>
                <w:color w:val="000000"/>
                <w:sz w:val="20"/>
                <w:szCs w:val="20"/>
                <w:lang w:eastAsia="pl-PL"/>
              </w:rPr>
            </w:pPr>
            <w:r>
              <w:rPr>
                <w:rFonts w:ascii="Calibri" w:eastAsia="Times New Roman" w:hAnsi="Calibri" w:cs="Times New Roman"/>
                <w:b/>
                <w:color w:val="000000"/>
                <w:sz w:val="20"/>
                <w:szCs w:val="20"/>
                <w:lang w:eastAsia="pl-PL"/>
              </w:rPr>
              <w:t>6</w:t>
            </w:r>
            <w:r w:rsidR="00240AA0">
              <w:rPr>
                <w:rFonts w:ascii="Calibri" w:eastAsia="Times New Roman" w:hAnsi="Calibri" w:cs="Times New Roman"/>
                <w:b/>
                <w:color w:val="000000"/>
                <w:sz w:val="20"/>
                <w:szCs w:val="20"/>
                <w:lang w:eastAsia="pl-PL"/>
              </w:rPr>
              <w:t>96</w:t>
            </w:r>
          </w:p>
        </w:tc>
      </w:tr>
    </w:tbl>
    <w:p w:rsidR="006B4753" w:rsidRDefault="006B4753" w:rsidP="007E1414">
      <w:pPr>
        <w:spacing w:after="0" w:line="240" w:lineRule="auto"/>
        <w:rPr>
          <w:sz w:val="20"/>
          <w:szCs w:val="20"/>
        </w:rPr>
      </w:pPr>
    </w:p>
    <w:p w:rsidR="006B4753" w:rsidRPr="007E1414" w:rsidRDefault="007E1414" w:rsidP="007E1414">
      <w:pPr>
        <w:spacing w:after="0" w:line="240" w:lineRule="auto"/>
        <w:rPr>
          <w:b/>
          <w:szCs w:val="20"/>
        </w:rPr>
      </w:pPr>
      <w:r w:rsidRPr="007E1414">
        <w:rPr>
          <w:b/>
          <w:szCs w:val="20"/>
        </w:rPr>
        <w:t xml:space="preserve">4. </w:t>
      </w:r>
      <w:r>
        <w:rPr>
          <w:b/>
          <w:szCs w:val="20"/>
        </w:rPr>
        <w:t>Dokształcanie się drużynowego (np. udział w szkoleniach, spotkaniach dokształcających, lektura)</w:t>
      </w:r>
    </w:p>
    <w:p w:rsidR="007E1414" w:rsidRDefault="007E1414" w:rsidP="007E1414">
      <w:pPr>
        <w:spacing w:after="0" w:line="240" w:lineRule="auto"/>
        <w:rPr>
          <w:sz w:val="20"/>
          <w:szCs w:val="20"/>
        </w:rPr>
      </w:pPr>
    </w:p>
    <w:tbl>
      <w:tblPr>
        <w:tblW w:w="9002" w:type="dxa"/>
        <w:tblCellMar>
          <w:left w:w="70" w:type="dxa"/>
          <w:right w:w="70" w:type="dxa"/>
        </w:tblCellMar>
        <w:tblLook w:val="04A0" w:firstRow="1" w:lastRow="0" w:firstColumn="1" w:lastColumn="0" w:noHBand="0" w:noVBand="1"/>
      </w:tblPr>
      <w:tblGrid>
        <w:gridCol w:w="562"/>
        <w:gridCol w:w="4395"/>
        <w:gridCol w:w="4045"/>
      </w:tblGrid>
      <w:tr w:rsidR="007E1414" w:rsidRPr="00D1361D" w:rsidTr="003A41DC">
        <w:trPr>
          <w:trHeight w:val="290"/>
        </w:trPr>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E1414" w:rsidRPr="007E1414" w:rsidRDefault="007E1414" w:rsidP="003A41DC">
            <w:pPr>
              <w:spacing w:before="60" w:after="60" w:line="240" w:lineRule="auto"/>
              <w:jc w:val="center"/>
              <w:rPr>
                <w:rFonts w:ascii="Calibri" w:eastAsia="Times New Roman" w:hAnsi="Calibri" w:cs="Times New Roman"/>
                <w:b/>
                <w:color w:val="000000"/>
                <w:sz w:val="20"/>
                <w:szCs w:val="20"/>
                <w:lang w:eastAsia="pl-PL"/>
              </w:rPr>
            </w:pPr>
            <w:r w:rsidRPr="007E1414">
              <w:rPr>
                <w:rFonts w:ascii="Calibri" w:eastAsia="Times New Roman" w:hAnsi="Calibri" w:cs="Times New Roman"/>
                <w:b/>
                <w:color w:val="000000"/>
                <w:sz w:val="20"/>
                <w:szCs w:val="20"/>
                <w:lang w:eastAsia="pl-PL"/>
              </w:rPr>
              <w:t>Lp.</w:t>
            </w:r>
          </w:p>
        </w:tc>
        <w:tc>
          <w:tcPr>
            <w:tcW w:w="439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7E1414" w:rsidRPr="007E1414" w:rsidRDefault="007E1414" w:rsidP="003A41DC">
            <w:pPr>
              <w:spacing w:before="60" w:after="60" w:line="240" w:lineRule="auto"/>
              <w:jc w:val="center"/>
              <w:rPr>
                <w:rFonts w:ascii="Calibri" w:eastAsia="Times New Roman" w:hAnsi="Calibri" w:cs="Times New Roman"/>
                <w:b/>
                <w:color w:val="000000"/>
                <w:sz w:val="20"/>
                <w:szCs w:val="20"/>
                <w:lang w:eastAsia="pl-PL"/>
              </w:rPr>
            </w:pPr>
            <w:r w:rsidRPr="007E1414">
              <w:rPr>
                <w:rFonts w:ascii="Calibri" w:eastAsia="Times New Roman" w:hAnsi="Calibri" w:cs="Times New Roman"/>
                <w:b/>
                <w:color w:val="000000"/>
                <w:sz w:val="20"/>
                <w:szCs w:val="20"/>
                <w:lang w:eastAsia="pl-PL"/>
              </w:rPr>
              <w:t>Rodzaj pracy</w:t>
            </w:r>
          </w:p>
        </w:tc>
        <w:tc>
          <w:tcPr>
            <w:tcW w:w="4045"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7E1414" w:rsidRPr="007E1414" w:rsidRDefault="007E1414" w:rsidP="003A41DC">
            <w:pPr>
              <w:spacing w:before="60" w:after="60" w:line="240" w:lineRule="auto"/>
              <w:jc w:val="center"/>
              <w:rPr>
                <w:rFonts w:ascii="Calibri" w:eastAsia="Times New Roman" w:hAnsi="Calibri" w:cs="Times New Roman"/>
                <w:b/>
                <w:color w:val="000000"/>
                <w:sz w:val="20"/>
                <w:szCs w:val="20"/>
                <w:lang w:eastAsia="pl-PL"/>
              </w:rPr>
            </w:pPr>
            <w:r w:rsidRPr="007E1414">
              <w:rPr>
                <w:b/>
                <w:sz w:val="20"/>
                <w:szCs w:val="20"/>
              </w:rPr>
              <w:t>Czas pracy drużynowego</w:t>
            </w:r>
            <w:r w:rsidRPr="007E1414">
              <w:rPr>
                <w:rFonts w:ascii="Calibri" w:eastAsia="Times New Roman" w:hAnsi="Calibri" w:cs="Times New Roman"/>
                <w:b/>
                <w:color w:val="000000"/>
                <w:sz w:val="20"/>
                <w:szCs w:val="20"/>
                <w:lang w:eastAsia="pl-PL"/>
              </w:rPr>
              <w:t xml:space="preserve"> (w godzinach)</w:t>
            </w:r>
          </w:p>
        </w:tc>
      </w:tr>
      <w:tr w:rsidR="007E1414" w:rsidRPr="00D1361D" w:rsidTr="003A41DC">
        <w:trPr>
          <w:trHeight w:val="290"/>
        </w:trPr>
        <w:tc>
          <w:tcPr>
            <w:tcW w:w="562" w:type="dxa"/>
            <w:tcBorders>
              <w:top w:val="single" w:sz="4" w:space="0" w:color="auto"/>
              <w:left w:val="single" w:sz="4" w:space="0" w:color="auto"/>
              <w:bottom w:val="single" w:sz="4" w:space="0" w:color="auto"/>
              <w:right w:val="single" w:sz="4" w:space="0" w:color="auto"/>
            </w:tcBorders>
            <w:vAlign w:val="center"/>
          </w:tcPr>
          <w:p w:rsidR="007E1414" w:rsidRPr="007E1414" w:rsidRDefault="007E1414" w:rsidP="00DB4C06">
            <w:pPr>
              <w:pStyle w:val="Akapitzlist"/>
              <w:numPr>
                <w:ilvl w:val="0"/>
                <w:numId w:val="18"/>
              </w:numPr>
              <w:spacing w:before="60" w:after="60" w:line="240" w:lineRule="auto"/>
              <w:rPr>
                <w:rFonts w:ascii="Calibri" w:eastAsia="Times New Roman" w:hAnsi="Calibri" w:cs="Times New Roman"/>
                <w:color w:val="000000"/>
                <w:sz w:val="20"/>
                <w:szCs w:val="20"/>
                <w:lang w:eastAsia="pl-PL"/>
              </w:rPr>
            </w:pP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414" w:rsidRPr="00D1361D" w:rsidRDefault="007E1414" w:rsidP="003A41DC">
            <w:pPr>
              <w:spacing w:before="60" w:after="60" w:line="240" w:lineRule="auto"/>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szkolenie własne;</w:t>
            </w:r>
            <w:r>
              <w:rPr>
                <w:rFonts w:ascii="Calibri" w:eastAsia="Times New Roman" w:hAnsi="Calibri" w:cs="Times New Roman"/>
                <w:color w:val="000000"/>
                <w:sz w:val="20"/>
                <w:szCs w:val="20"/>
                <w:lang w:eastAsia="pl-PL"/>
              </w:rPr>
              <w:br/>
              <w:t>na potrzeby tego wyliczenia: 5 x 24 godz.</w:t>
            </w:r>
          </w:p>
        </w:tc>
        <w:tc>
          <w:tcPr>
            <w:tcW w:w="4045" w:type="dxa"/>
            <w:tcBorders>
              <w:top w:val="single" w:sz="4" w:space="0" w:color="auto"/>
              <w:left w:val="nil"/>
              <w:bottom w:val="single" w:sz="4" w:space="0" w:color="auto"/>
              <w:right w:val="single" w:sz="4" w:space="0" w:color="auto"/>
            </w:tcBorders>
            <w:shd w:val="clear" w:color="auto" w:fill="auto"/>
            <w:noWrap/>
            <w:vAlign w:val="center"/>
          </w:tcPr>
          <w:p w:rsidR="007E1414" w:rsidRPr="00D1361D" w:rsidRDefault="007E1414" w:rsidP="003A41DC">
            <w:pPr>
              <w:spacing w:before="60" w:after="60" w:line="240" w:lineRule="auto"/>
              <w:jc w:val="center"/>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120</w:t>
            </w:r>
          </w:p>
        </w:tc>
      </w:tr>
      <w:tr w:rsidR="007E1414" w:rsidRPr="00D1361D" w:rsidTr="003A41DC">
        <w:trPr>
          <w:trHeight w:val="290"/>
        </w:trPr>
        <w:tc>
          <w:tcPr>
            <w:tcW w:w="4957" w:type="dxa"/>
            <w:gridSpan w:val="2"/>
            <w:tcBorders>
              <w:top w:val="nil"/>
              <w:left w:val="single" w:sz="4" w:space="0" w:color="auto"/>
              <w:bottom w:val="single" w:sz="4" w:space="0" w:color="auto"/>
              <w:right w:val="single" w:sz="4" w:space="0" w:color="auto"/>
            </w:tcBorders>
            <w:vAlign w:val="center"/>
          </w:tcPr>
          <w:p w:rsidR="007E1414" w:rsidRPr="007E1414" w:rsidRDefault="007E1414" w:rsidP="003A41DC">
            <w:pPr>
              <w:spacing w:before="60" w:after="60" w:line="240" w:lineRule="auto"/>
              <w:jc w:val="right"/>
              <w:rPr>
                <w:rFonts w:ascii="Calibri" w:eastAsia="Times New Roman" w:hAnsi="Calibri" w:cs="Times New Roman"/>
                <w:b/>
                <w:color w:val="000000"/>
                <w:sz w:val="20"/>
                <w:szCs w:val="20"/>
                <w:lang w:eastAsia="pl-PL"/>
              </w:rPr>
            </w:pPr>
            <w:r w:rsidRPr="007E1414">
              <w:rPr>
                <w:rFonts w:ascii="Calibri" w:eastAsia="Times New Roman" w:hAnsi="Calibri" w:cs="Times New Roman"/>
                <w:b/>
                <w:color w:val="000000"/>
                <w:sz w:val="20"/>
                <w:szCs w:val="20"/>
                <w:lang w:eastAsia="pl-PL"/>
              </w:rPr>
              <w:t>Razem:</w:t>
            </w:r>
          </w:p>
        </w:tc>
        <w:tc>
          <w:tcPr>
            <w:tcW w:w="4045" w:type="dxa"/>
            <w:tcBorders>
              <w:top w:val="nil"/>
              <w:left w:val="nil"/>
              <w:bottom w:val="single" w:sz="4" w:space="0" w:color="auto"/>
              <w:right w:val="single" w:sz="4" w:space="0" w:color="auto"/>
            </w:tcBorders>
            <w:shd w:val="clear" w:color="auto" w:fill="F2F2F2" w:themeFill="background1" w:themeFillShade="F2"/>
            <w:noWrap/>
            <w:vAlign w:val="center"/>
            <w:hideMark/>
          </w:tcPr>
          <w:p w:rsidR="007E1414" w:rsidRPr="00D1361D" w:rsidRDefault="007E1414" w:rsidP="003A41DC">
            <w:pPr>
              <w:spacing w:before="60" w:after="60" w:line="240" w:lineRule="auto"/>
              <w:jc w:val="center"/>
              <w:rPr>
                <w:rFonts w:ascii="Calibri" w:eastAsia="Times New Roman" w:hAnsi="Calibri" w:cs="Times New Roman"/>
                <w:color w:val="000000"/>
                <w:sz w:val="20"/>
                <w:szCs w:val="20"/>
                <w:lang w:eastAsia="pl-PL"/>
              </w:rPr>
            </w:pPr>
            <w:r>
              <w:rPr>
                <w:rFonts w:ascii="Calibri" w:eastAsia="Times New Roman" w:hAnsi="Calibri" w:cs="Times New Roman"/>
                <w:b/>
                <w:color w:val="000000"/>
                <w:sz w:val="20"/>
                <w:szCs w:val="20"/>
                <w:lang w:eastAsia="pl-PL"/>
              </w:rPr>
              <w:t>120</w:t>
            </w:r>
          </w:p>
        </w:tc>
      </w:tr>
    </w:tbl>
    <w:p w:rsidR="007E1414" w:rsidRDefault="007E1414" w:rsidP="00FD13F5">
      <w:pPr>
        <w:spacing w:after="0" w:line="240" w:lineRule="auto"/>
        <w:rPr>
          <w:sz w:val="20"/>
          <w:szCs w:val="20"/>
        </w:rPr>
      </w:pPr>
    </w:p>
    <w:p w:rsidR="006B4753" w:rsidRPr="00FD13F5" w:rsidRDefault="00FD13F5" w:rsidP="00FD13F5">
      <w:pPr>
        <w:spacing w:after="0" w:line="240" w:lineRule="auto"/>
        <w:rPr>
          <w:szCs w:val="20"/>
        </w:rPr>
      </w:pPr>
      <w:r w:rsidRPr="00FD13F5">
        <w:rPr>
          <w:szCs w:val="20"/>
        </w:rPr>
        <w:t>Zsumujmy teraz pracę drużynowego wyszczególnion</w:t>
      </w:r>
      <w:r w:rsidR="00D6490A">
        <w:rPr>
          <w:szCs w:val="20"/>
        </w:rPr>
        <w:t>ą</w:t>
      </w:r>
      <w:r w:rsidRPr="00FD13F5">
        <w:rPr>
          <w:szCs w:val="20"/>
        </w:rPr>
        <w:t xml:space="preserve"> w punktach 1-4.</w:t>
      </w:r>
    </w:p>
    <w:p w:rsidR="007E1414" w:rsidRPr="00D6490A" w:rsidRDefault="007E1414" w:rsidP="00FD13F5">
      <w:pPr>
        <w:spacing w:after="0" w:line="240" w:lineRule="auto"/>
      </w:pPr>
    </w:p>
    <w:p w:rsidR="00D6490A" w:rsidRPr="00D6490A" w:rsidRDefault="00D6490A" w:rsidP="00FD13F5">
      <w:pPr>
        <w:spacing w:after="0" w:line="240" w:lineRule="auto"/>
      </w:pPr>
      <w:r w:rsidRPr="00D6490A">
        <w:rPr>
          <w:rFonts w:ascii="Calibri" w:eastAsia="Times New Roman" w:hAnsi="Calibri" w:cs="Times New Roman"/>
          <w:color w:val="000000"/>
          <w:lang w:eastAsia="pl-PL"/>
        </w:rPr>
        <w:t xml:space="preserve">Ogółem </w:t>
      </w:r>
      <w:r w:rsidRPr="00D6490A">
        <w:t>szacunkow</w:t>
      </w:r>
      <w:r>
        <w:t>a</w:t>
      </w:r>
      <w:r w:rsidRPr="00D6490A">
        <w:t xml:space="preserve"> liczb</w:t>
      </w:r>
      <w:r>
        <w:t>a</w:t>
      </w:r>
      <w:r w:rsidRPr="00D6490A">
        <w:t xml:space="preserve"> godzin pracy drużynowego w skali roku wynosi </w:t>
      </w:r>
      <w:r w:rsidR="00E97257">
        <w:rPr>
          <w:rFonts w:ascii="Calibri" w:eastAsia="Times New Roman" w:hAnsi="Calibri" w:cs="Times New Roman"/>
          <w:b/>
          <w:color w:val="000000"/>
          <w:lang w:eastAsia="pl-PL"/>
        </w:rPr>
        <w:t>1448</w:t>
      </w:r>
      <w:r w:rsidRPr="00D6490A">
        <w:rPr>
          <w:rFonts w:ascii="Calibri" w:eastAsia="Times New Roman" w:hAnsi="Calibri" w:cs="Times New Roman"/>
          <w:color w:val="000000"/>
          <w:lang w:eastAsia="pl-PL"/>
        </w:rPr>
        <w:t>, w tym:</w:t>
      </w:r>
    </w:p>
    <w:p w:rsidR="00D6490A" w:rsidRPr="00D6490A" w:rsidRDefault="00D6490A" w:rsidP="00DB4C06">
      <w:pPr>
        <w:pStyle w:val="Akapitzlist"/>
        <w:numPr>
          <w:ilvl w:val="0"/>
          <w:numId w:val="19"/>
        </w:numPr>
        <w:spacing w:after="0" w:line="240" w:lineRule="auto"/>
        <w:ind w:left="426" w:hanging="426"/>
      </w:pPr>
      <w:r w:rsidRPr="00D6490A">
        <w:rPr>
          <w:rFonts w:ascii="Calibri" w:eastAsia="Times New Roman" w:hAnsi="Calibri" w:cs="Times New Roman"/>
          <w:color w:val="000000"/>
          <w:lang w:eastAsia="pl-PL"/>
        </w:rPr>
        <w:t xml:space="preserve">bezpośrednia praca z dziećmi </w:t>
      </w:r>
      <w:r>
        <w:rPr>
          <w:rFonts w:ascii="Calibri" w:eastAsia="Times New Roman" w:hAnsi="Calibri" w:cs="Times New Roman"/>
          <w:color w:val="000000"/>
          <w:lang w:eastAsia="pl-PL"/>
        </w:rPr>
        <w:t>–</w:t>
      </w:r>
      <w:r w:rsidR="00E97257">
        <w:rPr>
          <w:rFonts w:ascii="Calibri" w:eastAsia="Times New Roman" w:hAnsi="Calibri" w:cs="Times New Roman"/>
          <w:color w:val="000000"/>
          <w:lang w:eastAsia="pl-PL"/>
        </w:rPr>
        <w:t xml:space="preserve"> 1056</w:t>
      </w:r>
      <w:r>
        <w:rPr>
          <w:rFonts w:ascii="Calibri" w:eastAsia="Times New Roman" w:hAnsi="Calibri" w:cs="Times New Roman"/>
          <w:color w:val="000000"/>
          <w:lang w:eastAsia="pl-PL"/>
        </w:rPr>
        <w:t xml:space="preserve"> godzin,</w:t>
      </w:r>
    </w:p>
    <w:p w:rsidR="00D6490A" w:rsidRPr="00D6490A" w:rsidRDefault="00D6490A" w:rsidP="00DB4C06">
      <w:pPr>
        <w:pStyle w:val="Akapitzlist"/>
        <w:numPr>
          <w:ilvl w:val="0"/>
          <w:numId w:val="19"/>
        </w:numPr>
        <w:spacing w:after="0" w:line="240" w:lineRule="auto"/>
        <w:ind w:left="426" w:hanging="426"/>
      </w:pPr>
      <w:r w:rsidRPr="00D6490A">
        <w:rPr>
          <w:rFonts w:ascii="Calibri" w:eastAsia="Times New Roman" w:hAnsi="Calibri" w:cs="Times New Roman"/>
          <w:color w:val="000000"/>
          <w:lang w:eastAsia="pl-PL"/>
        </w:rPr>
        <w:t>przygotowanie przedsięwzięć</w:t>
      </w:r>
      <w:r w:rsidR="00E97257">
        <w:rPr>
          <w:rFonts w:ascii="Calibri" w:eastAsia="Times New Roman" w:hAnsi="Calibri" w:cs="Times New Roman"/>
          <w:color w:val="000000"/>
          <w:lang w:eastAsia="pl-PL"/>
        </w:rPr>
        <w:t>, praca z rodzicami</w:t>
      </w:r>
      <w:r w:rsidRPr="00D6490A">
        <w:rPr>
          <w:rFonts w:ascii="Calibri" w:eastAsia="Times New Roman" w:hAnsi="Calibri" w:cs="Times New Roman"/>
          <w:color w:val="000000"/>
          <w:lang w:eastAsia="pl-PL"/>
        </w:rPr>
        <w:t xml:space="preserve"> i dokumentacja </w:t>
      </w:r>
      <w:r>
        <w:rPr>
          <w:rFonts w:ascii="Calibri" w:eastAsia="Times New Roman" w:hAnsi="Calibri" w:cs="Times New Roman"/>
          <w:color w:val="000000"/>
          <w:lang w:eastAsia="pl-PL"/>
        </w:rPr>
        <w:t>–</w:t>
      </w:r>
      <w:r w:rsidR="00E97257">
        <w:rPr>
          <w:rFonts w:ascii="Calibri" w:eastAsia="Times New Roman" w:hAnsi="Calibri" w:cs="Times New Roman"/>
          <w:color w:val="000000"/>
          <w:lang w:eastAsia="pl-PL"/>
        </w:rPr>
        <w:t xml:space="preserve"> 272</w:t>
      </w:r>
      <w:r>
        <w:rPr>
          <w:rFonts w:ascii="Calibri" w:eastAsia="Times New Roman" w:hAnsi="Calibri" w:cs="Times New Roman"/>
          <w:color w:val="000000"/>
          <w:lang w:eastAsia="pl-PL"/>
        </w:rPr>
        <w:t xml:space="preserve"> godzin,</w:t>
      </w:r>
    </w:p>
    <w:p w:rsidR="00D6490A" w:rsidRPr="00D6490A" w:rsidRDefault="00D6490A" w:rsidP="00DB4C06">
      <w:pPr>
        <w:pStyle w:val="Akapitzlist"/>
        <w:numPr>
          <w:ilvl w:val="0"/>
          <w:numId w:val="19"/>
        </w:numPr>
        <w:spacing w:after="0" w:line="240" w:lineRule="auto"/>
        <w:ind w:left="426" w:hanging="426"/>
      </w:pPr>
      <w:r w:rsidRPr="00D6490A">
        <w:rPr>
          <w:rFonts w:ascii="Calibri" w:eastAsia="Times New Roman" w:hAnsi="Calibri" w:cs="Times New Roman"/>
          <w:color w:val="000000"/>
          <w:lang w:eastAsia="pl-PL"/>
        </w:rPr>
        <w:t xml:space="preserve">szkolenie własne </w:t>
      </w:r>
      <w:r>
        <w:rPr>
          <w:rFonts w:ascii="Calibri" w:eastAsia="Times New Roman" w:hAnsi="Calibri" w:cs="Times New Roman"/>
          <w:color w:val="000000"/>
          <w:lang w:eastAsia="pl-PL"/>
        </w:rPr>
        <w:t>–</w:t>
      </w:r>
      <w:r w:rsidRPr="00D6490A">
        <w:rPr>
          <w:rFonts w:ascii="Calibri" w:eastAsia="Times New Roman" w:hAnsi="Calibri" w:cs="Times New Roman"/>
          <w:color w:val="000000"/>
          <w:lang w:eastAsia="pl-PL"/>
        </w:rPr>
        <w:t xml:space="preserve"> 120</w:t>
      </w:r>
      <w:r>
        <w:rPr>
          <w:rFonts w:ascii="Calibri" w:eastAsia="Times New Roman" w:hAnsi="Calibri" w:cs="Times New Roman"/>
          <w:color w:val="000000"/>
          <w:lang w:eastAsia="pl-PL"/>
        </w:rPr>
        <w:t xml:space="preserve"> godzin.</w:t>
      </w:r>
    </w:p>
    <w:p w:rsidR="00D6490A" w:rsidRDefault="00D6490A" w:rsidP="00D6490A">
      <w:pPr>
        <w:spacing w:after="0"/>
      </w:pPr>
    </w:p>
    <w:p w:rsidR="00D6490A" w:rsidRDefault="00D6490A" w:rsidP="00D6490A">
      <w:pPr>
        <w:spacing w:after="0" w:line="276" w:lineRule="auto"/>
      </w:pPr>
      <w:r>
        <w:t>Na podstawie tego wyliczenia możemy przyjąć następującą kalkulację</w:t>
      </w:r>
      <w:r w:rsidR="00A561FB">
        <w:t xml:space="preserve"> dla </w:t>
      </w:r>
      <w:r w:rsidR="00A561FB" w:rsidRPr="00A561FB">
        <w:rPr>
          <w:b/>
        </w:rPr>
        <w:t>dru</w:t>
      </w:r>
      <w:r w:rsidR="00A561FB">
        <w:rPr>
          <w:b/>
        </w:rPr>
        <w:t>ż</w:t>
      </w:r>
      <w:r w:rsidR="00A561FB" w:rsidRPr="00A561FB">
        <w:rPr>
          <w:b/>
        </w:rPr>
        <w:t>ynowych</w:t>
      </w:r>
      <w:r>
        <w:t>:</w:t>
      </w:r>
    </w:p>
    <w:p w:rsidR="00D33EB4" w:rsidRDefault="002A4725" w:rsidP="00D6490A">
      <w:pPr>
        <w:spacing w:after="0" w:line="276" w:lineRule="auto"/>
        <w:rPr>
          <w:rFonts w:ascii="Calibri" w:eastAsia="Times New Roman" w:hAnsi="Calibri" w:cs="Times New Roman"/>
          <w:color w:val="000000"/>
          <w:lang w:eastAsia="pl-PL"/>
        </w:rPr>
      </w:pPr>
      <w:r>
        <w:t>6</w:t>
      </w:r>
      <w:r w:rsidR="00D33EB4">
        <w:t>000 drużynowych x 1</w:t>
      </w:r>
      <w:r w:rsidR="002C54A1">
        <w:t> </w:t>
      </w:r>
      <w:r w:rsidR="00E97257">
        <w:t>448</w:t>
      </w:r>
      <w:r w:rsidR="002C54A1">
        <w:t xml:space="preserve"> godzin</w:t>
      </w:r>
      <w:r w:rsidR="00D33EB4">
        <w:t xml:space="preserve"> = </w:t>
      </w:r>
      <w:r w:rsidR="00E97257">
        <w:rPr>
          <w:rFonts w:ascii="Calibri" w:eastAsia="Times New Roman" w:hAnsi="Calibri" w:cs="Times New Roman"/>
          <w:b/>
          <w:color w:val="000000"/>
          <w:lang w:eastAsia="pl-PL"/>
        </w:rPr>
        <w:t>8 688</w:t>
      </w:r>
      <w:r w:rsidR="002C54A1" w:rsidRPr="00A561FB">
        <w:rPr>
          <w:rFonts w:ascii="Calibri" w:eastAsia="Times New Roman" w:hAnsi="Calibri" w:cs="Times New Roman"/>
          <w:b/>
          <w:color w:val="000000"/>
          <w:lang w:eastAsia="pl-PL"/>
        </w:rPr>
        <w:t> </w:t>
      </w:r>
      <w:r w:rsidR="00D33EB4" w:rsidRPr="00A561FB">
        <w:rPr>
          <w:rFonts w:ascii="Calibri" w:eastAsia="Times New Roman" w:hAnsi="Calibri" w:cs="Times New Roman"/>
          <w:b/>
          <w:color w:val="000000"/>
          <w:lang w:eastAsia="pl-PL"/>
        </w:rPr>
        <w:t>000</w:t>
      </w:r>
      <w:r w:rsidR="002C54A1" w:rsidRPr="00A561FB">
        <w:rPr>
          <w:rFonts w:ascii="Calibri" w:eastAsia="Times New Roman" w:hAnsi="Calibri" w:cs="Times New Roman"/>
          <w:b/>
          <w:color w:val="000000"/>
          <w:lang w:eastAsia="pl-PL"/>
        </w:rPr>
        <w:t xml:space="preserve"> godzin</w:t>
      </w:r>
      <w:r w:rsidR="00A561FB" w:rsidRPr="00A561FB">
        <w:rPr>
          <w:rFonts w:ascii="Calibri" w:eastAsia="Times New Roman" w:hAnsi="Calibri" w:cs="Times New Roman"/>
          <w:b/>
          <w:color w:val="000000"/>
          <w:lang w:eastAsia="pl-PL"/>
        </w:rPr>
        <w:t xml:space="preserve"> pracy wolontariackiej</w:t>
      </w:r>
      <w:r w:rsidR="00A670D7" w:rsidRPr="00A670D7">
        <w:rPr>
          <w:rFonts w:ascii="Calibri" w:eastAsia="Times New Roman" w:hAnsi="Calibri" w:cs="Times New Roman"/>
          <w:color w:val="000000"/>
          <w:lang w:eastAsia="pl-PL"/>
        </w:rPr>
        <w:t>.</w:t>
      </w:r>
    </w:p>
    <w:p w:rsidR="00D33EB4" w:rsidRDefault="00D33EB4" w:rsidP="00D6490A">
      <w:pPr>
        <w:spacing w:before="120" w:after="0" w:line="276" w:lineRule="auto"/>
        <w:jc w:val="both"/>
        <w:rPr>
          <w:rFonts w:ascii="Calibri" w:eastAsia="Times New Roman" w:hAnsi="Calibri" w:cs="Times New Roman"/>
          <w:color w:val="000000"/>
          <w:lang w:eastAsia="pl-PL"/>
        </w:rPr>
      </w:pPr>
      <w:r>
        <w:rPr>
          <w:rFonts w:ascii="Calibri" w:eastAsia="Times New Roman" w:hAnsi="Calibri" w:cs="Times New Roman"/>
          <w:color w:val="000000"/>
          <w:lang w:eastAsia="pl-PL"/>
        </w:rPr>
        <w:t>Warto zauważyć</w:t>
      </w:r>
      <w:r w:rsidR="002A4725">
        <w:rPr>
          <w:rFonts w:ascii="Calibri" w:eastAsia="Times New Roman" w:hAnsi="Calibri" w:cs="Times New Roman"/>
          <w:color w:val="000000"/>
          <w:lang w:eastAsia="pl-PL"/>
        </w:rPr>
        <w:t>,</w:t>
      </w:r>
      <w:r>
        <w:rPr>
          <w:rFonts w:ascii="Calibri" w:eastAsia="Times New Roman" w:hAnsi="Calibri" w:cs="Times New Roman"/>
          <w:color w:val="000000"/>
          <w:lang w:eastAsia="pl-PL"/>
        </w:rPr>
        <w:t xml:space="preserve"> </w:t>
      </w:r>
      <w:r w:rsidR="002A4725">
        <w:rPr>
          <w:rFonts w:ascii="Calibri" w:eastAsia="Times New Roman" w:hAnsi="Calibri" w:cs="Times New Roman"/>
          <w:color w:val="000000"/>
          <w:lang w:eastAsia="pl-PL"/>
        </w:rPr>
        <w:t>ż</w:t>
      </w:r>
      <w:r>
        <w:rPr>
          <w:rFonts w:ascii="Calibri" w:eastAsia="Times New Roman" w:hAnsi="Calibri" w:cs="Times New Roman"/>
          <w:color w:val="000000"/>
          <w:lang w:eastAsia="pl-PL"/>
        </w:rPr>
        <w:t xml:space="preserve">e statystycznie </w:t>
      </w:r>
      <w:r w:rsidR="002A4725">
        <w:rPr>
          <w:rFonts w:ascii="Calibri" w:eastAsia="Times New Roman" w:hAnsi="Calibri" w:cs="Times New Roman"/>
          <w:color w:val="000000"/>
          <w:lang w:eastAsia="pl-PL"/>
        </w:rPr>
        <w:t xml:space="preserve">w </w:t>
      </w:r>
      <w:r>
        <w:rPr>
          <w:rFonts w:ascii="Calibri" w:eastAsia="Times New Roman" w:hAnsi="Calibri" w:cs="Times New Roman"/>
          <w:color w:val="000000"/>
          <w:lang w:eastAsia="pl-PL"/>
        </w:rPr>
        <w:t>rok</w:t>
      </w:r>
      <w:r w:rsidR="002A4725">
        <w:rPr>
          <w:rFonts w:ascii="Calibri" w:eastAsia="Times New Roman" w:hAnsi="Calibri" w:cs="Times New Roman"/>
          <w:color w:val="000000"/>
          <w:lang w:eastAsia="pl-PL"/>
        </w:rPr>
        <w:t>u</w:t>
      </w:r>
      <w:r>
        <w:rPr>
          <w:rFonts w:ascii="Calibri" w:eastAsia="Times New Roman" w:hAnsi="Calibri" w:cs="Times New Roman"/>
          <w:color w:val="000000"/>
          <w:lang w:eastAsia="pl-PL"/>
        </w:rPr>
        <w:t xml:space="preserve"> kalendarzowy</w:t>
      </w:r>
      <w:r w:rsidR="002A4725">
        <w:rPr>
          <w:rFonts w:ascii="Calibri" w:eastAsia="Times New Roman" w:hAnsi="Calibri" w:cs="Times New Roman"/>
          <w:color w:val="000000"/>
          <w:lang w:eastAsia="pl-PL"/>
        </w:rPr>
        <w:t>m</w:t>
      </w:r>
      <w:r>
        <w:rPr>
          <w:rFonts w:ascii="Calibri" w:eastAsia="Times New Roman" w:hAnsi="Calibri" w:cs="Times New Roman"/>
          <w:color w:val="000000"/>
          <w:lang w:eastAsia="pl-PL"/>
        </w:rPr>
        <w:t xml:space="preserve"> na </w:t>
      </w:r>
      <w:r w:rsidR="002A4725">
        <w:rPr>
          <w:rFonts w:ascii="Calibri" w:eastAsia="Times New Roman" w:hAnsi="Calibri" w:cs="Times New Roman"/>
          <w:color w:val="000000"/>
          <w:lang w:eastAsia="pl-PL"/>
        </w:rPr>
        <w:t>jeden</w:t>
      </w:r>
      <w:r>
        <w:rPr>
          <w:rFonts w:ascii="Calibri" w:eastAsia="Times New Roman" w:hAnsi="Calibri" w:cs="Times New Roman"/>
          <w:color w:val="000000"/>
          <w:lang w:eastAsia="pl-PL"/>
        </w:rPr>
        <w:t xml:space="preserve"> tydzień przypada ponad 25 godzin pracy</w:t>
      </w:r>
      <w:r w:rsidR="002A4725">
        <w:rPr>
          <w:rFonts w:ascii="Calibri" w:eastAsia="Times New Roman" w:hAnsi="Calibri" w:cs="Times New Roman"/>
          <w:color w:val="000000"/>
          <w:lang w:eastAsia="pl-PL"/>
        </w:rPr>
        <w:t>,</w:t>
      </w:r>
      <w:r>
        <w:rPr>
          <w:rFonts w:ascii="Calibri" w:eastAsia="Times New Roman" w:hAnsi="Calibri" w:cs="Times New Roman"/>
          <w:color w:val="000000"/>
          <w:lang w:eastAsia="pl-PL"/>
        </w:rPr>
        <w:t xml:space="preserve"> co </w:t>
      </w:r>
      <w:r w:rsidR="002A4725">
        <w:rPr>
          <w:rFonts w:ascii="Calibri" w:eastAsia="Times New Roman" w:hAnsi="Calibri" w:cs="Times New Roman"/>
          <w:color w:val="000000"/>
          <w:lang w:eastAsia="pl-PL"/>
        </w:rPr>
        <w:t>zdecydowanie</w:t>
      </w:r>
      <w:r>
        <w:rPr>
          <w:rFonts w:ascii="Calibri" w:eastAsia="Times New Roman" w:hAnsi="Calibri" w:cs="Times New Roman"/>
          <w:color w:val="000000"/>
          <w:lang w:eastAsia="pl-PL"/>
        </w:rPr>
        <w:t xml:space="preserve"> przewyższa dane opublikowane w raporcie GU</w:t>
      </w:r>
      <w:r w:rsidR="002A4725">
        <w:rPr>
          <w:rFonts w:ascii="Calibri" w:eastAsia="Times New Roman" w:hAnsi="Calibri" w:cs="Times New Roman"/>
          <w:color w:val="000000"/>
          <w:lang w:eastAsia="pl-PL"/>
        </w:rPr>
        <w:t>S</w:t>
      </w:r>
      <w:r>
        <w:rPr>
          <w:rFonts w:ascii="Calibri" w:eastAsia="Times New Roman" w:hAnsi="Calibri" w:cs="Times New Roman"/>
          <w:color w:val="000000"/>
          <w:lang w:eastAsia="pl-PL"/>
        </w:rPr>
        <w:t xml:space="preserve"> </w:t>
      </w:r>
      <w:r w:rsidRPr="00B53BBA">
        <w:rPr>
          <w:rFonts w:ascii="Calibri" w:eastAsia="Times New Roman" w:hAnsi="Calibri" w:cs="Times New Roman"/>
          <w:i/>
          <w:color w:val="000000"/>
          <w:lang w:eastAsia="pl-PL"/>
        </w:rPr>
        <w:t>Wolontariat 2016</w:t>
      </w:r>
      <w:r>
        <w:rPr>
          <w:rFonts w:ascii="Calibri" w:eastAsia="Times New Roman" w:hAnsi="Calibri" w:cs="Times New Roman"/>
          <w:color w:val="000000"/>
          <w:lang w:eastAsia="pl-PL"/>
        </w:rPr>
        <w:t>.</w:t>
      </w:r>
    </w:p>
    <w:p w:rsidR="00A561FB" w:rsidRDefault="00D33EB4" w:rsidP="00D6490A">
      <w:pPr>
        <w:spacing w:before="120" w:after="0" w:line="276" w:lineRule="auto"/>
        <w:jc w:val="both"/>
        <w:rPr>
          <w:rFonts w:ascii="Calibri" w:eastAsia="Times New Roman" w:hAnsi="Calibri" w:cs="Times New Roman"/>
          <w:color w:val="000000"/>
          <w:lang w:eastAsia="pl-PL"/>
        </w:rPr>
      </w:pPr>
      <w:r>
        <w:rPr>
          <w:rFonts w:ascii="Calibri" w:eastAsia="Times New Roman" w:hAnsi="Calibri" w:cs="Times New Roman"/>
          <w:color w:val="000000"/>
          <w:lang w:eastAsia="pl-PL"/>
        </w:rPr>
        <w:t>Prac</w:t>
      </w:r>
      <w:r w:rsidR="002A4725">
        <w:rPr>
          <w:rFonts w:ascii="Calibri" w:eastAsia="Times New Roman" w:hAnsi="Calibri" w:cs="Times New Roman"/>
          <w:color w:val="000000"/>
          <w:lang w:eastAsia="pl-PL"/>
        </w:rPr>
        <w:t>ę</w:t>
      </w:r>
      <w:r>
        <w:rPr>
          <w:rFonts w:ascii="Calibri" w:eastAsia="Times New Roman" w:hAnsi="Calibri" w:cs="Times New Roman"/>
          <w:color w:val="000000"/>
          <w:lang w:eastAsia="pl-PL"/>
        </w:rPr>
        <w:t xml:space="preserve"> drużynowych wspierają szczepy, hufce i chorągwie. </w:t>
      </w:r>
    </w:p>
    <w:p w:rsidR="00D6490A" w:rsidRPr="00D6490A" w:rsidRDefault="00A561FB" w:rsidP="00D6490A">
      <w:pPr>
        <w:spacing w:before="120" w:after="0" w:line="276" w:lineRule="auto"/>
        <w:jc w:val="both"/>
        <w:rPr>
          <w:rFonts w:ascii="Calibri" w:eastAsia="Times New Roman" w:hAnsi="Calibri" w:cs="Times New Roman"/>
          <w:color w:val="000000"/>
          <w:lang w:eastAsia="pl-PL"/>
        </w:rPr>
      </w:pPr>
      <w:r>
        <w:rPr>
          <w:rFonts w:ascii="Calibri" w:eastAsia="Times New Roman" w:hAnsi="Calibri" w:cs="Times New Roman"/>
          <w:color w:val="000000"/>
          <w:lang w:eastAsia="pl-PL"/>
        </w:rPr>
        <w:t>Szacunkowe</w:t>
      </w:r>
      <w:r w:rsidR="00D33EB4">
        <w:rPr>
          <w:rFonts w:ascii="Calibri" w:eastAsia="Times New Roman" w:hAnsi="Calibri" w:cs="Times New Roman"/>
          <w:color w:val="000000"/>
          <w:lang w:eastAsia="pl-PL"/>
        </w:rPr>
        <w:t xml:space="preserve"> zaangażowanie instruktorów w </w:t>
      </w:r>
      <w:r w:rsidR="00D33EB4" w:rsidRPr="00D6490A">
        <w:rPr>
          <w:rFonts w:ascii="Calibri" w:eastAsia="Times New Roman" w:hAnsi="Calibri" w:cs="Times New Roman"/>
          <w:b/>
          <w:color w:val="000000"/>
          <w:lang w:eastAsia="pl-PL"/>
        </w:rPr>
        <w:t>hufcach</w:t>
      </w:r>
      <w:r w:rsidR="00D6490A">
        <w:t xml:space="preserve"> (w skali roku)</w:t>
      </w:r>
      <w:r>
        <w:t xml:space="preserve"> prezentuje się następująco:</w:t>
      </w:r>
    </w:p>
    <w:p w:rsidR="00D6490A" w:rsidRDefault="00D6490A" w:rsidP="00D6490A">
      <w:pPr>
        <w:spacing w:after="0" w:line="240" w:lineRule="auto"/>
        <w:jc w:val="both"/>
        <w:rPr>
          <w:rFonts w:ascii="Calibri" w:eastAsia="Times New Roman" w:hAnsi="Calibri" w:cs="Times New Roman"/>
          <w:color w:val="000000"/>
          <w:lang w:eastAsia="pl-PL"/>
        </w:rPr>
      </w:pPr>
    </w:p>
    <w:tbl>
      <w:tblPr>
        <w:tblW w:w="9493" w:type="dxa"/>
        <w:tblLayout w:type="fixed"/>
        <w:tblCellMar>
          <w:left w:w="70" w:type="dxa"/>
          <w:right w:w="70" w:type="dxa"/>
        </w:tblCellMar>
        <w:tblLook w:val="04A0" w:firstRow="1" w:lastRow="0" w:firstColumn="1" w:lastColumn="0" w:noHBand="0" w:noVBand="1"/>
      </w:tblPr>
      <w:tblGrid>
        <w:gridCol w:w="704"/>
        <w:gridCol w:w="3544"/>
        <w:gridCol w:w="1346"/>
        <w:gridCol w:w="1347"/>
        <w:gridCol w:w="1559"/>
        <w:gridCol w:w="993"/>
      </w:tblGrid>
      <w:tr w:rsidR="00D6490A" w:rsidRPr="00B50C57" w:rsidTr="00A561FB">
        <w:trPr>
          <w:trHeight w:val="632"/>
        </w:trPr>
        <w:tc>
          <w:tcPr>
            <w:tcW w:w="7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6490A" w:rsidRPr="00A561FB" w:rsidRDefault="00D6490A" w:rsidP="00A561FB">
            <w:pPr>
              <w:spacing w:before="60" w:after="60" w:line="240" w:lineRule="auto"/>
              <w:jc w:val="center"/>
              <w:rPr>
                <w:rFonts w:eastAsia="Times New Roman" w:cstheme="minorHAnsi"/>
                <w:b/>
                <w:color w:val="000000"/>
                <w:sz w:val="20"/>
                <w:szCs w:val="20"/>
                <w:lang w:eastAsia="pl-PL"/>
              </w:rPr>
            </w:pPr>
            <w:r w:rsidRPr="00A561FB">
              <w:rPr>
                <w:rFonts w:eastAsia="Times New Roman" w:cstheme="minorHAnsi"/>
                <w:b/>
                <w:color w:val="000000"/>
                <w:sz w:val="20"/>
                <w:szCs w:val="20"/>
                <w:lang w:eastAsia="pl-PL"/>
              </w:rPr>
              <w:t>Lp.</w:t>
            </w:r>
          </w:p>
        </w:tc>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D6490A" w:rsidRPr="00A561FB" w:rsidRDefault="00D6490A" w:rsidP="00A561FB">
            <w:pPr>
              <w:spacing w:before="60" w:after="60" w:line="240" w:lineRule="auto"/>
              <w:jc w:val="center"/>
              <w:rPr>
                <w:rFonts w:eastAsia="Times New Roman" w:cstheme="minorHAnsi"/>
                <w:b/>
                <w:color w:val="000000"/>
                <w:sz w:val="20"/>
                <w:szCs w:val="20"/>
                <w:lang w:eastAsia="pl-PL"/>
              </w:rPr>
            </w:pPr>
            <w:r w:rsidRPr="00A561FB">
              <w:rPr>
                <w:rFonts w:eastAsia="Times New Roman" w:cstheme="minorHAnsi"/>
                <w:b/>
                <w:color w:val="000000"/>
                <w:sz w:val="20"/>
                <w:szCs w:val="20"/>
                <w:lang w:eastAsia="pl-PL"/>
              </w:rPr>
              <w:t>Rodzaj pracy</w:t>
            </w:r>
          </w:p>
        </w:tc>
        <w:tc>
          <w:tcPr>
            <w:tcW w:w="1346"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D6490A" w:rsidRPr="00A561FB" w:rsidRDefault="00D6490A" w:rsidP="00A561FB">
            <w:pPr>
              <w:spacing w:before="60" w:after="60" w:line="240" w:lineRule="auto"/>
              <w:jc w:val="center"/>
              <w:rPr>
                <w:rFonts w:eastAsia="Times New Roman" w:cstheme="minorHAnsi"/>
                <w:b/>
                <w:color w:val="000000"/>
                <w:sz w:val="20"/>
                <w:szCs w:val="20"/>
                <w:lang w:eastAsia="pl-PL"/>
              </w:rPr>
            </w:pPr>
            <w:r w:rsidRPr="00A561FB">
              <w:rPr>
                <w:rFonts w:eastAsia="Times New Roman" w:cstheme="minorHAnsi"/>
                <w:b/>
                <w:color w:val="000000"/>
                <w:sz w:val="20"/>
                <w:szCs w:val="20"/>
                <w:lang w:eastAsia="pl-PL"/>
              </w:rPr>
              <w:t>Liczba godzin</w:t>
            </w:r>
          </w:p>
        </w:tc>
        <w:tc>
          <w:tcPr>
            <w:tcW w:w="1347"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D6490A" w:rsidRPr="00A561FB" w:rsidRDefault="00D6490A" w:rsidP="00A561FB">
            <w:pPr>
              <w:spacing w:before="60" w:after="60" w:line="240" w:lineRule="auto"/>
              <w:jc w:val="center"/>
              <w:rPr>
                <w:rFonts w:eastAsia="Times New Roman" w:cstheme="minorHAnsi"/>
                <w:b/>
                <w:color w:val="000000"/>
                <w:sz w:val="20"/>
                <w:szCs w:val="20"/>
                <w:lang w:eastAsia="pl-PL"/>
              </w:rPr>
            </w:pPr>
            <w:r w:rsidRPr="00A561FB">
              <w:rPr>
                <w:rFonts w:eastAsia="Times New Roman" w:cstheme="minorHAnsi"/>
                <w:b/>
                <w:color w:val="000000"/>
                <w:sz w:val="20"/>
                <w:szCs w:val="20"/>
                <w:lang w:eastAsia="pl-PL"/>
              </w:rPr>
              <w:t>Liczba wydarzeń</w:t>
            </w:r>
            <w:r w:rsidR="00A561FB">
              <w:rPr>
                <w:rFonts w:eastAsia="Times New Roman" w:cstheme="minorHAnsi"/>
                <w:b/>
                <w:color w:val="000000"/>
                <w:sz w:val="20"/>
                <w:szCs w:val="20"/>
                <w:lang w:eastAsia="pl-PL"/>
              </w:rPr>
              <w:t>,</w:t>
            </w:r>
            <w:r w:rsidR="00A561FB">
              <w:rPr>
                <w:rFonts w:eastAsia="Times New Roman" w:cstheme="minorHAnsi"/>
                <w:b/>
                <w:color w:val="000000"/>
                <w:sz w:val="20"/>
                <w:szCs w:val="20"/>
                <w:lang w:eastAsia="pl-PL"/>
              </w:rPr>
              <w:br/>
            </w:r>
            <w:r w:rsidRPr="00A561FB">
              <w:rPr>
                <w:rFonts w:eastAsia="Times New Roman" w:cstheme="minorHAnsi"/>
                <w:b/>
                <w:color w:val="000000"/>
                <w:sz w:val="20"/>
                <w:szCs w:val="20"/>
                <w:lang w:eastAsia="pl-PL"/>
              </w:rPr>
              <w:t>tygodni</w:t>
            </w:r>
          </w:p>
        </w:tc>
        <w:tc>
          <w:tcPr>
            <w:tcW w:w="1559"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D6490A" w:rsidRPr="00A561FB" w:rsidRDefault="00D6490A" w:rsidP="00A561FB">
            <w:pPr>
              <w:spacing w:before="60" w:after="60" w:line="240" w:lineRule="auto"/>
              <w:jc w:val="center"/>
              <w:rPr>
                <w:rFonts w:eastAsia="Times New Roman" w:cstheme="minorHAnsi"/>
                <w:b/>
                <w:color w:val="000000"/>
                <w:sz w:val="20"/>
                <w:szCs w:val="20"/>
                <w:lang w:eastAsia="pl-PL"/>
              </w:rPr>
            </w:pPr>
            <w:r w:rsidRPr="00A561FB">
              <w:rPr>
                <w:rFonts w:eastAsia="Times New Roman" w:cstheme="minorHAnsi"/>
                <w:b/>
                <w:color w:val="000000"/>
                <w:sz w:val="20"/>
                <w:szCs w:val="20"/>
                <w:lang w:eastAsia="pl-PL"/>
              </w:rPr>
              <w:t>Liczba zaangażowanych</w:t>
            </w:r>
            <w:r w:rsidR="00A561FB" w:rsidRPr="00A561FB">
              <w:rPr>
                <w:rFonts w:eastAsia="Times New Roman" w:cstheme="minorHAnsi"/>
                <w:b/>
                <w:color w:val="000000"/>
                <w:sz w:val="20"/>
                <w:szCs w:val="20"/>
                <w:lang w:eastAsia="pl-PL"/>
              </w:rPr>
              <w:t xml:space="preserve"> osób</w:t>
            </w:r>
          </w:p>
        </w:tc>
        <w:tc>
          <w:tcPr>
            <w:tcW w:w="993"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D6490A" w:rsidRPr="00A561FB" w:rsidRDefault="00D6490A" w:rsidP="00A561FB">
            <w:pPr>
              <w:spacing w:before="60" w:after="60" w:line="240" w:lineRule="auto"/>
              <w:jc w:val="center"/>
              <w:rPr>
                <w:rFonts w:eastAsia="Times New Roman" w:cstheme="minorHAnsi"/>
                <w:b/>
                <w:color w:val="000000"/>
                <w:sz w:val="20"/>
                <w:szCs w:val="20"/>
                <w:lang w:eastAsia="pl-PL"/>
              </w:rPr>
            </w:pPr>
            <w:r w:rsidRPr="00A561FB">
              <w:rPr>
                <w:rFonts w:eastAsia="Times New Roman" w:cstheme="minorHAnsi"/>
                <w:b/>
                <w:color w:val="000000"/>
                <w:sz w:val="20"/>
                <w:szCs w:val="20"/>
                <w:lang w:eastAsia="pl-PL"/>
              </w:rPr>
              <w:t>Rocznie</w:t>
            </w:r>
          </w:p>
        </w:tc>
      </w:tr>
      <w:tr w:rsidR="00D6490A" w:rsidRPr="00B50C57" w:rsidTr="00A561FB">
        <w:trPr>
          <w:trHeight w:val="290"/>
        </w:trPr>
        <w:tc>
          <w:tcPr>
            <w:tcW w:w="704" w:type="dxa"/>
            <w:tcBorders>
              <w:top w:val="nil"/>
              <w:left w:val="single" w:sz="4" w:space="0" w:color="auto"/>
              <w:bottom w:val="single" w:sz="4" w:space="0" w:color="auto"/>
              <w:right w:val="single" w:sz="4" w:space="0" w:color="auto"/>
            </w:tcBorders>
          </w:tcPr>
          <w:p w:rsidR="00D6490A" w:rsidRPr="00D6490A" w:rsidRDefault="00D6490A" w:rsidP="00DB4C06">
            <w:pPr>
              <w:pStyle w:val="Akapitzlist"/>
              <w:numPr>
                <w:ilvl w:val="0"/>
                <w:numId w:val="20"/>
              </w:numPr>
              <w:spacing w:before="60" w:after="60" w:line="240" w:lineRule="auto"/>
              <w:contextualSpacing w:val="0"/>
              <w:rPr>
                <w:rFonts w:eastAsia="Times New Roman" w:cstheme="minorHAnsi"/>
                <w:color w:val="000000"/>
                <w:sz w:val="20"/>
                <w:szCs w:val="20"/>
                <w:lang w:eastAsia="pl-PL"/>
              </w:rPr>
            </w:pP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D6490A" w:rsidRPr="00D6490A" w:rsidRDefault="00D6490A" w:rsidP="00D6490A">
            <w:pPr>
              <w:spacing w:before="60" w:after="60" w:line="240" w:lineRule="auto"/>
              <w:rPr>
                <w:rFonts w:eastAsia="Times New Roman" w:cstheme="minorHAnsi"/>
                <w:color w:val="000000"/>
                <w:sz w:val="20"/>
                <w:szCs w:val="20"/>
                <w:lang w:eastAsia="pl-PL"/>
              </w:rPr>
            </w:pPr>
            <w:r w:rsidRPr="00D6490A">
              <w:rPr>
                <w:rFonts w:eastAsia="Times New Roman" w:cstheme="minorHAnsi"/>
                <w:color w:val="000000"/>
                <w:sz w:val="20"/>
                <w:szCs w:val="20"/>
                <w:lang w:eastAsia="pl-PL"/>
              </w:rPr>
              <w:t>wydarzenia hufcowe</w:t>
            </w:r>
          </w:p>
        </w:tc>
        <w:tc>
          <w:tcPr>
            <w:tcW w:w="1346" w:type="dxa"/>
            <w:tcBorders>
              <w:top w:val="nil"/>
              <w:left w:val="nil"/>
              <w:bottom w:val="single" w:sz="4" w:space="0" w:color="auto"/>
              <w:right w:val="single" w:sz="4" w:space="0" w:color="auto"/>
            </w:tcBorders>
            <w:shd w:val="clear" w:color="auto" w:fill="auto"/>
            <w:noWrap/>
            <w:vAlign w:val="bottom"/>
            <w:hideMark/>
          </w:tcPr>
          <w:p w:rsidR="00D6490A" w:rsidRPr="00D6490A" w:rsidRDefault="00D6490A" w:rsidP="00D6490A">
            <w:pPr>
              <w:spacing w:before="60" w:after="60" w:line="240" w:lineRule="auto"/>
              <w:jc w:val="center"/>
              <w:rPr>
                <w:rFonts w:eastAsia="Times New Roman" w:cstheme="minorHAnsi"/>
                <w:color w:val="000000"/>
                <w:sz w:val="20"/>
                <w:szCs w:val="20"/>
                <w:lang w:eastAsia="pl-PL"/>
              </w:rPr>
            </w:pPr>
            <w:r w:rsidRPr="00D6490A">
              <w:rPr>
                <w:rFonts w:eastAsia="Times New Roman" w:cstheme="minorHAnsi"/>
                <w:color w:val="000000"/>
                <w:sz w:val="20"/>
                <w:szCs w:val="20"/>
                <w:lang w:eastAsia="pl-PL"/>
              </w:rPr>
              <w:t>48</w:t>
            </w:r>
          </w:p>
        </w:tc>
        <w:tc>
          <w:tcPr>
            <w:tcW w:w="1347" w:type="dxa"/>
            <w:tcBorders>
              <w:top w:val="nil"/>
              <w:left w:val="nil"/>
              <w:bottom w:val="single" w:sz="4" w:space="0" w:color="auto"/>
              <w:right w:val="single" w:sz="4" w:space="0" w:color="auto"/>
            </w:tcBorders>
            <w:shd w:val="clear" w:color="auto" w:fill="auto"/>
            <w:noWrap/>
            <w:vAlign w:val="bottom"/>
            <w:hideMark/>
          </w:tcPr>
          <w:p w:rsidR="00D6490A" w:rsidRPr="00D6490A" w:rsidRDefault="00D6490A" w:rsidP="00D6490A">
            <w:pPr>
              <w:spacing w:before="60" w:after="60" w:line="240" w:lineRule="auto"/>
              <w:jc w:val="center"/>
              <w:rPr>
                <w:rFonts w:eastAsia="Times New Roman" w:cstheme="minorHAnsi"/>
                <w:color w:val="000000"/>
                <w:sz w:val="20"/>
                <w:szCs w:val="20"/>
                <w:lang w:eastAsia="pl-PL"/>
              </w:rPr>
            </w:pPr>
            <w:r w:rsidRPr="00D6490A">
              <w:rPr>
                <w:rFonts w:eastAsia="Times New Roman" w:cstheme="minorHAnsi"/>
                <w:color w:val="000000"/>
                <w:sz w:val="20"/>
                <w:szCs w:val="20"/>
                <w:lang w:eastAsia="pl-PL"/>
              </w:rPr>
              <w:t>2</w:t>
            </w:r>
          </w:p>
        </w:tc>
        <w:tc>
          <w:tcPr>
            <w:tcW w:w="1559" w:type="dxa"/>
            <w:tcBorders>
              <w:top w:val="nil"/>
              <w:left w:val="nil"/>
              <w:bottom w:val="single" w:sz="4" w:space="0" w:color="auto"/>
              <w:right w:val="single" w:sz="4" w:space="0" w:color="auto"/>
            </w:tcBorders>
            <w:shd w:val="clear" w:color="auto" w:fill="auto"/>
            <w:noWrap/>
            <w:vAlign w:val="bottom"/>
            <w:hideMark/>
          </w:tcPr>
          <w:p w:rsidR="00D6490A" w:rsidRPr="00D6490A" w:rsidRDefault="00D6490A" w:rsidP="00D6490A">
            <w:pPr>
              <w:spacing w:before="60" w:after="60" w:line="240" w:lineRule="auto"/>
              <w:jc w:val="center"/>
              <w:rPr>
                <w:rFonts w:eastAsia="Times New Roman" w:cstheme="minorHAnsi"/>
                <w:color w:val="000000"/>
                <w:sz w:val="20"/>
                <w:szCs w:val="20"/>
                <w:lang w:eastAsia="pl-PL"/>
              </w:rPr>
            </w:pPr>
            <w:r w:rsidRPr="00D6490A">
              <w:rPr>
                <w:rFonts w:eastAsia="Times New Roman" w:cstheme="minorHAnsi"/>
                <w:color w:val="000000"/>
                <w:sz w:val="20"/>
                <w:szCs w:val="20"/>
                <w:lang w:eastAsia="pl-PL"/>
              </w:rPr>
              <w:t>10</w:t>
            </w:r>
          </w:p>
        </w:tc>
        <w:tc>
          <w:tcPr>
            <w:tcW w:w="993" w:type="dxa"/>
            <w:tcBorders>
              <w:top w:val="nil"/>
              <w:left w:val="nil"/>
              <w:bottom w:val="single" w:sz="4" w:space="0" w:color="auto"/>
              <w:right w:val="single" w:sz="4" w:space="0" w:color="auto"/>
            </w:tcBorders>
            <w:shd w:val="clear" w:color="auto" w:fill="auto"/>
            <w:noWrap/>
            <w:vAlign w:val="bottom"/>
            <w:hideMark/>
          </w:tcPr>
          <w:p w:rsidR="00D6490A" w:rsidRPr="00D6490A" w:rsidRDefault="00D6490A" w:rsidP="00D6490A">
            <w:pPr>
              <w:spacing w:before="60" w:after="60" w:line="240" w:lineRule="auto"/>
              <w:jc w:val="center"/>
              <w:rPr>
                <w:rFonts w:eastAsia="Times New Roman" w:cstheme="minorHAnsi"/>
                <w:color w:val="000000"/>
                <w:sz w:val="20"/>
                <w:szCs w:val="20"/>
                <w:lang w:eastAsia="pl-PL"/>
              </w:rPr>
            </w:pPr>
            <w:r w:rsidRPr="00D6490A">
              <w:rPr>
                <w:rFonts w:eastAsia="Times New Roman" w:cstheme="minorHAnsi"/>
                <w:color w:val="000000"/>
                <w:sz w:val="20"/>
                <w:szCs w:val="20"/>
                <w:lang w:eastAsia="pl-PL"/>
              </w:rPr>
              <w:t>960</w:t>
            </w:r>
          </w:p>
        </w:tc>
      </w:tr>
      <w:tr w:rsidR="00D6490A" w:rsidRPr="00B50C57" w:rsidTr="00A561FB">
        <w:trPr>
          <w:trHeight w:val="290"/>
        </w:trPr>
        <w:tc>
          <w:tcPr>
            <w:tcW w:w="704" w:type="dxa"/>
            <w:tcBorders>
              <w:top w:val="nil"/>
              <w:left w:val="single" w:sz="4" w:space="0" w:color="auto"/>
              <w:bottom w:val="single" w:sz="4" w:space="0" w:color="auto"/>
              <w:right w:val="single" w:sz="4" w:space="0" w:color="auto"/>
            </w:tcBorders>
          </w:tcPr>
          <w:p w:rsidR="00D6490A" w:rsidRPr="00D6490A" w:rsidRDefault="00D6490A" w:rsidP="00DB4C06">
            <w:pPr>
              <w:pStyle w:val="Akapitzlist"/>
              <w:numPr>
                <w:ilvl w:val="0"/>
                <w:numId w:val="20"/>
              </w:numPr>
              <w:spacing w:before="60" w:after="60" w:line="240" w:lineRule="auto"/>
              <w:contextualSpacing w:val="0"/>
              <w:rPr>
                <w:rFonts w:eastAsia="Times New Roman" w:cstheme="minorHAnsi"/>
                <w:color w:val="000000"/>
                <w:sz w:val="20"/>
                <w:szCs w:val="20"/>
                <w:lang w:eastAsia="pl-PL"/>
              </w:rPr>
            </w:pP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D6490A" w:rsidRPr="00D6490A" w:rsidRDefault="00D6490A" w:rsidP="00D6490A">
            <w:pPr>
              <w:spacing w:before="60" w:after="60" w:line="240" w:lineRule="auto"/>
              <w:rPr>
                <w:rFonts w:eastAsia="Times New Roman" w:cstheme="minorHAnsi"/>
                <w:color w:val="000000"/>
                <w:sz w:val="20"/>
                <w:szCs w:val="20"/>
                <w:lang w:eastAsia="pl-PL"/>
              </w:rPr>
            </w:pPr>
            <w:r w:rsidRPr="00D6490A">
              <w:rPr>
                <w:rFonts w:eastAsia="Times New Roman" w:cstheme="minorHAnsi"/>
                <w:color w:val="000000"/>
                <w:sz w:val="20"/>
                <w:szCs w:val="20"/>
                <w:lang w:eastAsia="pl-PL"/>
              </w:rPr>
              <w:t>przygotowanie wydarze</w:t>
            </w:r>
            <w:r w:rsidR="00A561FB">
              <w:rPr>
                <w:rFonts w:eastAsia="Times New Roman" w:cstheme="minorHAnsi"/>
                <w:color w:val="000000"/>
                <w:sz w:val="20"/>
                <w:szCs w:val="20"/>
                <w:lang w:eastAsia="pl-PL"/>
              </w:rPr>
              <w:t>ń</w:t>
            </w:r>
          </w:p>
        </w:tc>
        <w:tc>
          <w:tcPr>
            <w:tcW w:w="1346" w:type="dxa"/>
            <w:tcBorders>
              <w:top w:val="nil"/>
              <w:left w:val="nil"/>
              <w:bottom w:val="single" w:sz="4" w:space="0" w:color="auto"/>
              <w:right w:val="single" w:sz="4" w:space="0" w:color="auto"/>
            </w:tcBorders>
            <w:shd w:val="clear" w:color="auto" w:fill="auto"/>
            <w:noWrap/>
            <w:vAlign w:val="bottom"/>
            <w:hideMark/>
          </w:tcPr>
          <w:p w:rsidR="00D6490A" w:rsidRPr="00D6490A" w:rsidRDefault="00D6490A" w:rsidP="00D6490A">
            <w:pPr>
              <w:spacing w:before="60" w:after="60" w:line="240" w:lineRule="auto"/>
              <w:jc w:val="center"/>
              <w:rPr>
                <w:rFonts w:eastAsia="Times New Roman" w:cstheme="minorHAnsi"/>
                <w:color w:val="000000"/>
                <w:sz w:val="20"/>
                <w:szCs w:val="20"/>
                <w:lang w:eastAsia="pl-PL"/>
              </w:rPr>
            </w:pPr>
            <w:r w:rsidRPr="00D6490A">
              <w:rPr>
                <w:rFonts w:eastAsia="Times New Roman" w:cstheme="minorHAnsi"/>
                <w:color w:val="000000"/>
                <w:sz w:val="20"/>
                <w:szCs w:val="20"/>
                <w:lang w:eastAsia="pl-PL"/>
              </w:rPr>
              <w:t>24</w:t>
            </w:r>
          </w:p>
        </w:tc>
        <w:tc>
          <w:tcPr>
            <w:tcW w:w="1347" w:type="dxa"/>
            <w:tcBorders>
              <w:top w:val="nil"/>
              <w:left w:val="nil"/>
              <w:bottom w:val="single" w:sz="4" w:space="0" w:color="auto"/>
              <w:right w:val="single" w:sz="4" w:space="0" w:color="auto"/>
            </w:tcBorders>
            <w:shd w:val="clear" w:color="auto" w:fill="auto"/>
            <w:noWrap/>
            <w:vAlign w:val="bottom"/>
            <w:hideMark/>
          </w:tcPr>
          <w:p w:rsidR="00D6490A" w:rsidRPr="00D6490A" w:rsidRDefault="00D6490A" w:rsidP="00D6490A">
            <w:pPr>
              <w:spacing w:before="60" w:after="60" w:line="240" w:lineRule="auto"/>
              <w:jc w:val="center"/>
              <w:rPr>
                <w:rFonts w:eastAsia="Times New Roman" w:cstheme="minorHAnsi"/>
                <w:color w:val="000000"/>
                <w:sz w:val="20"/>
                <w:szCs w:val="20"/>
                <w:lang w:eastAsia="pl-PL"/>
              </w:rPr>
            </w:pPr>
            <w:r w:rsidRPr="00D6490A">
              <w:rPr>
                <w:rFonts w:eastAsia="Times New Roman" w:cstheme="minorHAnsi"/>
                <w:color w:val="000000"/>
                <w:sz w:val="20"/>
                <w:szCs w:val="20"/>
                <w:lang w:eastAsia="pl-PL"/>
              </w:rPr>
              <w:t>2</w:t>
            </w:r>
          </w:p>
        </w:tc>
        <w:tc>
          <w:tcPr>
            <w:tcW w:w="1559" w:type="dxa"/>
            <w:tcBorders>
              <w:top w:val="nil"/>
              <w:left w:val="nil"/>
              <w:bottom w:val="single" w:sz="4" w:space="0" w:color="auto"/>
              <w:right w:val="single" w:sz="4" w:space="0" w:color="auto"/>
            </w:tcBorders>
            <w:shd w:val="clear" w:color="auto" w:fill="auto"/>
            <w:noWrap/>
            <w:vAlign w:val="bottom"/>
            <w:hideMark/>
          </w:tcPr>
          <w:p w:rsidR="00D6490A" w:rsidRPr="00D6490A" w:rsidRDefault="00D6490A" w:rsidP="00D6490A">
            <w:pPr>
              <w:spacing w:before="60" w:after="60" w:line="240" w:lineRule="auto"/>
              <w:jc w:val="center"/>
              <w:rPr>
                <w:rFonts w:eastAsia="Times New Roman" w:cstheme="minorHAnsi"/>
                <w:color w:val="000000"/>
                <w:sz w:val="20"/>
                <w:szCs w:val="20"/>
                <w:lang w:eastAsia="pl-PL"/>
              </w:rPr>
            </w:pPr>
            <w:r w:rsidRPr="00D6490A">
              <w:rPr>
                <w:rFonts w:eastAsia="Times New Roman" w:cstheme="minorHAnsi"/>
                <w:color w:val="000000"/>
                <w:sz w:val="20"/>
                <w:szCs w:val="20"/>
                <w:lang w:eastAsia="pl-PL"/>
              </w:rPr>
              <w:t>10</w:t>
            </w:r>
          </w:p>
        </w:tc>
        <w:tc>
          <w:tcPr>
            <w:tcW w:w="993" w:type="dxa"/>
            <w:tcBorders>
              <w:top w:val="nil"/>
              <w:left w:val="nil"/>
              <w:bottom w:val="single" w:sz="4" w:space="0" w:color="auto"/>
              <w:right w:val="single" w:sz="4" w:space="0" w:color="auto"/>
            </w:tcBorders>
            <w:shd w:val="clear" w:color="auto" w:fill="auto"/>
            <w:noWrap/>
            <w:vAlign w:val="bottom"/>
            <w:hideMark/>
          </w:tcPr>
          <w:p w:rsidR="00D6490A" w:rsidRPr="00D6490A" w:rsidRDefault="00D6490A" w:rsidP="00D6490A">
            <w:pPr>
              <w:spacing w:before="60" w:after="60" w:line="240" w:lineRule="auto"/>
              <w:jc w:val="center"/>
              <w:rPr>
                <w:rFonts w:eastAsia="Times New Roman" w:cstheme="minorHAnsi"/>
                <w:color w:val="000000"/>
                <w:sz w:val="20"/>
                <w:szCs w:val="20"/>
                <w:lang w:eastAsia="pl-PL"/>
              </w:rPr>
            </w:pPr>
            <w:r w:rsidRPr="00D6490A">
              <w:rPr>
                <w:rFonts w:eastAsia="Times New Roman" w:cstheme="minorHAnsi"/>
                <w:color w:val="000000"/>
                <w:sz w:val="20"/>
                <w:szCs w:val="20"/>
                <w:lang w:eastAsia="pl-PL"/>
              </w:rPr>
              <w:t>480</w:t>
            </w:r>
          </w:p>
        </w:tc>
      </w:tr>
      <w:tr w:rsidR="00D6490A" w:rsidRPr="00B50C57" w:rsidTr="00A561FB">
        <w:trPr>
          <w:trHeight w:val="290"/>
        </w:trPr>
        <w:tc>
          <w:tcPr>
            <w:tcW w:w="704" w:type="dxa"/>
            <w:tcBorders>
              <w:top w:val="nil"/>
              <w:left w:val="single" w:sz="4" w:space="0" w:color="auto"/>
              <w:bottom w:val="single" w:sz="4" w:space="0" w:color="auto"/>
              <w:right w:val="single" w:sz="4" w:space="0" w:color="auto"/>
            </w:tcBorders>
          </w:tcPr>
          <w:p w:rsidR="00D6490A" w:rsidRPr="00D6490A" w:rsidRDefault="00D6490A" w:rsidP="00DB4C06">
            <w:pPr>
              <w:pStyle w:val="Akapitzlist"/>
              <w:numPr>
                <w:ilvl w:val="0"/>
                <w:numId w:val="20"/>
              </w:numPr>
              <w:spacing w:before="60" w:after="60" w:line="240" w:lineRule="auto"/>
              <w:contextualSpacing w:val="0"/>
              <w:rPr>
                <w:rFonts w:eastAsia="Times New Roman" w:cstheme="minorHAnsi"/>
                <w:color w:val="000000"/>
                <w:sz w:val="20"/>
                <w:szCs w:val="20"/>
                <w:lang w:eastAsia="pl-PL"/>
              </w:rPr>
            </w:pP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D6490A" w:rsidRPr="00D6490A" w:rsidRDefault="00D6490A" w:rsidP="00D6490A">
            <w:pPr>
              <w:spacing w:before="60" w:after="60" w:line="240" w:lineRule="auto"/>
              <w:rPr>
                <w:rFonts w:eastAsia="Times New Roman" w:cstheme="minorHAnsi"/>
                <w:color w:val="000000"/>
                <w:sz w:val="20"/>
                <w:szCs w:val="20"/>
                <w:lang w:eastAsia="pl-PL"/>
              </w:rPr>
            </w:pPr>
            <w:r w:rsidRPr="00D6490A">
              <w:rPr>
                <w:rFonts w:eastAsia="Times New Roman" w:cstheme="minorHAnsi"/>
                <w:color w:val="000000"/>
                <w:sz w:val="20"/>
                <w:szCs w:val="20"/>
                <w:lang w:eastAsia="pl-PL"/>
              </w:rPr>
              <w:t>wsparcie lokalnych wydarzeń</w:t>
            </w:r>
          </w:p>
        </w:tc>
        <w:tc>
          <w:tcPr>
            <w:tcW w:w="1346" w:type="dxa"/>
            <w:tcBorders>
              <w:top w:val="nil"/>
              <w:left w:val="nil"/>
              <w:bottom w:val="single" w:sz="4" w:space="0" w:color="auto"/>
              <w:right w:val="single" w:sz="4" w:space="0" w:color="auto"/>
            </w:tcBorders>
            <w:shd w:val="clear" w:color="auto" w:fill="auto"/>
            <w:noWrap/>
            <w:vAlign w:val="bottom"/>
            <w:hideMark/>
          </w:tcPr>
          <w:p w:rsidR="00D6490A" w:rsidRPr="00D6490A" w:rsidRDefault="00D6490A" w:rsidP="00D6490A">
            <w:pPr>
              <w:spacing w:before="60" w:after="60" w:line="240" w:lineRule="auto"/>
              <w:jc w:val="center"/>
              <w:rPr>
                <w:rFonts w:eastAsia="Times New Roman" w:cstheme="minorHAnsi"/>
                <w:color w:val="000000"/>
                <w:sz w:val="20"/>
                <w:szCs w:val="20"/>
                <w:lang w:eastAsia="pl-PL"/>
              </w:rPr>
            </w:pPr>
            <w:r w:rsidRPr="00D6490A">
              <w:rPr>
                <w:rFonts w:eastAsia="Times New Roman" w:cstheme="minorHAnsi"/>
                <w:color w:val="000000"/>
                <w:sz w:val="20"/>
                <w:szCs w:val="20"/>
                <w:lang w:eastAsia="pl-PL"/>
              </w:rPr>
              <w:t>5</w:t>
            </w:r>
          </w:p>
        </w:tc>
        <w:tc>
          <w:tcPr>
            <w:tcW w:w="1347" w:type="dxa"/>
            <w:tcBorders>
              <w:top w:val="nil"/>
              <w:left w:val="nil"/>
              <w:bottom w:val="single" w:sz="4" w:space="0" w:color="auto"/>
              <w:right w:val="single" w:sz="4" w:space="0" w:color="auto"/>
            </w:tcBorders>
            <w:shd w:val="clear" w:color="auto" w:fill="auto"/>
            <w:noWrap/>
            <w:vAlign w:val="bottom"/>
            <w:hideMark/>
          </w:tcPr>
          <w:p w:rsidR="00D6490A" w:rsidRPr="00D6490A" w:rsidRDefault="00D6490A" w:rsidP="00D6490A">
            <w:pPr>
              <w:spacing w:before="60" w:after="60" w:line="240" w:lineRule="auto"/>
              <w:jc w:val="center"/>
              <w:rPr>
                <w:rFonts w:eastAsia="Times New Roman" w:cstheme="minorHAnsi"/>
                <w:color w:val="000000"/>
                <w:sz w:val="20"/>
                <w:szCs w:val="20"/>
                <w:lang w:eastAsia="pl-PL"/>
              </w:rPr>
            </w:pPr>
            <w:r w:rsidRPr="00D6490A">
              <w:rPr>
                <w:rFonts w:eastAsia="Times New Roman" w:cstheme="minorHAnsi"/>
                <w:color w:val="000000"/>
                <w:sz w:val="20"/>
                <w:szCs w:val="20"/>
                <w:lang w:eastAsia="pl-PL"/>
              </w:rPr>
              <w:t>2</w:t>
            </w:r>
          </w:p>
        </w:tc>
        <w:tc>
          <w:tcPr>
            <w:tcW w:w="1559" w:type="dxa"/>
            <w:tcBorders>
              <w:top w:val="nil"/>
              <w:left w:val="nil"/>
              <w:bottom w:val="single" w:sz="4" w:space="0" w:color="auto"/>
              <w:right w:val="single" w:sz="4" w:space="0" w:color="auto"/>
            </w:tcBorders>
            <w:shd w:val="clear" w:color="auto" w:fill="auto"/>
            <w:noWrap/>
            <w:vAlign w:val="bottom"/>
            <w:hideMark/>
          </w:tcPr>
          <w:p w:rsidR="00D6490A" w:rsidRPr="00D6490A" w:rsidRDefault="00D6490A" w:rsidP="00D6490A">
            <w:pPr>
              <w:spacing w:before="60" w:after="60" w:line="240" w:lineRule="auto"/>
              <w:jc w:val="center"/>
              <w:rPr>
                <w:rFonts w:eastAsia="Times New Roman" w:cstheme="minorHAnsi"/>
                <w:color w:val="000000"/>
                <w:sz w:val="20"/>
                <w:szCs w:val="20"/>
                <w:lang w:eastAsia="pl-PL"/>
              </w:rPr>
            </w:pPr>
            <w:r w:rsidRPr="00D6490A">
              <w:rPr>
                <w:rFonts w:eastAsia="Times New Roman" w:cstheme="minorHAnsi"/>
                <w:color w:val="000000"/>
                <w:sz w:val="20"/>
                <w:szCs w:val="20"/>
                <w:lang w:eastAsia="pl-PL"/>
              </w:rPr>
              <w:t>15</w:t>
            </w:r>
          </w:p>
        </w:tc>
        <w:tc>
          <w:tcPr>
            <w:tcW w:w="993" w:type="dxa"/>
            <w:tcBorders>
              <w:top w:val="nil"/>
              <w:left w:val="nil"/>
              <w:bottom w:val="single" w:sz="4" w:space="0" w:color="auto"/>
              <w:right w:val="single" w:sz="4" w:space="0" w:color="auto"/>
            </w:tcBorders>
            <w:shd w:val="clear" w:color="auto" w:fill="auto"/>
            <w:noWrap/>
            <w:vAlign w:val="bottom"/>
            <w:hideMark/>
          </w:tcPr>
          <w:p w:rsidR="00D6490A" w:rsidRPr="00D6490A" w:rsidRDefault="00D6490A" w:rsidP="00D6490A">
            <w:pPr>
              <w:spacing w:before="60" w:after="60" w:line="240" w:lineRule="auto"/>
              <w:jc w:val="center"/>
              <w:rPr>
                <w:rFonts w:eastAsia="Times New Roman" w:cstheme="minorHAnsi"/>
                <w:color w:val="000000"/>
                <w:sz w:val="20"/>
                <w:szCs w:val="20"/>
                <w:lang w:eastAsia="pl-PL"/>
              </w:rPr>
            </w:pPr>
            <w:r w:rsidRPr="00D6490A">
              <w:rPr>
                <w:rFonts w:eastAsia="Times New Roman" w:cstheme="minorHAnsi"/>
                <w:color w:val="000000"/>
                <w:sz w:val="20"/>
                <w:szCs w:val="20"/>
                <w:lang w:eastAsia="pl-PL"/>
              </w:rPr>
              <w:t>150</w:t>
            </w:r>
          </w:p>
        </w:tc>
      </w:tr>
      <w:tr w:rsidR="00D6490A" w:rsidRPr="00B50C57" w:rsidTr="00A561FB">
        <w:trPr>
          <w:trHeight w:val="290"/>
        </w:trPr>
        <w:tc>
          <w:tcPr>
            <w:tcW w:w="704" w:type="dxa"/>
            <w:tcBorders>
              <w:top w:val="nil"/>
              <w:left w:val="single" w:sz="4" w:space="0" w:color="auto"/>
              <w:bottom w:val="single" w:sz="4" w:space="0" w:color="auto"/>
              <w:right w:val="single" w:sz="4" w:space="0" w:color="auto"/>
            </w:tcBorders>
          </w:tcPr>
          <w:p w:rsidR="00D6490A" w:rsidRPr="00D6490A" w:rsidRDefault="00D6490A" w:rsidP="00DB4C06">
            <w:pPr>
              <w:pStyle w:val="Akapitzlist"/>
              <w:numPr>
                <w:ilvl w:val="0"/>
                <w:numId w:val="20"/>
              </w:numPr>
              <w:spacing w:before="60" w:after="60" w:line="240" w:lineRule="auto"/>
              <w:contextualSpacing w:val="0"/>
              <w:rPr>
                <w:rFonts w:eastAsia="Times New Roman" w:cstheme="minorHAnsi"/>
                <w:color w:val="000000"/>
                <w:sz w:val="20"/>
                <w:szCs w:val="20"/>
                <w:lang w:eastAsia="pl-PL"/>
              </w:rPr>
            </w:pP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D6490A" w:rsidRPr="00D6490A" w:rsidRDefault="00D6490A" w:rsidP="00D6490A">
            <w:pPr>
              <w:spacing w:before="60" w:after="60" w:line="240" w:lineRule="auto"/>
              <w:rPr>
                <w:rFonts w:eastAsia="Times New Roman" w:cstheme="minorHAnsi"/>
                <w:color w:val="000000"/>
                <w:sz w:val="20"/>
                <w:szCs w:val="20"/>
                <w:lang w:eastAsia="pl-PL"/>
              </w:rPr>
            </w:pPr>
            <w:r w:rsidRPr="00D6490A">
              <w:rPr>
                <w:rFonts w:eastAsia="Times New Roman" w:cstheme="minorHAnsi"/>
                <w:color w:val="000000"/>
                <w:sz w:val="20"/>
                <w:szCs w:val="20"/>
                <w:lang w:eastAsia="pl-PL"/>
              </w:rPr>
              <w:t>prowadzenie szkoleń (3 kursy x 5 dni)</w:t>
            </w:r>
          </w:p>
        </w:tc>
        <w:tc>
          <w:tcPr>
            <w:tcW w:w="1346" w:type="dxa"/>
            <w:tcBorders>
              <w:top w:val="nil"/>
              <w:left w:val="nil"/>
              <w:bottom w:val="single" w:sz="4" w:space="0" w:color="auto"/>
              <w:right w:val="single" w:sz="4" w:space="0" w:color="auto"/>
            </w:tcBorders>
            <w:shd w:val="clear" w:color="auto" w:fill="auto"/>
            <w:noWrap/>
            <w:vAlign w:val="bottom"/>
            <w:hideMark/>
          </w:tcPr>
          <w:p w:rsidR="00D6490A" w:rsidRPr="00D6490A" w:rsidRDefault="00D6490A" w:rsidP="00D6490A">
            <w:pPr>
              <w:spacing w:before="60" w:after="60" w:line="240" w:lineRule="auto"/>
              <w:jc w:val="center"/>
              <w:rPr>
                <w:rFonts w:eastAsia="Times New Roman" w:cstheme="minorHAnsi"/>
                <w:color w:val="000000"/>
                <w:sz w:val="20"/>
                <w:szCs w:val="20"/>
                <w:lang w:eastAsia="pl-PL"/>
              </w:rPr>
            </w:pPr>
            <w:r w:rsidRPr="00D6490A">
              <w:rPr>
                <w:rFonts w:eastAsia="Times New Roman" w:cstheme="minorHAnsi"/>
                <w:color w:val="000000"/>
                <w:sz w:val="20"/>
                <w:szCs w:val="20"/>
                <w:lang w:eastAsia="pl-PL"/>
              </w:rPr>
              <w:t>120</w:t>
            </w:r>
          </w:p>
        </w:tc>
        <w:tc>
          <w:tcPr>
            <w:tcW w:w="1347" w:type="dxa"/>
            <w:tcBorders>
              <w:top w:val="nil"/>
              <w:left w:val="nil"/>
              <w:bottom w:val="single" w:sz="4" w:space="0" w:color="auto"/>
              <w:right w:val="single" w:sz="4" w:space="0" w:color="auto"/>
            </w:tcBorders>
            <w:shd w:val="clear" w:color="auto" w:fill="auto"/>
            <w:noWrap/>
            <w:vAlign w:val="bottom"/>
            <w:hideMark/>
          </w:tcPr>
          <w:p w:rsidR="00D6490A" w:rsidRPr="00D6490A" w:rsidRDefault="00D6490A" w:rsidP="00D6490A">
            <w:pPr>
              <w:spacing w:before="60" w:after="60" w:line="240" w:lineRule="auto"/>
              <w:jc w:val="center"/>
              <w:rPr>
                <w:rFonts w:eastAsia="Times New Roman" w:cstheme="minorHAnsi"/>
                <w:color w:val="000000"/>
                <w:sz w:val="20"/>
                <w:szCs w:val="20"/>
                <w:lang w:eastAsia="pl-PL"/>
              </w:rPr>
            </w:pPr>
            <w:r w:rsidRPr="00D6490A">
              <w:rPr>
                <w:rFonts w:eastAsia="Times New Roman" w:cstheme="minorHAnsi"/>
                <w:color w:val="000000"/>
                <w:sz w:val="20"/>
                <w:szCs w:val="20"/>
                <w:lang w:eastAsia="pl-PL"/>
              </w:rPr>
              <w:t>3</w:t>
            </w:r>
          </w:p>
        </w:tc>
        <w:tc>
          <w:tcPr>
            <w:tcW w:w="1559" w:type="dxa"/>
            <w:tcBorders>
              <w:top w:val="nil"/>
              <w:left w:val="nil"/>
              <w:bottom w:val="single" w:sz="4" w:space="0" w:color="auto"/>
              <w:right w:val="single" w:sz="4" w:space="0" w:color="auto"/>
            </w:tcBorders>
            <w:shd w:val="clear" w:color="auto" w:fill="auto"/>
            <w:noWrap/>
            <w:vAlign w:val="bottom"/>
            <w:hideMark/>
          </w:tcPr>
          <w:p w:rsidR="00D6490A" w:rsidRPr="00D6490A" w:rsidRDefault="00D6490A" w:rsidP="00D6490A">
            <w:pPr>
              <w:spacing w:before="60" w:after="60" w:line="240" w:lineRule="auto"/>
              <w:jc w:val="center"/>
              <w:rPr>
                <w:rFonts w:eastAsia="Times New Roman" w:cstheme="minorHAnsi"/>
                <w:color w:val="000000"/>
                <w:sz w:val="20"/>
                <w:szCs w:val="20"/>
                <w:lang w:eastAsia="pl-PL"/>
              </w:rPr>
            </w:pPr>
            <w:r w:rsidRPr="00D6490A">
              <w:rPr>
                <w:rFonts w:eastAsia="Times New Roman" w:cstheme="minorHAnsi"/>
                <w:color w:val="000000"/>
                <w:sz w:val="20"/>
                <w:szCs w:val="20"/>
                <w:lang w:eastAsia="pl-PL"/>
              </w:rPr>
              <w:t>5</w:t>
            </w:r>
          </w:p>
        </w:tc>
        <w:tc>
          <w:tcPr>
            <w:tcW w:w="993" w:type="dxa"/>
            <w:tcBorders>
              <w:top w:val="nil"/>
              <w:left w:val="nil"/>
              <w:bottom w:val="single" w:sz="4" w:space="0" w:color="auto"/>
              <w:right w:val="single" w:sz="4" w:space="0" w:color="auto"/>
            </w:tcBorders>
            <w:shd w:val="clear" w:color="auto" w:fill="auto"/>
            <w:noWrap/>
            <w:vAlign w:val="bottom"/>
            <w:hideMark/>
          </w:tcPr>
          <w:p w:rsidR="00D6490A" w:rsidRPr="00D6490A" w:rsidRDefault="00D6490A" w:rsidP="00D6490A">
            <w:pPr>
              <w:spacing w:before="60" w:after="60" w:line="240" w:lineRule="auto"/>
              <w:jc w:val="center"/>
              <w:rPr>
                <w:rFonts w:eastAsia="Times New Roman" w:cstheme="minorHAnsi"/>
                <w:color w:val="000000"/>
                <w:sz w:val="20"/>
                <w:szCs w:val="20"/>
                <w:lang w:eastAsia="pl-PL"/>
              </w:rPr>
            </w:pPr>
            <w:r w:rsidRPr="00D6490A">
              <w:rPr>
                <w:rFonts w:eastAsia="Times New Roman" w:cstheme="minorHAnsi"/>
                <w:color w:val="000000"/>
                <w:sz w:val="20"/>
                <w:szCs w:val="20"/>
                <w:lang w:eastAsia="pl-PL"/>
              </w:rPr>
              <w:t>1800</w:t>
            </w:r>
          </w:p>
        </w:tc>
      </w:tr>
      <w:tr w:rsidR="00D6490A" w:rsidRPr="00B50C57" w:rsidTr="00A561FB">
        <w:trPr>
          <w:trHeight w:val="290"/>
        </w:trPr>
        <w:tc>
          <w:tcPr>
            <w:tcW w:w="704" w:type="dxa"/>
            <w:tcBorders>
              <w:top w:val="nil"/>
              <w:left w:val="single" w:sz="4" w:space="0" w:color="auto"/>
              <w:bottom w:val="single" w:sz="4" w:space="0" w:color="auto"/>
              <w:right w:val="single" w:sz="4" w:space="0" w:color="auto"/>
            </w:tcBorders>
          </w:tcPr>
          <w:p w:rsidR="00D6490A" w:rsidRPr="00D6490A" w:rsidRDefault="00D6490A" w:rsidP="00DB4C06">
            <w:pPr>
              <w:pStyle w:val="Akapitzlist"/>
              <w:numPr>
                <w:ilvl w:val="0"/>
                <w:numId w:val="20"/>
              </w:numPr>
              <w:spacing w:before="60" w:after="60" w:line="240" w:lineRule="auto"/>
              <w:contextualSpacing w:val="0"/>
              <w:rPr>
                <w:rFonts w:eastAsia="Times New Roman" w:cstheme="minorHAnsi"/>
                <w:color w:val="000000"/>
                <w:sz w:val="20"/>
                <w:szCs w:val="20"/>
                <w:lang w:eastAsia="pl-PL"/>
              </w:rPr>
            </w:pP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D6490A" w:rsidRPr="00D6490A" w:rsidRDefault="00D6490A" w:rsidP="00D6490A">
            <w:pPr>
              <w:spacing w:before="60" w:after="60" w:line="240" w:lineRule="auto"/>
              <w:rPr>
                <w:rFonts w:eastAsia="Times New Roman" w:cstheme="minorHAnsi"/>
                <w:color w:val="000000"/>
                <w:sz w:val="20"/>
                <w:szCs w:val="20"/>
                <w:lang w:eastAsia="pl-PL"/>
              </w:rPr>
            </w:pPr>
            <w:r w:rsidRPr="00D6490A">
              <w:rPr>
                <w:rFonts w:eastAsia="Times New Roman" w:cstheme="minorHAnsi"/>
                <w:color w:val="000000"/>
                <w:sz w:val="20"/>
                <w:szCs w:val="20"/>
                <w:lang w:eastAsia="pl-PL"/>
              </w:rPr>
              <w:t>przygotowanie szkoleń</w:t>
            </w:r>
          </w:p>
        </w:tc>
        <w:tc>
          <w:tcPr>
            <w:tcW w:w="1346" w:type="dxa"/>
            <w:tcBorders>
              <w:top w:val="nil"/>
              <w:left w:val="nil"/>
              <w:bottom w:val="single" w:sz="4" w:space="0" w:color="auto"/>
              <w:right w:val="single" w:sz="4" w:space="0" w:color="auto"/>
            </w:tcBorders>
            <w:shd w:val="clear" w:color="auto" w:fill="auto"/>
            <w:noWrap/>
            <w:vAlign w:val="bottom"/>
            <w:hideMark/>
          </w:tcPr>
          <w:p w:rsidR="00D6490A" w:rsidRPr="00D6490A" w:rsidRDefault="00D6490A" w:rsidP="00D6490A">
            <w:pPr>
              <w:spacing w:before="60" w:after="60" w:line="240" w:lineRule="auto"/>
              <w:jc w:val="center"/>
              <w:rPr>
                <w:rFonts w:eastAsia="Times New Roman" w:cstheme="minorHAnsi"/>
                <w:color w:val="000000"/>
                <w:sz w:val="20"/>
                <w:szCs w:val="20"/>
                <w:lang w:eastAsia="pl-PL"/>
              </w:rPr>
            </w:pPr>
            <w:r w:rsidRPr="00D6490A">
              <w:rPr>
                <w:rFonts w:eastAsia="Times New Roman" w:cstheme="minorHAnsi"/>
                <w:color w:val="000000"/>
                <w:sz w:val="20"/>
                <w:szCs w:val="20"/>
                <w:lang w:eastAsia="pl-PL"/>
              </w:rPr>
              <w:t>60</w:t>
            </w:r>
          </w:p>
        </w:tc>
        <w:tc>
          <w:tcPr>
            <w:tcW w:w="1347" w:type="dxa"/>
            <w:tcBorders>
              <w:top w:val="nil"/>
              <w:left w:val="nil"/>
              <w:bottom w:val="single" w:sz="4" w:space="0" w:color="auto"/>
              <w:right w:val="single" w:sz="4" w:space="0" w:color="auto"/>
            </w:tcBorders>
            <w:shd w:val="clear" w:color="auto" w:fill="auto"/>
            <w:noWrap/>
            <w:vAlign w:val="bottom"/>
            <w:hideMark/>
          </w:tcPr>
          <w:p w:rsidR="00D6490A" w:rsidRPr="00D6490A" w:rsidRDefault="00D6490A" w:rsidP="00D6490A">
            <w:pPr>
              <w:spacing w:before="60" w:after="60" w:line="240" w:lineRule="auto"/>
              <w:jc w:val="center"/>
              <w:rPr>
                <w:rFonts w:eastAsia="Times New Roman" w:cstheme="minorHAnsi"/>
                <w:color w:val="000000"/>
                <w:sz w:val="20"/>
                <w:szCs w:val="20"/>
                <w:lang w:eastAsia="pl-PL"/>
              </w:rPr>
            </w:pPr>
            <w:r w:rsidRPr="00D6490A">
              <w:rPr>
                <w:rFonts w:eastAsia="Times New Roman" w:cstheme="minorHAnsi"/>
                <w:color w:val="000000"/>
                <w:sz w:val="20"/>
                <w:szCs w:val="20"/>
                <w:lang w:eastAsia="pl-PL"/>
              </w:rPr>
              <w:t>3</w:t>
            </w:r>
          </w:p>
        </w:tc>
        <w:tc>
          <w:tcPr>
            <w:tcW w:w="1559" w:type="dxa"/>
            <w:tcBorders>
              <w:top w:val="nil"/>
              <w:left w:val="nil"/>
              <w:bottom w:val="single" w:sz="4" w:space="0" w:color="auto"/>
              <w:right w:val="single" w:sz="4" w:space="0" w:color="auto"/>
            </w:tcBorders>
            <w:shd w:val="clear" w:color="auto" w:fill="auto"/>
            <w:noWrap/>
            <w:vAlign w:val="bottom"/>
            <w:hideMark/>
          </w:tcPr>
          <w:p w:rsidR="00D6490A" w:rsidRPr="00D6490A" w:rsidRDefault="00D6490A" w:rsidP="00D6490A">
            <w:pPr>
              <w:spacing w:before="60" w:after="60" w:line="240" w:lineRule="auto"/>
              <w:jc w:val="center"/>
              <w:rPr>
                <w:rFonts w:eastAsia="Times New Roman" w:cstheme="minorHAnsi"/>
                <w:color w:val="000000"/>
                <w:sz w:val="20"/>
                <w:szCs w:val="20"/>
                <w:lang w:eastAsia="pl-PL"/>
              </w:rPr>
            </w:pPr>
            <w:r w:rsidRPr="00D6490A">
              <w:rPr>
                <w:rFonts w:eastAsia="Times New Roman" w:cstheme="minorHAnsi"/>
                <w:color w:val="000000"/>
                <w:sz w:val="20"/>
                <w:szCs w:val="20"/>
                <w:lang w:eastAsia="pl-PL"/>
              </w:rPr>
              <w:t>8</w:t>
            </w:r>
          </w:p>
        </w:tc>
        <w:tc>
          <w:tcPr>
            <w:tcW w:w="993" w:type="dxa"/>
            <w:tcBorders>
              <w:top w:val="nil"/>
              <w:left w:val="nil"/>
              <w:bottom w:val="single" w:sz="4" w:space="0" w:color="auto"/>
              <w:right w:val="single" w:sz="4" w:space="0" w:color="auto"/>
            </w:tcBorders>
            <w:shd w:val="clear" w:color="auto" w:fill="auto"/>
            <w:noWrap/>
            <w:vAlign w:val="bottom"/>
            <w:hideMark/>
          </w:tcPr>
          <w:p w:rsidR="00D6490A" w:rsidRPr="00D6490A" w:rsidRDefault="00D6490A" w:rsidP="00D6490A">
            <w:pPr>
              <w:spacing w:before="60" w:after="60" w:line="240" w:lineRule="auto"/>
              <w:jc w:val="center"/>
              <w:rPr>
                <w:rFonts w:eastAsia="Times New Roman" w:cstheme="minorHAnsi"/>
                <w:color w:val="000000"/>
                <w:sz w:val="20"/>
                <w:szCs w:val="20"/>
                <w:lang w:eastAsia="pl-PL"/>
              </w:rPr>
            </w:pPr>
            <w:r w:rsidRPr="00D6490A">
              <w:rPr>
                <w:rFonts w:eastAsia="Times New Roman" w:cstheme="minorHAnsi"/>
                <w:color w:val="000000"/>
                <w:sz w:val="20"/>
                <w:szCs w:val="20"/>
                <w:lang w:eastAsia="pl-PL"/>
              </w:rPr>
              <w:t>1440</w:t>
            </w:r>
          </w:p>
        </w:tc>
      </w:tr>
      <w:tr w:rsidR="00D6490A" w:rsidRPr="00B50C57" w:rsidTr="00A561FB">
        <w:trPr>
          <w:trHeight w:val="290"/>
        </w:trPr>
        <w:tc>
          <w:tcPr>
            <w:tcW w:w="704" w:type="dxa"/>
            <w:tcBorders>
              <w:top w:val="nil"/>
              <w:left w:val="single" w:sz="4" w:space="0" w:color="auto"/>
              <w:bottom w:val="single" w:sz="4" w:space="0" w:color="auto"/>
              <w:right w:val="single" w:sz="4" w:space="0" w:color="auto"/>
            </w:tcBorders>
          </w:tcPr>
          <w:p w:rsidR="00D6490A" w:rsidRPr="00D6490A" w:rsidRDefault="00D6490A" w:rsidP="00DB4C06">
            <w:pPr>
              <w:pStyle w:val="Akapitzlist"/>
              <w:numPr>
                <w:ilvl w:val="0"/>
                <w:numId w:val="20"/>
              </w:numPr>
              <w:spacing w:before="60" w:after="60" w:line="240" w:lineRule="auto"/>
              <w:contextualSpacing w:val="0"/>
              <w:rPr>
                <w:rFonts w:eastAsia="Times New Roman" w:cstheme="minorHAnsi"/>
                <w:color w:val="000000"/>
                <w:sz w:val="20"/>
                <w:szCs w:val="20"/>
                <w:lang w:eastAsia="pl-PL"/>
              </w:rPr>
            </w:pP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D6490A" w:rsidRPr="00D6490A" w:rsidRDefault="00A561FB" w:rsidP="00D6490A">
            <w:pPr>
              <w:spacing w:before="60" w:after="6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praca </w:t>
            </w:r>
            <w:r w:rsidR="00D6490A" w:rsidRPr="00D6490A">
              <w:rPr>
                <w:rFonts w:eastAsia="Times New Roman" w:cstheme="minorHAnsi"/>
                <w:color w:val="000000"/>
                <w:sz w:val="20"/>
                <w:szCs w:val="20"/>
                <w:lang w:eastAsia="pl-PL"/>
              </w:rPr>
              <w:t>ciał statutow</w:t>
            </w:r>
            <w:r>
              <w:rPr>
                <w:rFonts w:eastAsia="Times New Roman" w:cstheme="minorHAnsi"/>
                <w:color w:val="000000"/>
                <w:sz w:val="20"/>
                <w:szCs w:val="20"/>
                <w:lang w:eastAsia="pl-PL"/>
              </w:rPr>
              <w:t>ych</w:t>
            </w:r>
          </w:p>
        </w:tc>
        <w:tc>
          <w:tcPr>
            <w:tcW w:w="1346" w:type="dxa"/>
            <w:tcBorders>
              <w:top w:val="nil"/>
              <w:left w:val="nil"/>
              <w:bottom w:val="single" w:sz="4" w:space="0" w:color="auto"/>
              <w:right w:val="single" w:sz="4" w:space="0" w:color="auto"/>
            </w:tcBorders>
            <w:shd w:val="clear" w:color="auto" w:fill="auto"/>
            <w:noWrap/>
            <w:vAlign w:val="bottom"/>
            <w:hideMark/>
          </w:tcPr>
          <w:p w:rsidR="00D6490A" w:rsidRPr="00D6490A" w:rsidRDefault="00D6490A" w:rsidP="00D6490A">
            <w:pPr>
              <w:spacing w:before="60" w:after="60" w:line="240" w:lineRule="auto"/>
              <w:jc w:val="center"/>
              <w:rPr>
                <w:rFonts w:eastAsia="Times New Roman" w:cstheme="minorHAnsi"/>
                <w:color w:val="000000"/>
                <w:sz w:val="20"/>
                <w:szCs w:val="20"/>
                <w:lang w:eastAsia="pl-PL"/>
              </w:rPr>
            </w:pPr>
            <w:r w:rsidRPr="00D6490A">
              <w:rPr>
                <w:rFonts w:eastAsia="Times New Roman" w:cstheme="minorHAnsi"/>
                <w:color w:val="000000"/>
                <w:sz w:val="20"/>
                <w:szCs w:val="20"/>
                <w:lang w:eastAsia="pl-PL"/>
              </w:rPr>
              <w:t>2</w:t>
            </w:r>
          </w:p>
        </w:tc>
        <w:tc>
          <w:tcPr>
            <w:tcW w:w="1347" w:type="dxa"/>
            <w:tcBorders>
              <w:top w:val="nil"/>
              <w:left w:val="nil"/>
              <w:bottom w:val="single" w:sz="4" w:space="0" w:color="auto"/>
              <w:right w:val="single" w:sz="4" w:space="0" w:color="auto"/>
            </w:tcBorders>
            <w:shd w:val="clear" w:color="auto" w:fill="auto"/>
            <w:noWrap/>
            <w:vAlign w:val="bottom"/>
            <w:hideMark/>
          </w:tcPr>
          <w:p w:rsidR="00D6490A" w:rsidRPr="00D6490A" w:rsidRDefault="00D6490A" w:rsidP="00D6490A">
            <w:pPr>
              <w:spacing w:before="60" w:after="60" w:line="240" w:lineRule="auto"/>
              <w:jc w:val="center"/>
              <w:rPr>
                <w:rFonts w:eastAsia="Times New Roman" w:cstheme="minorHAnsi"/>
                <w:color w:val="000000"/>
                <w:sz w:val="20"/>
                <w:szCs w:val="20"/>
                <w:lang w:eastAsia="pl-PL"/>
              </w:rPr>
            </w:pPr>
            <w:r w:rsidRPr="00D6490A">
              <w:rPr>
                <w:rFonts w:eastAsia="Times New Roman" w:cstheme="minorHAnsi"/>
                <w:color w:val="000000"/>
                <w:sz w:val="20"/>
                <w:szCs w:val="20"/>
                <w:lang w:eastAsia="pl-PL"/>
              </w:rPr>
              <w:t>10</w:t>
            </w:r>
          </w:p>
        </w:tc>
        <w:tc>
          <w:tcPr>
            <w:tcW w:w="1559" w:type="dxa"/>
            <w:tcBorders>
              <w:top w:val="nil"/>
              <w:left w:val="nil"/>
              <w:bottom w:val="single" w:sz="4" w:space="0" w:color="auto"/>
              <w:right w:val="single" w:sz="4" w:space="0" w:color="auto"/>
            </w:tcBorders>
            <w:shd w:val="clear" w:color="auto" w:fill="auto"/>
            <w:noWrap/>
            <w:vAlign w:val="bottom"/>
            <w:hideMark/>
          </w:tcPr>
          <w:p w:rsidR="00D6490A" w:rsidRPr="00D6490A" w:rsidRDefault="00D6490A" w:rsidP="00D6490A">
            <w:pPr>
              <w:spacing w:before="60" w:after="60" w:line="240" w:lineRule="auto"/>
              <w:jc w:val="center"/>
              <w:rPr>
                <w:rFonts w:eastAsia="Times New Roman" w:cstheme="minorHAnsi"/>
                <w:color w:val="000000"/>
                <w:sz w:val="20"/>
                <w:szCs w:val="20"/>
                <w:lang w:eastAsia="pl-PL"/>
              </w:rPr>
            </w:pPr>
            <w:r w:rsidRPr="00D6490A">
              <w:rPr>
                <w:rFonts w:eastAsia="Times New Roman" w:cstheme="minorHAnsi"/>
                <w:color w:val="000000"/>
                <w:sz w:val="20"/>
                <w:szCs w:val="20"/>
                <w:lang w:eastAsia="pl-PL"/>
              </w:rPr>
              <w:t>6</w:t>
            </w:r>
          </w:p>
        </w:tc>
        <w:tc>
          <w:tcPr>
            <w:tcW w:w="993" w:type="dxa"/>
            <w:tcBorders>
              <w:top w:val="nil"/>
              <w:left w:val="nil"/>
              <w:bottom w:val="single" w:sz="4" w:space="0" w:color="auto"/>
              <w:right w:val="single" w:sz="4" w:space="0" w:color="auto"/>
            </w:tcBorders>
            <w:shd w:val="clear" w:color="auto" w:fill="auto"/>
            <w:noWrap/>
            <w:vAlign w:val="bottom"/>
            <w:hideMark/>
          </w:tcPr>
          <w:p w:rsidR="00D6490A" w:rsidRPr="00D6490A" w:rsidRDefault="00D6490A" w:rsidP="00D6490A">
            <w:pPr>
              <w:spacing w:before="60" w:after="60" w:line="240" w:lineRule="auto"/>
              <w:jc w:val="center"/>
              <w:rPr>
                <w:rFonts w:eastAsia="Times New Roman" w:cstheme="minorHAnsi"/>
                <w:color w:val="000000"/>
                <w:sz w:val="20"/>
                <w:szCs w:val="20"/>
                <w:lang w:eastAsia="pl-PL"/>
              </w:rPr>
            </w:pPr>
            <w:r w:rsidRPr="00D6490A">
              <w:rPr>
                <w:rFonts w:eastAsia="Times New Roman" w:cstheme="minorHAnsi"/>
                <w:color w:val="000000"/>
                <w:sz w:val="20"/>
                <w:szCs w:val="20"/>
                <w:lang w:eastAsia="pl-PL"/>
              </w:rPr>
              <w:t>120</w:t>
            </w:r>
          </w:p>
        </w:tc>
      </w:tr>
      <w:tr w:rsidR="00D6490A" w:rsidRPr="00B50C57" w:rsidTr="00A561FB">
        <w:trPr>
          <w:trHeight w:val="290"/>
        </w:trPr>
        <w:tc>
          <w:tcPr>
            <w:tcW w:w="704" w:type="dxa"/>
            <w:tcBorders>
              <w:top w:val="nil"/>
              <w:left w:val="single" w:sz="4" w:space="0" w:color="auto"/>
              <w:bottom w:val="single" w:sz="4" w:space="0" w:color="auto"/>
              <w:right w:val="single" w:sz="4" w:space="0" w:color="auto"/>
            </w:tcBorders>
          </w:tcPr>
          <w:p w:rsidR="00D6490A" w:rsidRPr="00D6490A" w:rsidRDefault="00D6490A" w:rsidP="00DB4C06">
            <w:pPr>
              <w:pStyle w:val="Akapitzlist"/>
              <w:numPr>
                <w:ilvl w:val="0"/>
                <w:numId w:val="20"/>
              </w:numPr>
              <w:spacing w:before="60" w:after="60" w:line="240" w:lineRule="auto"/>
              <w:contextualSpacing w:val="0"/>
              <w:rPr>
                <w:rFonts w:eastAsia="Times New Roman" w:cstheme="minorHAnsi"/>
                <w:color w:val="000000"/>
                <w:sz w:val="20"/>
                <w:szCs w:val="20"/>
                <w:lang w:eastAsia="pl-PL"/>
              </w:rPr>
            </w:pP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D6490A" w:rsidRPr="00D6490A" w:rsidRDefault="00D6490A" w:rsidP="00D6490A">
            <w:pPr>
              <w:spacing w:before="60" w:after="60" w:line="240" w:lineRule="auto"/>
              <w:rPr>
                <w:rFonts w:eastAsia="Times New Roman" w:cstheme="minorHAnsi"/>
                <w:color w:val="000000"/>
                <w:sz w:val="20"/>
                <w:szCs w:val="20"/>
                <w:lang w:eastAsia="pl-PL"/>
              </w:rPr>
            </w:pPr>
            <w:r w:rsidRPr="00D6490A">
              <w:rPr>
                <w:rFonts w:eastAsia="Times New Roman" w:cstheme="minorHAnsi"/>
                <w:color w:val="000000"/>
                <w:sz w:val="20"/>
                <w:szCs w:val="20"/>
                <w:lang w:eastAsia="pl-PL"/>
              </w:rPr>
              <w:t>praca komendy hufca</w:t>
            </w:r>
          </w:p>
        </w:tc>
        <w:tc>
          <w:tcPr>
            <w:tcW w:w="1346" w:type="dxa"/>
            <w:tcBorders>
              <w:top w:val="nil"/>
              <w:left w:val="nil"/>
              <w:bottom w:val="single" w:sz="4" w:space="0" w:color="auto"/>
              <w:right w:val="single" w:sz="4" w:space="0" w:color="auto"/>
            </w:tcBorders>
            <w:shd w:val="clear" w:color="auto" w:fill="auto"/>
            <w:noWrap/>
            <w:vAlign w:val="bottom"/>
            <w:hideMark/>
          </w:tcPr>
          <w:p w:rsidR="00D6490A" w:rsidRPr="00D6490A" w:rsidRDefault="00D6490A" w:rsidP="00D6490A">
            <w:pPr>
              <w:spacing w:before="60" w:after="60" w:line="240" w:lineRule="auto"/>
              <w:jc w:val="center"/>
              <w:rPr>
                <w:rFonts w:eastAsia="Times New Roman" w:cstheme="minorHAnsi"/>
                <w:color w:val="000000"/>
                <w:sz w:val="20"/>
                <w:szCs w:val="20"/>
                <w:lang w:eastAsia="pl-PL"/>
              </w:rPr>
            </w:pPr>
            <w:r w:rsidRPr="00D6490A">
              <w:rPr>
                <w:rFonts w:eastAsia="Times New Roman" w:cstheme="minorHAnsi"/>
                <w:color w:val="000000"/>
                <w:sz w:val="20"/>
                <w:szCs w:val="20"/>
                <w:lang w:eastAsia="pl-PL"/>
              </w:rPr>
              <w:t>2</w:t>
            </w:r>
          </w:p>
        </w:tc>
        <w:tc>
          <w:tcPr>
            <w:tcW w:w="1347" w:type="dxa"/>
            <w:tcBorders>
              <w:top w:val="nil"/>
              <w:left w:val="nil"/>
              <w:bottom w:val="single" w:sz="4" w:space="0" w:color="auto"/>
              <w:right w:val="single" w:sz="4" w:space="0" w:color="auto"/>
            </w:tcBorders>
            <w:shd w:val="clear" w:color="auto" w:fill="auto"/>
            <w:noWrap/>
            <w:vAlign w:val="bottom"/>
            <w:hideMark/>
          </w:tcPr>
          <w:p w:rsidR="00D6490A" w:rsidRPr="00D6490A" w:rsidRDefault="00D6490A" w:rsidP="00D6490A">
            <w:pPr>
              <w:spacing w:before="60" w:after="60" w:line="240" w:lineRule="auto"/>
              <w:jc w:val="center"/>
              <w:rPr>
                <w:rFonts w:eastAsia="Times New Roman" w:cstheme="minorHAnsi"/>
                <w:color w:val="000000"/>
                <w:sz w:val="20"/>
                <w:szCs w:val="20"/>
                <w:lang w:eastAsia="pl-PL"/>
              </w:rPr>
            </w:pPr>
            <w:r w:rsidRPr="00D6490A">
              <w:rPr>
                <w:rFonts w:eastAsia="Times New Roman" w:cstheme="minorHAnsi"/>
                <w:color w:val="000000"/>
                <w:sz w:val="20"/>
                <w:szCs w:val="20"/>
                <w:lang w:eastAsia="pl-PL"/>
              </w:rPr>
              <w:t>30</w:t>
            </w:r>
          </w:p>
        </w:tc>
        <w:tc>
          <w:tcPr>
            <w:tcW w:w="1559" w:type="dxa"/>
            <w:tcBorders>
              <w:top w:val="nil"/>
              <w:left w:val="nil"/>
              <w:bottom w:val="single" w:sz="4" w:space="0" w:color="auto"/>
              <w:right w:val="single" w:sz="4" w:space="0" w:color="auto"/>
            </w:tcBorders>
            <w:shd w:val="clear" w:color="auto" w:fill="auto"/>
            <w:noWrap/>
            <w:vAlign w:val="bottom"/>
            <w:hideMark/>
          </w:tcPr>
          <w:p w:rsidR="00D6490A" w:rsidRPr="00D6490A" w:rsidRDefault="00D6490A" w:rsidP="00D6490A">
            <w:pPr>
              <w:spacing w:before="60" w:after="60" w:line="240" w:lineRule="auto"/>
              <w:jc w:val="center"/>
              <w:rPr>
                <w:rFonts w:eastAsia="Times New Roman" w:cstheme="minorHAnsi"/>
                <w:color w:val="000000"/>
                <w:sz w:val="20"/>
                <w:szCs w:val="20"/>
                <w:lang w:eastAsia="pl-PL"/>
              </w:rPr>
            </w:pPr>
            <w:r w:rsidRPr="00D6490A">
              <w:rPr>
                <w:rFonts w:eastAsia="Times New Roman" w:cstheme="minorHAnsi"/>
                <w:color w:val="000000"/>
                <w:sz w:val="20"/>
                <w:szCs w:val="20"/>
                <w:lang w:eastAsia="pl-PL"/>
              </w:rPr>
              <w:t>4</w:t>
            </w:r>
          </w:p>
        </w:tc>
        <w:tc>
          <w:tcPr>
            <w:tcW w:w="993" w:type="dxa"/>
            <w:tcBorders>
              <w:top w:val="nil"/>
              <w:left w:val="nil"/>
              <w:bottom w:val="single" w:sz="4" w:space="0" w:color="auto"/>
              <w:right w:val="single" w:sz="4" w:space="0" w:color="auto"/>
            </w:tcBorders>
            <w:shd w:val="clear" w:color="auto" w:fill="auto"/>
            <w:noWrap/>
            <w:vAlign w:val="bottom"/>
            <w:hideMark/>
          </w:tcPr>
          <w:p w:rsidR="00D6490A" w:rsidRPr="00D6490A" w:rsidRDefault="00D6490A" w:rsidP="00D6490A">
            <w:pPr>
              <w:spacing w:before="60" w:after="60" w:line="240" w:lineRule="auto"/>
              <w:jc w:val="center"/>
              <w:rPr>
                <w:rFonts w:eastAsia="Times New Roman" w:cstheme="minorHAnsi"/>
                <w:color w:val="000000"/>
                <w:sz w:val="20"/>
                <w:szCs w:val="20"/>
                <w:lang w:eastAsia="pl-PL"/>
              </w:rPr>
            </w:pPr>
            <w:r w:rsidRPr="00D6490A">
              <w:rPr>
                <w:rFonts w:eastAsia="Times New Roman" w:cstheme="minorHAnsi"/>
                <w:color w:val="000000"/>
                <w:sz w:val="20"/>
                <w:szCs w:val="20"/>
                <w:lang w:eastAsia="pl-PL"/>
              </w:rPr>
              <w:t>240</w:t>
            </w:r>
          </w:p>
        </w:tc>
      </w:tr>
      <w:tr w:rsidR="00D6490A" w:rsidRPr="00B50C57" w:rsidTr="00A561FB">
        <w:trPr>
          <w:trHeight w:val="290"/>
        </w:trPr>
        <w:tc>
          <w:tcPr>
            <w:tcW w:w="704" w:type="dxa"/>
            <w:tcBorders>
              <w:top w:val="nil"/>
              <w:left w:val="single" w:sz="4" w:space="0" w:color="auto"/>
              <w:bottom w:val="single" w:sz="4" w:space="0" w:color="auto"/>
              <w:right w:val="single" w:sz="4" w:space="0" w:color="auto"/>
            </w:tcBorders>
          </w:tcPr>
          <w:p w:rsidR="00D6490A" w:rsidRPr="00D6490A" w:rsidRDefault="00D6490A" w:rsidP="00DB4C06">
            <w:pPr>
              <w:pStyle w:val="Akapitzlist"/>
              <w:numPr>
                <w:ilvl w:val="0"/>
                <w:numId w:val="20"/>
              </w:numPr>
              <w:spacing w:before="60" w:after="60" w:line="240" w:lineRule="auto"/>
              <w:contextualSpacing w:val="0"/>
              <w:rPr>
                <w:rFonts w:eastAsia="Times New Roman" w:cstheme="minorHAnsi"/>
                <w:color w:val="000000"/>
                <w:sz w:val="20"/>
                <w:szCs w:val="20"/>
                <w:lang w:eastAsia="pl-PL"/>
              </w:rPr>
            </w:pP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D6490A" w:rsidRPr="00D6490A" w:rsidRDefault="00D6490A" w:rsidP="00D6490A">
            <w:pPr>
              <w:spacing w:before="60" w:after="60" w:line="240" w:lineRule="auto"/>
              <w:rPr>
                <w:rFonts w:eastAsia="Times New Roman" w:cstheme="minorHAnsi"/>
                <w:color w:val="000000"/>
                <w:sz w:val="20"/>
                <w:szCs w:val="20"/>
                <w:lang w:eastAsia="pl-PL"/>
              </w:rPr>
            </w:pPr>
            <w:r w:rsidRPr="00D6490A">
              <w:rPr>
                <w:rFonts w:eastAsia="Times New Roman" w:cstheme="minorHAnsi"/>
                <w:color w:val="000000"/>
                <w:sz w:val="20"/>
                <w:szCs w:val="20"/>
                <w:lang w:eastAsia="pl-PL"/>
              </w:rPr>
              <w:t>praca indywidualna członków komendy</w:t>
            </w:r>
          </w:p>
        </w:tc>
        <w:tc>
          <w:tcPr>
            <w:tcW w:w="1346" w:type="dxa"/>
            <w:tcBorders>
              <w:top w:val="nil"/>
              <w:left w:val="nil"/>
              <w:bottom w:val="single" w:sz="4" w:space="0" w:color="auto"/>
              <w:right w:val="single" w:sz="4" w:space="0" w:color="auto"/>
            </w:tcBorders>
            <w:shd w:val="clear" w:color="auto" w:fill="auto"/>
            <w:noWrap/>
            <w:vAlign w:val="bottom"/>
            <w:hideMark/>
          </w:tcPr>
          <w:p w:rsidR="00D6490A" w:rsidRPr="00D6490A" w:rsidRDefault="00D6490A" w:rsidP="00D6490A">
            <w:pPr>
              <w:spacing w:before="60" w:after="60" w:line="240" w:lineRule="auto"/>
              <w:jc w:val="center"/>
              <w:rPr>
                <w:rFonts w:eastAsia="Times New Roman" w:cstheme="minorHAnsi"/>
                <w:color w:val="000000"/>
                <w:sz w:val="20"/>
                <w:szCs w:val="20"/>
                <w:lang w:eastAsia="pl-PL"/>
              </w:rPr>
            </w:pPr>
            <w:r w:rsidRPr="00D6490A">
              <w:rPr>
                <w:rFonts w:eastAsia="Times New Roman" w:cstheme="minorHAnsi"/>
                <w:color w:val="000000"/>
                <w:sz w:val="20"/>
                <w:szCs w:val="20"/>
                <w:lang w:eastAsia="pl-PL"/>
              </w:rPr>
              <w:t>2</w:t>
            </w:r>
          </w:p>
        </w:tc>
        <w:tc>
          <w:tcPr>
            <w:tcW w:w="1347" w:type="dxa"/>
            <w:tcBorders>
              <w:top w:val="nil"/>
              <w:left w:val="nil"/>
              <w:bottom w:val="single" w:sz="4" w:space="0" w:color="auto"/>
              <w:right w:val="single" w:sz="4" w:space="0" w:color="auto"/>
            </w:tcBorders>
            <w:shd w:val="clear" w:color="auto" w:fill="auto"/>
            <w:noWrap/>
            <w:vAlign w:val="bottom"/>
            <w:hideMark/>
          </w:tcPr>
          <w:p w:rsidR="00D6490A" w:rsidRPr="00D6490A" w:rsidRDefault="00D6490A" w:rsidP="00D6490A">
            <w:pPr>
              <w:spacing w:before="60" w:after="60" w:line="240" w:lineRule="auto"/>
              <w:jc w:val="center"/>
              <w:rPr>
                <w:rFonts w:eastAsia="Times New Roman" w:cstheme="minorHAnsi"/>
                <w:color w:val="000000"/>
                <w:sz w:val="20"/>
                <w:szCs w:val="20"/>
                <w:lang w:eastAsia="pl-PL"/>
              </w:rPr>
            </w:pPr>
            <w:r w:rsidRPr="00D6490A">
              <w:rPr>
                <w:rFonts w:eastAsia="Times New Roman" w:cstheme="minorHAnsi"/>
                <w:color w:val="000000"/>
                <w:sz w:val="20"/>
                <w:szCs w:val="20"/>
                <w:lang w:eastAsia="pl-PL"/>
              </w:rPr>
              <w:t>30</w:t>
            </w:r>
          </w:p>
        </w:tc>
        <w:tc>
          <w:tcPr>
            <w:tcW w:w="1559" w:type="dxa"/>
            <w:tcBorders>
              <w:top w:val="nil"/>
              <w:left w:val="nil"/>
              <w:bottom w:val="single" w:sz="4" w:space="0" w:color="auto"/>
              <w:right w:val="single" w:sz="4" w:space="0" w:color="auto"/>
            </w:tcBorders>
            <w:shd w:val="clear" w:color="auto" w:fill="auto"/>
            <w:noWrap/>
            <w:vAlign w:val="bottom"/>
            <w:hideMark/>
          </w:tcPr>
          <w:p w:rsidR="00D6490A" w:rsidRPr="00D6490A" w:rsidRDefault="00D6490A" w:rsidP="00D6490A">
            <w:pPr>
              <w:spacing w:before="60" w:after="60" w:line="240" w:lineRule="auto"/>
              <w:jc w:val="center"/>
              <w:rPr>
                <w:rFonts w:eastAsia="Times New Roman" w:cstheme="minorHAnsi"/>
                <w:color w:val="000000"/>
                <w:sz w:val="20"/>
                <w:szCs w:val="20"/>
                <w:lang w:eastAsia="pl-PL"/>
              </w:rPr>
            </w:pPr>
            <w:r w:rsidRPr="00D6490A">
              <w:rPr>
                <w:rFonts w:eastAsia="Times New Roman" w:cstheme="minorHAnsi"/>
                <w:color w:val="000000"/>
                <w:sz w:val="20"/>
                <w:szCs w:val="20"/>
                <w:lang w:eastAsia="pl-PL"/>
              </w:rPr>
              <w:t>4</w:t>
            </w:r>
          </w:p>
        </w:tc>
        <w:tc>
          <w:tcPr>
            <w:tcW w:w="993" w:type="dxa"/>
            <w:tcBorders>
              <w:top w:val="nil"/>
              <w:left w:val="nil"/>
              <w:bottom w:val="single" w:sz="4" w:space="0" w:color="auto"/>
              <w:right w:val="single" w:sz="4" w:space="0" w:color="auto"/>
            </w:tcBorders>
            <w:shd w:val="clear" w:color="auto" w:fill="auto"/>
            <w:noWrap/>
            <w:vAlign w:val="bottom"/>
            <w:hideMark/>
          </w:tcPr>
          <w:p w:rsidR="00D6490A" w:rsidRPr="00D6490A" w:rsidRDefault="00D6490A" w:rsidP="00D6490A">
            <w:pPr>
              <w:spacing w:before="60" w:after="60" w:line="240" w:lineRule="auto"/>
              <w:jc w:val="center"/>
              <w:rPr>
                <w:rFonts w:eastAsia="Times New Roman" w:cstheme="minorHAnsi"/>
                <w:color w:val="000000"/>
                <w:sz w:val="20"/>
                <w:szCs w:val="20"/>
                <w:lang w:eastAsia="pl-PL"/>
              </w:rPr>
            </w:pPr>
            <w:r w:rsidRPr="00D6490A">
              <w:rPr>
                <w:rFonts w:eastAsia="Times New Roman" w:cstheme="minorHAnsi"/>
                <w:color w:val="000000"/>
                <w:sz w:val="20"/>
                <w:szCs w:val="20"/>
                <w:lang w:eastAsia="pl-PL"/>
              </w:rPr>
              <w:t>240</w:t>
            </w:r>
          </w:p>
        </w:tc>
      </w:tr>
      <w:tr w:rsidR="00D6490A" w:rsidRPr="00B50C57" w:rsidTr="00A561FB">
        <w:trPr>
          <w:trHeight w:val="290"/>
        </w:trPr>
        <w:tc>
          <w:tcPr>
            <w:tcW w:w="704" w:type="dxa"/>
            <w:tcBorders>
              <w:top w:val="nil"/>
              <w:left w:val="single" w:sz="4" w:space="0" w:color="auto"/>
              <w:bottom w:val="single" w:sz="4" w:space="0" w:color="auto"/>
              <w:right w:val="single" w:sz="4" w:space="0" w:color="auto"/>
            </w:tcBorders>
          </w:tcPr>
          <w:p w:rsidR="00D6490A" w:rsidRPr="00D6490A" w:rsidRDefault="00D6490A" w:rsidP="00DB4C06">
            <w:pPr>
              <w:pStyle w:val="Akapitzlist"/>
              <w:numPr>
                <w:ilvl w:val="0"/>
                <w:numId w:val="20"/>
              </w:numPr>
              <w:spacing w:before="60" w:after="60" w:line="240" w:lineRule="auto"/>
              <w:contextualSpacing w:val="0"/>
              <w:rPr>
                <w:rFonts w:eastAsia="Times New Roman" w:cstheme="minorHAnsi"/>
                <w:color w:val="000000"/>
                <w:sz w:val="20"/>
                <w:szCs w:val="20"/>
                <w:lang w:eastAsia="pl-PL"/>
              </w:rPr>
            </w:pP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D6490A" w:rsidRPr="00D6490A" w:rsidRDefault="00A561FB" w:rsidP="00D6490A">
            <w:pPr>
              <w:spacing w:before="60" w:after="6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działalność </w:t>
            </w:r>
            <w:r w:rsidR="00D6490A" w:rsidRPr="00D6490A">
              <w:rPr>
                <w:rFonts w:eastAsia="Times New Roman" w:cstheme="minorHAnsi"/>
                <w:color w:val="000000"/>
                <w:sz w:val="20"/>
                <w:szCs w:val="20"/>
                <w:lang w:eastAsia="pl-PL"/>
              </w:rPr>
              <w:t>zespoł</w:t>
            </w:r>
            <w:r>
              <w:rPr>
                <w:rFonts w:eastAsia="Times New Roman" w:cstheme="minorHAnsi"/>
                <w:color w:val="000000"/>
                <w:sz w:val="20"/>
                <w:szCs w:val="20"/>
                <w:lang w:eastAsia="pl-PL"/>
              </w:rPr>
              <w:t>ów</w:t>
            </w:r>
            <w:r w:rsidR="00D6490A" w:rsidRPr="00D6490A">
              <w:rPr>
                <w:rFonts w:eastAsia="Times New Roman" w:cstheme="minorHAnsi"/>
                <w:color w:val="000000"/>
                <w:sz w:val="20"/>
                <w:szCs w:val="20"/>
                <w:lang w:eastAsia="pl-PL"/>
              </w:rPr>
              <w:t xml:space="preserve"> hufcow</w:t>
            </w:r>
            <w:r>
              <w:rPr>
                <w:rFonts w:eastAsia="Times New Roman" w:cstheme="minorHAnsi"/>
                <w:color w:val="000000"/>
                <w:sz w:val="20"/>
                <w:szCs w:val="20"/>
                <w:lang w:eastAsia="pl-PL"/>
              </w:rPr>
              <w:t>ych</w:t>
            </w:r>
          </w:p>
        </w:tc>
        <w:tc>
          <w:tcPr>
            <w:tcW w:w="1346" w:type="dxa"/>
            <w:tcBorders>
              <w:top w:val="nil"/>
              <w:left w:val="nil"/>
              <w:bottom w:val="single" w:sz="4" w:space="0" w:color="auto"/>
              <w:right w:val="single" w:sz="4" w:space="0" w:color="auto"/>
            </w:tcBorders>
            <w:shd w:val="clear" w:color="auto" w:fill="auto"/>
            <w:noWrap/>
            <w:vAlign w:val="bottom"/>
            <w:hideMark/>
          </w:tcPr>
          <w:p w:rsidR="00D6490A" w:rsidRPr="00D6490A" w:rsidRDefault="00D6490A" w:rsidP="00D6490A">
            <w:pPr>
              <w:spacing w:before="60" w:after="60" w:line="240" w:lineRule="auto"/>
              <w:jc w:val="center"/>
              <w:rPr>
                <w:rFonts w:eastAsia="Times New Roman" w:cstheme="minorHAnsi"/>
                <w:color w:val="000000"/>
                <w:sz w:val="20"/>
                <w:szCs w:val="20"/>
                <w:lang w:eastAsia="pl-PL"/>
              </w:rPr>
            </w:pPr>
            <w:r w:rsidRPr="00D6490A">
              <w:rPr>
                <w:rFonts w:eastAsia="Times New Roman" w:cstheme="minorHAnsi"/>
                <w:color w:val="000000"/>
                <w:sz w:val="20"/>
                <w:szCs w:val="20"/>
                <w:lang w:eastAsia="pl-PL"/>
              </w:rPr>
              <w:t>3</w:t>
            </w:r>
          </w:p>
        </w:tc>
        <w:tc>
          <w:tcPr>
            <w:tcW w:w="1347" w:type="dxa"/>
            <w:tcBorders>
              <w:top w:val="nil"/>
              <w:left w:val="nil"/>
              <w:bottom w:val="single" w:sz="4" w:space="0" w:color="auto"/>
              <w:right w:val="single" w:sz="4" w:space="0" w:color="auto"/>
            </w:tcBorders>
            <w:shd w:val="clear" w:color="auto" w:fill="auto"/>
            <w:noWrap/>
            <w:vAlign w:val="bottom"/>
            <w:hideMark/>
          </w:tcPr>
          <w:p w:rsidR="00D6490A" w:rsidRPr="00D6490A" w:rsidRDefault="00D6490A" w:rsidP="00D6490A">
            <w:pPr>
              <w:spacing w:before="60" w:after="60" w:line="240" w:lineRule="auto"/>
              <w:jc w:val="center"/>
              <w:rPr>
                <w:rFonts w:eastAsia="Times New Roman" w:cstheme="minorHAnsi"/>
                <w:color w:val="000000"/>
                <w:sz w:val="20"/>
                <w:szCs w:val="20"/>
                <w:lang w:eastAsia="pl-PL"/>
              </w:rPr>
            </w:pPr>
            <w:r w:rsidRPr="00D6490A">
              <w:rPr>
                <w:rFonts w:eastAsia="Times New Roman" w:cstheme="minorHAnsi"/>
                <w:color w:val="000000"/>
                <w:sz w:val="20"/>
                <w:szCs w:val="20"/>
                <w:lang w:eastAsia="pl-PL"/>
              </w:rPr>
              <w:t>50</w:t>
            </w:r>
          </w:p>
        </w:tc>
        <w:tc>
          <w:tcPr>
            <w:tcW w:w="1559" w:type="dxa"/>
            <w:tcBorders>
              <w:top w:val="nil"/>
              <w:left w:val="nil"/>
              <w:bottom w:val="single" w:sz="4" w:space="0" w:color="auto"/>
              <w:right w:val="single" w:sz="4" w:space="0" w:color="auto"/>
            </w:tcBorders>
            <w:shd w:val="clear" w:color="auto" w:fill="auto"/>
            <w:noWrap/>
            <w:vAlign w:val="bottom"/>
            <w:hideMark/>
          </w:tcPr>
          <w:p w:rsidR="00D6490A" w:rsidRPr="00D6490A" w:rsidRDefault="00D6490A" w:rsidP="00D6490A">
            <w:pPr>
              <w:spacing w:before="60" w:after="60" w:line="240" w:lineRule="auto"/>
              <w:jc w:val="center"/>
              <w:rPr>
                <w:rFonts w:eastAsia="Times New Roman" w:cstheme="minorHAnsi"/>
                <w:color w:val="000000"/>
                <w:sz w:val="20"/>
                <w:szCs w:val="20"/>
                <w:lang w:eastAsia="pl-PL"/>
              </w:rPr>
            </w:pPr>
            <w:r w:rsidRPr="00D6490A">
              <w:rPr>
                <w:rFonts w:eastAsia="Times New Roman" w:cstheme="minorHAnsi"/>
                <w:color w:val="000000"/>
                <w:sz w:val="20"/>
                <w:szCs w:val="20"/>
                <w:lang w:eastAsia="pl-PL"/>
              </w:rPr>
              <w:t>12</w:t>
            </w:r>
          </w:p>
        </w:tc>
        <w:tc>
          <w:tcPr>
            <w:tcW w:w="993" w:type="dxa"/>
            <w:tcBorders>
              <w:top w:val="nil"/>
              <w:left w:val="nil"/>
              <w:bottom w:val="single" w:sz="4" w:space="0" w:color="auto"/>
              <w:right w:val="single" w:sz="4" w:space="0" w:color="auto"/>
            </w:tcBorders>
            <w:shd w:val="clear" w:color="auto" w:fill="auto"/>
            <w:noWrap/>
            <w:vAlign w:val="bottom"/>
            <w:hideMark/>
          </w:tcPr>
          <w:p w:rsidR="00D6490A" w:rsidRPr="00D6490A" w:rsidRDefault="00D6490A" w:rsidP="00D6490A">
            <w:pPr>
              <w:spacing w:before="60" w:after="60" w:line="240" w:lineRule="auto"/>
              <w:jc w:val="center"/>
              <w:rPr>
                <w:rFonts w:eastAsia="Times New Roman" w:cstheme="minorHAnsi"/>
                <w:color w:val="000000"/>
                <w:sz w:val="20"/>
                <w:szCs w:val="20"/>
                <w:lang w:eastAsia="pl-PL"/>
              </w:rPr>
            </w:pPr>
            <w:r w:rsidRPr="00D6490A">
              <w:rPr>
                <w:rFonts w:eastAsia="Times New Roman" w:cstheme="minorHAnsi"/>
                <w:color w:val="000000"/>
                <w:sz w:val="20"/>
                <w:szCs w:val="20"/>
                <w:lang w:eastAsia="pl-PL"/>
              </w:rPr>
              <w:t>1800</w:t>
            </w:r>
          </w:p>
        </w:tc>
      </w:tr>
      <w:tr w:rsidR="00D6490A" w:rsidRPr="00B50C57" w:rsidTr="00A561FB">
        <w:trPr>
          <w:trHeight w:val="290"/>
        </w:trPr>
        <w:tc>
          <w:tcPr>
            <w:tcW w:w="704" w:type="dxa"/>
            <w:tcBorders>
              <w:top w:val="nil"/>
              <w:left w:val="single" w:sz="4" w:space="0" w:color="auto"/>
              <w:bottom w:val="single" w:sz="4" w:space="0" w:color="auto"/>
              <w:right w:val="single" w:sz="4" w:space="0" w:color="auto"/>
            </w:tcBorders>
          </w:tcPr>
          <w:p w:rsidR="00D6490A" w:rsidRPr="00D6490A" w:rsidRDefault="00D6490A" w:rsidP="00DB4C06">
            <w:pPr>
              <w:pStyle w:val="Akapitzlist"/>
              <w:numPr>
                <w:ilvl w:val="0"/>
                <w:numId w:val="20"/>
              </w:numPr>
              <w:spacing w:before="60" w:after="60" w:line="240" w:lineRule="auto"/>
              <w:contextualSpacing w:val="0"/>
              <w:rPr>
                <w:rFonts w:eastAsia="Times New Roman" w:cstheme="minorHAnsi"/>
                <w:color w:val="000000"/>
                <w:sz w:val="20"/>
                <w:szCs w:val="20"/>
                <w:lang w:eastAsia="pl-PL"/>
              </w:rPr>
            </w:pP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D6490A" w:rsidRPr="00D6490A" w:rsidRDefault="00D6490A" w:rsidP="00D6490A">
            <w:pPr>
              <w:spacing w:before="60" w:after="60" w:line="240" w:lineRule="auto"/>
              <w:rPr>
                <w:rFonts w:eastAsia="Times New Roman" w:cstheme="minorHAnsi"/>
                <w:color w:val="000000"/>
                <w:sz w:val="20"/>
                <w:szCs w:val="20"/>
                <w:lang w:eastAsia="pl-PL"/>
              </w:rPr>
            </w:pPr>
            <w:r w:rsidRPr="00D6490A">
              <w:rPr>
                <w:rFonts w:eastAsia="Times New Roman" w:cstheme="minorHAnsi"/>
                <w:color w:val="000000"/>
                <w:sz w:val="20"/>
                <w:szCs w:val="20"/>
                <w:lang w:eastAsia="pl-PL"/>
              </w:rPr>
              <w:t>dokształcanie kadry zespołów</w:t>
            </w:r>
          </w:p>
        </w:tc>
        <w:tc>
          <w:tcPr>
            <w:tcW w:w="1346" w:type="dxa"/>
            <w:tcBorders>
              <w:top w:val="nil"/>
              <w:left w:val="nil"/>
              <w:bottom w:val="single" w:sz="4" w:space="0" w:color="auto"/>
              <w:right w:val="single" w:sz="4" w:space="0" w:color="auto"/>
            </w:tcBorders>
            <w:shd w:val="clear" w:color="auto" w:fill="auto"/>
            <w:noWrap/>
            <w:vAlign w:val="bottom"/>
            <w:hideMark/>
          </w:tcPr>
          <w:p w:rsidR="00D6490A" w:rsidRPr="00D6490A" w:rsidRDefault="00D6490A" w:rsidP="00D6490A">
            <w:pPr>
              <w:spacing w:before="60" w:after="60" w:line="240" w:lineRule="auto"/>
              <w:jc w:val="center"/>
              <w:rPr>
                <w:rFonts w:eastAsia="Times New Roman" w:cstheme="minorHAnsi"/>
                <w:color w:val="000000"/>
                <w:sz w:val="20"/>
                <w:szCs w:val="20"/>
                <w:lang w:eastAsia="pl-PL"/>
              </w:rPr>
            </w:pPr>
            <w:r w:rsidRPr="00D6490A">
              <w:rPr>
                <w:rFonts w:eastAsia="Times New Roman" w:cstheme="minorHAnsi"/>
                <w:color w:val="000000"/>
                <w:sz w:val="20"/>
                <w:szCs w:val="20"/>
                <w:lang w:eastAsia="pl-PL"/>
              </w:rPr>
              <w:t>24</w:t>
            </w:r>
          </w:p>
        </w:tc>
        <w:tc>
          <w:tcPr>
            <w:tcW w:w="1347" w:type="dxa"/>
            <w:tcBorders>
              <w:top w:val="nil"/>
              <w:left w:val="nil"/>
              <w:bottom w:val="single" w:sz="4" w:space="0" w:color="auto"/>
              <w:right w:val="single" w:sz="4" w:space="0" w:color="auto"/>
            </w:tcBorders>
            <w:shd w:val="clear" w:color="auto" w:fill="auto"/>
            <w:noWrap/>
            <w:vAlign w:val="bottom"/>
            <w:hideMark/>
          </w:tcPr>
          <w:p w:rsidR="00D6490A" w:rsidRPr="00D6490A" w:rsidRDefault="00D6490A" w:rsidP="00D6490A">
            <w:pPr>
              <w:spacing w:before="60" w:after="60" w:line="240" w:lineRule="auto"/>
              <w:jc w:val="center"/>
              <w:rPr>
                <w:rFonts w:eastAsia="Times New Roman" w:cstheme="minorHAnsi"/>
                <w:color w:val="000000"/>
                <w:sz w:val="20"/>
                <w:szCs w:val="20"/>
                <w:lang w:eastAsia="pl-PL"/>
              </w:rPr>
            </w:pPr>
            <w:r w:rsidRPr="00D6490A">
              <w:rPr>
                <w:rFonts w:eastAsia="Times New Roman" w:cstheme="minorHAnsi"/>
                <w:color w:val="000000"/>
                <w:sz w:val="20"/>
                <w:szCs w:val="20"/>
                <w:lang w:eastAsia="pl-PL"/>
              </w:rPr>
              <w:t>2</w:t>
            </w:r>
          </w:p>
        </w:tc>
        <w:tc>
          <w:tcPr>
            <w:tcW w:w="1559" w:type="dxa"/>
            <w:tcBorders>
              <w:top w:val="nil"/>
              <w:left w:val="nil"/>
              <w:bottom w:val="single" w:sz="4" w:space="0" w:color="auto"/>
              <w:right w:val="single" w:sz="4" w:space="0" w:color="auto"/>
            </w:tcBorders>
            <w:shd w:val="clear" w:color="auto" w:fill="auto"/>
            <w:noWrap/>
            <w:vAlign w:val="bottom"/>
            <w:hideMark/>
          </w:tcPr>
          <w:p w:rsidR="00D6490A" w:rsidRPr="00D6490A" w:rsidRDefault="00D6490A" w:rsidP="00D6490A">
            <w:pPr>
              <w:spacing w:before="60" w:after="60" w:line="240" w:lineRule="auto"/>
              <w:jc w:val="center"/>
              <w:rPr>
                <w:rFonts w:eastAsia="Times New Roman" w:cstheme="minorHAnsi"/>
                <w:color w:val="000000"/>
                <w:sz w:val="20"/>
                <w:szCs w:val="20"/>
                <w:lang w:eastAsia="pl-PL"/>
              </w:rPr>
            </w:pPr>
            <w:r w:rsidRPr="00D6490A">
              <w:rPr>
                <w:rFonts w:eastAsia="Times New Roman" w:cstheme="minorHAnsi"/>
                <w:color w:val="000000"/>
                <w:sz w:val="20"/>
                <w:szCs w:val="20"/>
                <w:lang w:eastAsia="pl-PL"/>
              </w:rPr>
              <w:t>12</w:t>
            </w:r>
          </w:p>
        </w:tc>
        <w:tc>
          <w:tcPr>
            <w:tcW w:w="993" w:type="dxa"/>
            <w:tcBorders>
              <w:top w:val="nil"/>
              <w:left w:val="nil"/>
              <w:bottom w:val="single" w:sz="4" w:space="0" w:color="auto"/>
              <w:right w:val="single" w:sz="4" w:space="0" w:color="auto"/>
            </w:tcBorders>
            <w:shd w:val="clear" w:color="auto" w:fill="auto"/>
            <w:noWrap/>
            <w:vAlign w:val="bottom"/>
            <w:hideMark/>
          </w:tcPr>
          <w:p w:rsidR="00D6490A" w:rsidRPr="00D6490A" w:rsidRDefault="00D6490A" w:rsidP="00D6490A">
            <w:pPr>
              <w:spacing w:before="60" w:after="60" w:line="240" w:lineRule="auto"/>
              <w:jc w:val="center"/>
              <w:rPr>
                <w:rFonts w:eastAsia="Times New Roman" w:cstheme="minorHAnsi"/>
                <w:color w:val="000000"/>
                <w:sz w:val="20"/>
                <w:szCs w:val="20"/>
                <w:lang w:eastAsia="pl-PL"/>
              </w:rPr>
            </w:pPr>
            <w:r w:rsidRPr="00D6490A">
              <w:rPr>
                <w:rFonts w:eastAsia="Times New Roman" w:cstheme="minorHAnsi"/>
                <w:color w:val="000000"/>
                <w:sz w:val="20"/>
                <w:szCs w:val="20"/>
                <w:lang w:eastAsia="pl-PL"/>
              </w:rPr>
              <w:t>576</w:t>
            </w:r>
          </w:p>
        </w:tc>
      </w:tr>
      <w:tr w:rsidR="00D6490A" w:rsidRPr="00B50C57" w:rsidTr="00A561FB">
        <w:trPr>
          <w:trHeight w:val="290"/>
        </w:trPr>
        <w:tc>
          <w:tcPr>
            <w:tcW w:w="704" w:type="dxa"/>
            <w:tcBorders>
              <w:top w:val="nil"/>
              <w:left w:val="single" w:sz="4" w:space="0" w:color="auto"/>
              <w:bottom w:val="single" w:sz="4" w:space="0" w:color="auto"/>
              <w:right w:val="single" w:sz="4" w:space="0" w:color="auto"/>
            </w:tcBorders>
          </w:tcPr>
          <w:p w:rsidR="00D6490A" w:rsidRPr="00D6490A" w:rsidRDefault="00D6490A" w:rsidP="00DB4C06">
            <w:pPr>
              <w:pStyle w:val="Akapitzlist"/>
              <w:numPr>
                <w:ilvl w:val="0"/>
                <w:numId w:val="20"/>
              </w:numPr>
              <w:spacing w:before="60" w:after="60" w:line="240" w:lineRule="auto"/>
              <w:contextualSpacing w:val="0"/>
              <w:rPr>
                <w:rFonts w:eastAsia="Times New Roman" w:cstheme="minorHAnsi"/>
                <w:color w:val="000000"/>
                <w:sz w:val="20"/>
                <w:szCs w:val="20"/>
                <w:lang w:eastAsia="pl-PL"/>
              </w:rPr>
            </w:pP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D6490A" w:rsidRPr="00D6490A" w:rsidRDefault="00D6490A" w:rsidP="00D6490A">
            <w:pPr>
              <w:spacing w:before="60" w:after="60" w:line="240" w:lineRule="auto"/>
              <w:rPr>
                <w:rFonts w:eastAsia="Times New Roman" w:cstheme="minorHAnsi"/>
                <w:color w:val="000000"/>
                <w:sz w:val="20"/>
                <w:szCs w:val="20"/>
                <w:lang w:eastAsia="pl-PL"/>
              </w:rPr>
            </w:pPr>
            <w:r w:rsidRPr="00D6490A">
              <w:rPr>
                <w:rFonts w:eastAsia="Times New Roman" w:cstheme="minorHAnsi"/>
                <w:color w:val="000000"/>
                <w:sz w:val="20"/>
                <w:szCs w:val="20"/>
                <w:lang w:eastAsia="pl-PL"/>
              </w:rPr>
              <w:t>wsparcie drużyn</w:t>
            </w:r>
          </w:p>
        </w:tc>
        <w:tc>
          <w:tcPr>
            <w:tcW w:w="1346" w:type="dxa"/>
            <w:tcBorders>
              <w:top w:val="nil"/>
              <w:left w:val="nil"/>
              <w:bottom w:val="single" w:sz="4" w:space="0" w:color="auto"/>
              <w:right w:val="single" w:sz="4" w:space="0" w:color="auto"/>
            </w:tcBorders>
            <w:shd w:val="clear" w:color="auto" w:fill="auto"/>
            <w:noWrap/>
            <w:vAlign w:val="bottom"/>
            <w:hideMark/>
          </w:tcPr>
          <w:p w:rsidR="00D6490A" w:rsidRPr="00D6490A" w:rsidRDefault="00D6490A" w:rsidP="00D6490A">
            <w:pPr>
              <w:spacing w:before="60" w:after="60" w:line="240" w:lineRule="auto"/>
              <w:jc w:val="center"/>
              <w:rPr>
                <w:rFonts w:eastAsia="Times New Roman" w:cstheme="minorHAnsi"/>
                <w:color w:val="000000"/>
                <w:sz w:val="20"/>
                <w:szCs w:val="20"/>
                <w:lang w:eastAsia="pl-PL"/>
              </w:rPr>
            </w:pPr>
            <w:r w:rsidRPr="00D6490A">
              <w:rPr>
                <w:rFonts w:eastAsia="Times New Roman" w:cstheme="minorHAnsi"/>
                <w:color w:val="000000"/>
                <w:sz w:val="20"/>
                <w:szCs w:val="20"/>
                <w:lang w:eastAsia="pl-PL"/>
              </w:rPr>
              <w:t>5</w:t>
            </w:r>
          </w:p>
        </w:tc>
        <w:tc>
          <w:tcPr>
            <w:tcW w:w="1347" w:type="dxa"/>
            <w:tcBorders>
              <w:top w:val="nil"/>
              <w:left w:val="nil"/>
              <w:bottom w:val="single" w:sz="4" w:space="0" w:color="auto"/>
              <w:right w:val="single" w:sz="4" w:space="0" w:color="auto"/>
            </w:tcBorders>
            <w:shd w:val="clear" w:color="auto" w:fill="auto"/>
            <w:noWrap/>
            <w:vAlign w:val="bottom"/>
            <w:hideMark/>
          </w:tcPr>
          <w:p w:rsidR="00D6490A" w:rsidRPr="00D6490A" w:rsidRDefault="00D6490A" w:rsidP="00D6490A">
            <w:pPr>
              <w:spacing w:before="60" w:after="60" w:line="240" w:lineRule="auto"/>
              <w:jc w:val="center"/>
              <w:rPr>
                <w:rFonts w:eastAsia="Times New Roman" w:cstheme="minorHAnsi"/>
                <w:color w:val="000000"/>
                <w:sz w:val="20"/>
                <w:szCs w:val="20"/>
                <w:lang w:eastAsia="pl-PL"/>
              </w:rPr>
            </w:pPr>
            <w:r w:rsidRPr="00D6490A">
              <w:rPr>
                <w:rFonts w:eastAsia="Times New Roman" w:cstheme="minorHAnsi"/>
                <w:color w:val="000000"/>
                <w:sz w:val="20"/>
                <w:szCs w:val="20"/>
                <w:lang w:eastAsia="pl-PL"/>
              </w:rPr>
              <w:t>50</w:t>
            </w:r>
          </w:p>
        </w:tc>
        <w:tc>
          <w:tcPr>
            <w:tcW w:w="1559" w:type="dxa"/>
            <w:tcBorders>
              <w:top w:val="nil"/>
              <w:left w:val="nil"/>
              <w:bottom w:val="single" w:sz="4" w:space="0" w:color="auto"/>
              <w:right w:val="single" w:sz="4" w:space="0" w:color="auto"/>
            </w:tcBorders>
            <w:shd w:val="clear" w:color="auto" w:fill="auto"/>
            <w:noWrap/>
            <w:vAlign w:val="bottom"/>
            <w:hideMark/>
          </w:tcPr>
          <w:p w:rsidR="00D6490A" w:rsidRPr="00D6490A" w:rsidRDefault="00D6490A" w:rsidP="00D6490A">
            <w:pPr>
              <w:spacing w:before="60" w:after="60" w:line="240" w:lineRule="auto"/>
              <w:jc w:val="center"/>
              <w:rPr>
                <w:rFonts w:eastAsia="Times New Roman" w:cstheme="minorHAnsi"/>
                <w:color w:val="000000"/>
                <w:sz w:val="20"/>
                <w:szCs w:val="20"/>
                <w:lang w:eastAsia="pl-PL"/>
              </w:rPr>
            </w:pPr>
            <w:r w:rsidRPr="00D6490A">
              <w:rPr>
                <w:rFonts w:eastAsia="Times New Roman" w:cstheme="minorHAnsi"/>
                <w:color w:val="000000"/>
                <w:sz w:val="20"/>
                <w:szCs w:val="20"/>
                <w:lang w:eastAsia="pl-PL"/>
              </w:rPr>
              <w:t>4</w:t>
            </w:r>
          </w:p>
        </w:tc>
        <w:tc>
          <w:tcPr>
            <w:tcW w:w="993" w:type="dxa"/>
            <w:tcBorders>
              <w:top w:val="nil"/>
              <w:left w:val="nil"/>
              <w:bottom w:val="single" w:sz="4" w:space="0" w:color="auto"/>
              <w:right w:val="single" w:sz="4" w:space="0" w:color="auto"/>
            </w:tcBorders>
            <w:shd w:val="clear" w:color="auto" w:fill="auto"/>
            <w:noWrap/>
            <w:vAlign w:val="bottom"/>
            <w:hideMark/>
          </w:tcPr>
          <w:p w:rsidR="00D6490A" w:rsidRPr="00D6490A" w:rsidRDefault="00D6490A" w:rsidP="00D6490A">
            <w:pPr>
              <w:spacing w:before="60" w:after="60" w:line="240" w:lineRule="auto"/>
              <w:jc w:val="center"/>
              <w:rPr>
                <w:rFonts w:eastAsia="Times New Roman" w:cstheme="minorHAnsi"/>
                <w:color w:val="000000"/>
                <w:sz w:val="20"/>
                <w:szCs w:val="20"/>
                <w:lang w:eastAsia="pl-PL"/>
              </w:rPr>
            </w:pPr>
            <w:r w:rsidRPr="00D6490A">
              <w:rPr>
                <w:rFonts w:eastAsia="Times New Roman" w:cstheme="minorHAnsi"/>
                <w:color w:val="000000"/>
                <w:sz w:val="20"/>
                <w:szCs w:val="20"/>
                <w:lang w:eastAsia="pl-PL"/>
              </w:rPr>
              <w:t>1000</w:t>
            </w:r>
          </w:p>
        </w:tc>
      </w:tr>
      <w:tr w:rsidR="00D6490A" w:rsidRPr="00B50C57" w:rsidTr="00A561FB">
        <w:trPr>
          <w:trHeight w:val="290"/>
        </w:trPr>
        <w:tc>
          <w:tcPr>
            <w:tcW w:w="704" w:type="dxa"/>
            <w:tcBorders>
              <w:top w:val="nil"/>
              <w:left w:val="single" w:sz="4" w:space="0" w:color="auto"/>
              <w:bottom w:val="single" w:sz="4" w:space="0" w:color="auto"/>
              <w:right w:val="single" w:sz="4" w:space="0" w:color="auto"/>
            </w:tcBorders>
          </w:tcPr>
          <w:p w:rsidR="00D6490A" w:rsidRPr="00D6490A" w:rsidRDefault="00D6490A" w:rsidP="00DB4C06">
            <w:pPr>
              <w:pStyle w:val="Akapitzlist"/>
              <w:numPr>
                <w:ilvl w:val="0"/>
                <w:numId w:val="20"/>
              </w:numPr>
              <w:spacing w:before="60" w:after="60" w:line="240" w:lineRule="auto"/>
              <w:contextualSpacing w:val="0"/>
              <w:rPr>
                <w:rFonts w:eastAsia="Times New Roman" w:cstheme="minorHAnsi"/>
                <w:color w:val="000000"/>
                <w:sz w:val="20"/>
                <w:szCs w:val="20"/>
                <w:lang w:eastAsia="pl-PL"/>
              </w:rPr>
            </w:pP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D6490A" w:rsidRPr="00D6490A" w:rsidRDefault="00D6490A" w:rsidP="00D6490A">
            <w:pPr>
              <w:spacing w:before="60" w:after="60" w:line="240" w:lineRule="auto"/>
              <w:rPr>
                <w:rFonts w:eastAsia="Times New Roman" w:cstheme="minorHAnsi"/>
                <w:color w:val="000000"/>
                <w:sz w:val="20"/>
                <w:szCs w:val="20"/>
                <w:lang w:eastAsia="pl-PL"/>
              </w:rPr>
            </w:pPr>
            <w:r w:rsidRPr="00D6490A">
              <w:rPr>
                <w:rFonts w:eastAsia="Times New Roman" w:cstheme="minorHAnsi"/>
                <w:color w:val="000000"/>
                <w:sz w:val="20"/>
                <w:szCs w:val="20"/>
                <w:lang w:eastAsia="pl-PL"/>
              </w:rPr>
              <w:t xml:space="preserve">wsparcie księgowe </w:t>
            </w:r>
          </w:p>
        </w:tc>
        <w:tc>
          <w:tcPr>
            <w:tcW w:w="1346" w:type="dxa"/>
            <w:tcBorders>
              <w:top w:val="nil"/>
              <w:left w:val="nil"/>
              <w:bottom w:val="single" w:sz="4" w:space="0" w:color="auto"/>
              <w:right w:val="single" w:sz="4" w:space="0" w:color="auto"/>
            </w:tcBorders>
            <w:shd w:val="clear" w:color="auto" w:fill="auto"/>
            <w:noWrap/>
            <w:vAlign w:val="bottom"/>
            <w:hideMark/>
          </w:tcPr>
          <w:p w:rsidR="00D6490A" w:rsidRPr="00D6490A" w:rsidRDefault="00D6490A" w:rsidP="00D6490A">
            <w:pPr>
              <w:spacing w:before="60" w:after="60" w:line="240" w:lineRule="auto"/>
              <w:jc w:val="center"/>
              <w:rPr>
                <w:rFonts w:eastAsia="Times New Roman" w:cstheme="minorHAnsi"/>
                <w:color w:val="000000"/>
                <w:sz w:val="20"/>
                <w:szCs w:val="20"/>
                <w:lang w:eastAsia="pl-PL"/>
              </w:rPr>
            </w:pPr>
            <w:r w:rsidRPr="00D6490A">
              <w:rPr>
                <w:rFonts w:eastAsia="Times New Roman" w:cstheme="minorHAnsi"/>
                <w:color w:val="000000"/>
                <w:sz w:val="20"/>
                <w:szCs w:val="20"/>
                <w:lang w:eastAsia="pl-PL"/>
              </w:rPr>
              <w:t>2</w:t>
            </w:r>
          </w:p>
        </w:tc>
        <w:tc>
          <w:tcPr>
            <w:tcW w:w="1347" w:type="dxa"/>
            <w:tcBorders>
              <w:top w:val="nil"/>
              <w:left w:val="nil"/>
              <w:bottom w:val="single" w:sz="4" w:space="0" w:color="auto"/>
              <w:right w:val="single" w:sz="4" w:space="0" w:color="auto"/>
            </w:tcBorders>
            <w:shd w:val="clear" w:color="auto" w:fill="auto"/>
            <w:noWrap/>
            <w:vAlign w:val="bottom"/>
            <w:hideMark/>
          </w:tcPr>
          <w:p w:rsidR="00D6490A" w:rsidRPr="00D6490A" w:rsidRDefault="00D6490A" w:rsidP="00D6490A">
            <w:pPr>
              <w:spacing w:before="60" w:after="60" w:line="240" w:lineRule="auto"/>
              <w:jc w:val="center"/>
              <w:rPr>
                <w:rFonts w:eastAsia="Times New Roman" w:cstheme="minorHAnsi"/>
                <w:color w:val="000000"/>
                <w:sz w:val="20"/>
                <w:szCs w:val="20"/>
                <w:lang w:eastAsia="pl-PL"/>
              </w:rPr>
            </w:pPr>
            <w:r w:rsidRPr="00D6490A">
              <w:rPr>
                <w:rFonts w:eastAsia="Times New Roman" w:cstheme="minorHAnsi"/>
                <w:color w:val="000000"/>
                <w:sz w:val="20"/>
                <w:szCs w:val="20"/>
                <w:lang w:eastAsia="pl-PL"/>
              </w:rPr>
              <w:t>50</w:t>
            </w:r>
          </w:p>
        </w:tc>
        <w:tc>
          <w:tcPr>
            <w:tcW w:w="1559" w:type="dxa"/>
            <w:tcBorders>
              <w:top w:val="nil"/>
              <w:left w:val="nil"/>
              <w:bottom w:val="single" w:sz="4" w:space="0" w:color="auto"/>
              <w:right w:val="single" w:sz="4" w:space="0" w:color="auto"/>
            </w:tcBorders>
            <w:shd w:val="clear" w:color="auto" w:fill="auto"/>
            <w:noWrap/>
            <w:vAlign w:val="bottom"/>
            <w:hideMark/>
          </w:tcPr>
          <w:p w:rsidR="00D6490A" w:rsidRPr="00D6490A" w:rsidRDefault="00D6490A" w:rsidP="00D6490A">
            <w:pPr>
              <w:spacing w:before="60" w:after="60" w:line="240" w:lineRule="auto"/>
              <w:jc w:val="center"/>
              <w:rPr>
                <w:rFonts w:eastAsia="Times New Roman" w:cstheme="minorHAnsi"/>
                <w:color w:val="000000"/>
                <w:sz w:val="20"/>
                <w:szCs w:val="20"/>
                <w:lang w:eastAsia="pl-PL"/>
              </w:rPr>
            </w:pPr>
            <w:r w:rsidRPr="00D6490A">
              <w:rPr>
                <w:rFonts w:eastAsia="Times New Roman" w:cstheme="minorHAnsi"/>
                <w:color w:val="000000"/>
                <w:sz w:val="20"/>
                <w:szCs w:val="20"/>
                <w:lang w:eastAsia="pl-PL"/>
              </w:rPr>
              <w:t>1</w:t>
            </w:r>
          </w:p>
        </w:tc>
        <w:tc>
          <w:tcPr>
            <w:tcW w:w="993" w:type="dxa"/>
            <w:tcBorders>
              <w:top w:val="nil"/>
              <w:left w:val="nil"/>
              <w:bottom w:val="single" w:sz="4" w:space="0" w:color="auto"/>
              <w:right w:val="single" w:sz="4" w:space="0" w:color="auto"/>
            </w:tcBorders>
            <w:shd w:val="clear" w:color="auto" w:fill="auto"/>
            <w:noWrap/>
            <w:vAlign w:val="bottom"/>
            <w:hideMark/>
          </w:tcPr>
          <w:p w:rsidR="00D6490A" w:rsidRPr="00D6490A" w:rsidRDefault="00D6490A" w:rsidP="00D6490A">
            <w:pPr>
              <w:spacing w:before="60" w:after="60" w:line="240" w:lineRule="auto"/>
              <w:jc w:val="center"/>
              <w:rPr>
                <w:rFonts w:eastAsia="Times New Roman" w:cstheme="minorHAnsi"/>
                <w:color w:val="000000"/>
                <w:sz w:val="20"/>
                <w:szCs w:val="20"/>
                <w:lang w:eastAsia="pl-PL"/>
              </w:rPr>
            </w:pPr>
            <w:r w:rsidRPr="00D6490A">
              <w:rPr>
                <w:rFonts w:eastAsia="Times New Roman" w:cstheme="minorHAnsi"/>
                <w:color w:val="000000"/>
                <w:sz w:val="20"/>
                <w:szCs w:val="20"/>
                <w:lang w:eastAsia="pl-PL"/>
              </w:rPr>
              <w:t>100</w:t>
            </w:r>
          </w:p>
        </w:tc>
      </w:tr>
      <w:tr w:rsidR="00D6490A" w:rsidRPr="00B50C57" w:rsidTr="00A561FB">
        <w:trPr>
          <w:trHeight w:val="290"/>
        </w:trPr>
        <w:tc>
          <w:tcPr>
            <w:tcW w:w="704" w:type="dxa"/>
            <w:tcBorders>
              <w:top w:val="nil"/>
              <w:left w:val="single" w:sz="4" w:space="0" w:color="auto"/>
              <w:bottom w:val="single" w:sz="4" w:space="0" w:color="auto"/>
              <w:right w:val="single" w:sz="4" w:space="0" w:color="auto"/>
            </w:tcBorders>
          </w:tcPr>
          <w:p w:rsidR="00D6490A" w:rsidRPr="00D6490A" w:rsidRDefault="00D6490A" w:rsidP="00DB4C06">
            <w:pPr>
              <w:pStyle w:val="Akapitzlist"/>
              <w:numPr>
                <w:ilvl w:val="0"/>
                <w:numId w:val="20"/>
              </w:numPr>
              <w:spacing w:before="60" w:after="60" w:line="240" w:lineRule="auto"/>
              <w:contextualSpacing w:val="0"/>
              <w:rPr>
                <w:rFonts w:eastAsia="Times New Roman" w:cstheme="minorHAnsi"/>
                <w:color w:val="000000"/>
                <w:sz w:val="20"/>
                <w:szCs w:val="20"/>
                <w:lang w:eastAsia="pl-PL"/>
              </w:rPr>
            </w:pP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D6490A" w:rsidRPr="00D6490A" w:rsidRDefault="00D6490A" w:rsidP="00D6490A">
            <w:pPr>
              <w:spacing w:before="60" w:after="60" w:line="240" w:lineRule="auto"/>
              <w:rPr>
                <w:rFonts w:eastAsia="Times New Roman" w:cstheme="minorHAnsi"/>
                <w:color w:val="000000"/>
                <w:sz w:val="20"/>
                <w:szCs w:val="20"/>
                <w:lang w:eastAsia="pl-PL"/>
              </w:rPr>
            </w:pPr>
            <w:r w:rsidRPr="00D6490A">
              <w:rPr>
                <w:rFonts w:eastAsia="Times New Roman" w:cstheme="minorHAnsi"/>
                <w:color w:val="000000"/>
                <w:sz w:val="20"/>
                <w:szCs w:val="20"/>
                <w:lang w:eastAsia="pl-PL"/>
              </w:rPr>
              <w:t>wsparcie organizacyjne</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490A" w:rsidRPr="00D6490A" w:rsidRDefault="00D6490A" w:rsidP="00D6490A">
            <w:pPr>
              <w:spacing w:before="60" w:after="60" w:line="240" w:lineRule="auto"/>
              <w:jc w:val="center"/>
              <w:rPr>
                <w:rFonts w:eastAsia="Times New Roman" w:cstheme="minorHAnsi"/>
                <w:color w:val="000000"/>
                <w:sz w:val="20"/>
                <w:szCs w:val="20"/>
                <w:lang w:eastAsia="pl-PL"/>
              </w:rPr>
            </w:pPr>
            <w:r w:rsidRPr="00D6490A">
              <w:rPr>
                <w:rFonts w:eastAsia="Times New Roman" w:cstheme="minorHAnsi"/>
                <w:color w:val="000000"/>
                <w:sz w:val="20"/>
                <w:szCs w:val="20"/>
                <w:lang w:eastAsia="pl-PL"/>
              </w:rPr>
              <w:t>3</w:t>
            </w:r>
          </w:p>
        </w:tc>
        <w:tc>
          <w:tcPr>
            <w:tcW w:w="13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490A" w:rsidRPr="00D6490A" w:rsidRDefault="00D6490A" w:rsidP="00D6490A">
            <w:pPr>
              <w:spacing w:before="60" w:after="60" w:line="240" w:lineRule="auto"/>
              <w:jc w:val="center"/>
              <w:rPr>
                <w:rFonts w:eastAsia="Times New Roman" w:cstheme="minorHAnsi"/>
                <w:color w:val="000000"/>
                <w:sz w:val="20"/>
                <w:szCs w:val="20"/>
                <w:lang w:eastAsia="pl-PL"/>
              </w:rPr>
            </w:pPr>
            <w:r w:rsidRPr="00D6490A">
              <w:rPr>
                <w:rFonts w:eastAsia="Times New Roman" w:cstheme="minorHAnsi"/>
                <w:color w:val="000000"/>
                <w:sz w:val="20"/>
                <w:szCs w:val="20"/>
                <w:lang w:eastAsia="pl-PL"/>
              </w:rPr>
              <w:t>50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490A" w:rsidRPr="00D6490A" w:rsidRDefault="00D6490A" w:rsidP="00D6490A">
            <w:pPr>
              <w:spacing w:before="60" w:after="60" w:line="240" w:lineRule="auto"/>
              <w:jc w:val="center"/>
              <w:rPr>
                <w:rFonts w:eastAsia="Times New Roman" w:cstheme="minorHAnsi"/>
                <w:color w:val="000000"/>
                <w:sz w:val="20"/>
                <w:szCs w:val="20"/>
                <w:lang w:eastAsia="pl-PL"/>
              </w:rPr>
            </w:pPr>
            <w:r w:rsidRPr="00D6490A">
              <w:rPr>
                <w:rFonts w:eastAsia="Times New Roman" w:cstheme="minorHAnsi"/>
                <w:color w:val="000000"/>
                <w:sz w:val="20"/>
                <w:szCs w:val="20"/>
                <w:lang w:eastAsia="pl-PL"/>
              </w:rPr>
              <w:t>1</w:t>
            </w:r>
          </w:p>
        </w:tc>
        <w:tc>
          <w:tcPr>
            <w:tcW w:w="993" w:type="dxa"/>
            <w:tcBorders>
              <w:top w:val="nil"/>
              <w:left w:val="nil"/>
              <w:bottom w:val="single" w:sz="4" w:space="0" w:color="auto"/>
              <w:right w:val="single" w:sz="4" w:space="0" w:color="auto"/>
            </w:tcBorders>
            <w:shd w:val="clear" w:color="auto" w:fill="auto"/>
            <w:noWrap/>
            <w:vAlign w:val="bottom"/>
            <w:hideMark/>
          </w:tcPr>
          <w:p w:rsidR="00D6490A" w:rsidRPr="00D6490A" w:rsidRDefault="00D6490A" w:rsidP="00D6490A">
            <w:pPr>
              <w:spacing w:before="60" w:after="60" w:line="240" w:lineRule="auto"/>
              <w:jc w:val="center"/>
              <w:rPr>
                <w:rFonts w:eastAsia="Times New Roman" w:cstheme="minorHAnsi"/>
                <w:color w:val="000000"/>
                <w:sz w:val="20"/>
                <w:szCs w:val="20"/>
                <w:lang w:eastAsia="pl-PL"/>
              </w:rPr>
            </w:pPr>
            <w:r w:rsidRPr="00D6490A">
              <w:rPr>
                <w:rFonts w:eastAsia="Times New Roman" w:cstheme="minorHAnsi"/>
                <w:color w:val="000000"/>
                <w:sz w:val="20"/>
                <w:szCs w:val="20"/>
                <w:lang w:eastAsia="pl-PL"/>
              </w:rPr>
              <w:t>150</w:t>
            </w:r>
          </w:p>
        </w:tc>
      </w:tr>
      <w:tr w:rsidR="00A561FB" w:rsidRPr="00B50C57" w:rsidTr="00A561FB">
        <w:trPr>
          <w:trHeight w:val="290"/>
        </w:trPr>
        <w:tc>
          <w:tcPr>
            <w:tcW w:w="8500" w:type="dxa"/>
            <w:gridSpan w:val="5"/>
            <w:tcBorders>
              <w:top w:val="single" w:sz="4" w:space="0" w:color="auto"/>
              <w:left w:val="single" w:sz="4" w:space="0" w:color="auto"/>
              <w:bottom w:val="single" w:sz="4" w:space="0" w:color="auto"/>
              <w:right w:val="single" w:sz="4" w:space="0" w:color="000000"/>
            </w:tcBorders>
          </w:tcPr>
          <w:p w:rsidR="00A561FB" w:rsidRPr="00D6490A" w:rsidRDefault="00A561FB" w:rsidP="00A561FB">
            <w:pPr>
              <w:spacing w:before="60" w:after="60" w:line="240" w:lineRule="auto"/>
              <w:jc w:val="right"/>
              <w:rPr>
                <w:rFonts w:eastAsia="Times New Roman" w:cstheme="minorHAnsi"/>
                <w:color w:val="000000"/>
                <w:sz w:val="20"/>
                <w:szCs w:val="20"/>
                <w:lang w:eastAsia="pl-PL"/>
              </w:rPr>
            </w:pPr>
            <w:r w:rsidRPr="00A561FB">
              <w:rPr>
                <w:rFonts w:eastAsia="Times New Roman" w:cstheme="minorHAnsi"/>
                <w:b/>
                <w:color w:val="000000"/>
                <w:sz w:val="20"/>
                <w:szCs w:val="20"/>
                <w:lang w:eastAsia="pl-PL"/>
              </w:rPr>
              <w:t>Razem:</w:t>
            </w:r>
          </w:p>
        </w:tc>
        <w:tc>
          <w:tcPr>
            <w:tcW w:w="993" w:type="dxa"/>
            <w:tcBorders>
              <w:top w:val="nil"/>
              <w:left w:val="nil"/>
              <w:bottom w:val="single" w:sz="4" w:space="0" w:color="auto"/>
              <w:right w:val="single" w:sz="4" w:space="0" w:color="auto"/>
            </w:tcBorders>
            <w:shd w:val="clear" w:color="auto" w:fill="F2F2F2" w:themeFill="background1" w:themeFillShade="F2"/>
            <w:noWrap/>
            <w:vAlign w:val="bottom"/>
            <w:hideMark/>
          </w:tcPr>
          <w:p w:rsidR="00A561FB" w:rsidRPr="00D6490A" w:rsidRDefault="00A561FB" w:rsidP="00D6490A">
            <w:pPr>
              <w:spacing w:before="60" w:after="60" w:line="240" w:lineRule="auto"/>
              <w:jc w:val="center"/>
              <w:rPr>
                <w:rFonts w:eastAsia="Times New Roman" w:cstheme="minorHAnsi"/>
                <w:color w:val="000000"/>
                <w:sz w:val="20"/>
                <w:szCs w:val="20"/>
                <w:lang w:eastAsia="pl-PL"/>
              </w:rPr>
            </w:pPr>
            <w:r w:rsidRPr="00A561FB">
              <w:rPr>
                <w:rFonts w:eastAsia="Times New Roman" w:cstheme="minorHAnsi"/>
                <w:b/>
                <w:color w:val="000000"/>
                <w:sz w:val="20"/>
                <w:szCs w:val="20"/>
                <w:lang w:eastAsia="pl-PL"/>
              </w:rPr>
              <w:t>9056</w:t>
            </w:r>
          </w:p>
        </w:tc>
      </w:tr>
    </w:tbl>
    <w:p w:rsidR="00D33EB4" w:rsidRDefault="00D33EB4" w:rsidP="00A561FB">
      <w:pPr>
        <w:spacing w:after="0" w:line="240" w:lineRule="auto"/>
      </w:pPr>
    </w:p>
    <w:p w:rsidR="00A561FB" w:rsidRDefault="00A561FB" w:rsidP="00A561FB">
      <w:pPr>
        <w:spacing w:after="0" w:line="276" w:lineRule="auto"/>
      </w:pPr>
      <w:r>
        <w:t xml:space="preserve">Na podstawie tego wyliczenia możemy przyjąć następującą kalkulację dla </w:t>
      </w:r>
      <w:r w:rsidRPr="00A561FB">
        <w:rPr>
          <w:b/>
        </w:rPr>
        <w:t>hufców</w:t>
      </w:r>
      <w:r>
        <w:t>:</w:t>
      </w:r>
    </w:p>
    <w:p w:rsidR="00D33EB4" w:rsidRDefault="002A4725" w:rsidP="00A561FB">
      <w:pPr>
        <w:spacing w:after="0" w:line="240" w:lineRule="auto"/>
        <w:rPr>
          <w:rFonts w:ascii="Calibri" w:eastAsia="Times New Roman" w:hAnsi="Calibri" w:cs="Times New Roman"/>
          <w:color w:val="000000"/>
          <w:lang w:eastAsia="pl-PL"/>
        </w:rPr>
      </w:pPr>
      <w:r>
        <w:t>450 hufców x 9</w:t>
      </w:r>
      <w:r w:rsidR="00D33EB4">
        <w:t xml:space="preserve">056 = </w:t>
      </w:r>
      <w:r w:rsidR="00D33EB4" w:rsidRPr="00A670D7">
        <w:rPr>
          <w:rFonts w:ascii="Calibri" w:eastAsia="Times New Roman" w:hAnsi="Calibri" w:cs="Times New Roman"/>
          <w:b/>
          <w:color w:val="000000"/>
          <w:lang w:eastAsia="pl-PL"/>
        </w:rPr>
        <w:t>3</w:t>
      </w:r>
      <w:r w:rsidR="00A561FB" w:rsidRPr="00A670D7">
        <w:rPr>
          <w:rFonts w:ascii="Calibri" w:eastAsia="Times New Roman" w:hAnsi="Calibri" w:cs="Times New Roman"/>
          <w:b/>
          <w:color w:val="000000"/>
          <w:lang w:eastAsia="pl-PL"/>
        </w:rPr>
        <w:t> </w:t>
      </w:r>
      <w:r w:rsidR="00D33EB4" w:rsidRPr="00A670D7">
        <w:rPr>
          <w:rFonts w:ascii="Calibri" w:eastAsia="Times New Roman" w:hAnsi="Calibri" w:cs="Times New Roman"/>
          <w:b/>
          <w:color w:val="000000"/>
          <w:lang w:eastAsia="pl-PL"/>
        </w:rPr>
        <w:t>803 520 godzin pracy</w:t>
      </w:r>
      <w:r w:rsidR="00D33EB4">
        <w:rPr>
          <w:rFonts w:ascii="Calibri" w:eastAsia="Times New Roman" w:hAnsi="Calibri" w:cs="Times New Roman"/>
          <w:color w:val="000000"/>
          <w:lang w:eastAsia="pl-PL"/>
        </w:rPr>
        <w:t xml:space="preserve"> </w:t>
      </w:r>
      <w:r w:rsidR="00D33EB4" w:rsidRPr="00A670D7">
        <w:rPr>
          <w:rFonts w:ascii="Calibri" w:eastAsia="Times New Roman" w:hAnsi="Calibri" w:cs="Times New Roman"/>
          <w:b/>
          <w:color w:val="000000"/>
          <w:lang w:eastAsia="pl-PL"/>
        </w:rPr>
        <w:t>wolontariac</w:t>
      </w:r>
      <w:r w:rsidRPr="00A670D7">
        <w:rPr>
          <w:rFonts w:ascii="Calibri" w:eastAsia="Times New Roman" w:hAnsi="Calibri" w:cs="Times New Roman"/>
          <w:b/>
          <w:color w:val="000000"/>
          <w:lang w:eastAsia="pl-PL"/>
        </w:rPr>
        <w:t>kiej</w:t>
      </w:r>
      <w:r w:rsidR="00A670D7">
        <w:rPr>
          <w:rFonts w:ascii="Calibri" w:eastAsia="Times New Roman" w:hAnsi="Calibri" w:cs="Times New Roman"/>
          <w:color w:val="000000"/>
          <w:lang w:eastAsia="pl-PL"/>
        </w:rPr>
        <w:t>.</w:t>
      </w:r>
    </w:p>
    <w:p w:rsidR="00A561FB" w:rsidRDefault="00A561FB" w:rsidP="00A561FB">
      <w:pPr>
        <w:spacing w:after="0" w:line="240" w:lineRule="auto"/>
        <w:rPr>
          <w:rFonts w:ascii="Calibri" w:eastAsia="Times New Roman" w:hAnsi="Calibri" w:cs="Times New Roman"/>
          <w:color w:val="000000"/>
          <w:lang w:eastAsia="pl-PL"/>
        </w:rPr>
      </w:pPr>
    </w:p>
    <w:p w:rsidR="00D33EB4" w:rsidRDefault="00D33EB4" w:rsidP="00A561FB">
      <w:pPr>
        <w:spacing w:after="0" w:line="240" w:lineRule="auto"/>
      </w:pPr>
      <w:r>
        <w:t>Hufce wspierane są przez chorągwie i okręgi.</w:t>
      </w:r>
    </w:p>
    <w:p w:rsidR="00A561FB" w:rsidRPr="00D6490A" w:rsidRDefault="00A561FB" w:rsidP="00A561FB">
      <w:pPr>
        <w:spacing w:before="120" w:after="0" w:line="276" w:lineRule="auto"/>
        <w:jc w:val="both"/>
        <w:rPr>
          <w:rFonts w:ascii="Calibri" w:eastAsia="Times New Roman" w:hAnsi="Calibri" w:cs="Times New Roman"/>
          <w:color w:val="000000"/>
          <w:lang w:eastAsia="pl-PL"/>
        </w:rPr>
      </w:pPr>
      <w:r>
        <w:rPr>
          <w:rFonts w:ascii="Calibri" w:eastAsia="Times New Roman" w:hAnsi="Calibri" w:cs="Times New Roman"/>
          <w:color w:val="000000"/>
          <w:lang w:eastAsia="pl-PL"/>
        </w:rPr>
        <w:t xml:space="preserve">Szacunkowe zaangażowanie instruktorów w </w:t>
      </w:r>
      <w:r w:rsidRPr="00A561FB">
        <w:rPr>
          <w:rFonts w:ascii="Calibri" w:eastAsia="Times New Roman" w:hAnsi="Calibri" w:cs="Times New Roman"/>
          <w:b/>
          <w:color w:val="000000"/>
          <w:lang w:eastAsia="pl-PL"/>
        </w:rPr>
        <w:t>chorągwiach lub okręgach</w:t>
      </w:r>
      <w:r>
        <w:t xml:space="preserve"> (w skali roku) prezentuje się następująco:</w:t>
      </w:r>
    </w:p>
    <w:p w:rsidR="00A561FB" w:rsidRDefault="00A561FB" w:rsidP="00A561FB">
      <w:pPr>
        <w:spacing w:after="0" w:line="240" w:lineRule="auto"/>
      </w:pPr>
    </w:p>
    <w:tbl>
      <w:tblPr>
        <w:tblW w:w="9493" w:type="dxa"/>
        <w:tblLayout w:type="fixed"/>
        <w:tblCellMar>
          <w:left w:w="70" w:type="dxa"/>
          <w:right w:w="70" w:type="dxa"/>
        </w:tblCellMar>
        <w:tblLook w:val="04A0" w:firstRow="1" w:lastRow="0" w:firstColumn="1" w:lastColumn="0" w:noHBand="0" w:noVBand="1"/>
      </w:tblPr>
      <w:tblGrid>
        <w:gridCol w:w="704"/>
        <w:gridCol w:w="3544"/>
        <w:gridCol w:w="1346"/>
        <w:gridCol w:w="1347"/>
        <w:gridCol w:w="1559"/>
        <w:gridCol w:w="993"/>
      </w:tblGrid>
      <w:tr w:rsidR="00A561FB" w:rsidRPr="00B50C57" w:rsidTr="00A561FB">
        <w:trPr>
          <w:trHeight w:val="536"/>
        </w:trPr>
        <w:tc>
          <w:tcPr>
            <w:tcW w:w="7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561FB" w:rsidRPr="00A561FB" w:rsidRDefault="00A561FB" w:rsidP="00A561FB">
            <w:pPr>
              <w:spacing w:before="60" w:after="60" w:line="240" w:lineRule="auto"/>
              <w:jc w:val="center"/>
              <w:rPr>
                <w:rFonts w:eastAsia="Times New Roman" w:cstheme="minorHAnsi"/>
                <w:b/>
                <w:color w:val="000000"/>
                <w:sz w:val="20"/>
                <w:szCs w:val="20"/>
                <w:lang w:eastAsia="pl-PL"/>
              </w:rPr>
            </w:pPr>
            <w:r w:rsidRPr="00A561FB">
              <w:rPr>
                <w:rFonts w:eastAsia="Times New Roman" w:cstheme="minorHAnsi"/>
                <w:b/>
                <w:color w:val="000000"/>
                <w:sz w:val="20"/>
                <w:szCs w:val="20"/>
                <w:lang w:eastAsia="pl-PL"/>
              </w:rPr>
              <w:t>Lp.</w:t>
            </w:r>
          </w:p>
        </w:tc>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A561FB" w:rsidRPr="00A561FB" w:rsidRDefault="00A561FB" w:rsidP="00A561FB">
            <w:pPr>
              <w:spacing w:before="60" w:after="60" w:line="240" w:lineRule="auto"/>
              <w:jc w:val="center"/>
              <w:rPr>
                <w:rFonts w:eastAsia="Times New Roman" w:cstheme="minorHAnsi"/>
                <w:b/>
                <w:color w:val="000000"/>
                <w:sz w:val="20"/>
                <w:szCs w:val="20"/>
                <w:lang w:eastAsia="pl-PL"/>
              </w:rPr>
            </w:pPr>
            <w:r w:rsidRPr="00A561FB">
              <w:rPr>
                <w:rFonts w:eastAsia="Times New Roman" w:cstheme="minorHAnsi"/>
                <w:b/>
                <w:color w:val="000000"/>
                <w:sz w:val="20"/>
                <w:szCs w:val="20"/>
                <w:lang w:eastAsia="pl-PL"/>
              </w:rPr>
              <w:t>Rodzaj pracy</w:t>
            </w:r>
          </w:p>
        </w:tc>
        <w:tc>
          <w:tcPr>
            <w:tcW w:w="134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A561FB" w:rsidRPr="00A561FB" w:rsidRDefault="00A561FB" w:rsidP="00A561FB">
            <w:pPr>
              <w:spacing w:before="60" w:after="60" w:line="240" w:lineRule="auto"/>
              <w:jc w:val="center"/>
              <w:rPr>
                <w:rFonts w:eastAsia="Times New Roman" w:cstheme="minorHAnsi"/>
                <w:b/>
                <w:color w:val="000000"/>
                <w:sz w:val="20"/>
                <w:szCs w:val="20"/>
                <w:lang w:eastAsia="pl-PL"/>
              </w:rPr>
            </w:pPr>
            <w:r w:rsidRPr="00A561FB">
              <w:rPr>
                <w:rFonts w:eastAsia="Times New Roman" w:cstheme="minorHAnsi"/>
                <w:b/>
                <w:color w:val="000000"/>
                <w:sz w:val="20"/>
                <w:szCs w:val="20"/>
                <w:lang w:eastAsia="pl-PL"/>
              </w:rPr>
              <w:t>Liczba godzin</w:t>
            </w:r>
          </w:p>
        </w:tc>
        <w:tc>
          <w:tcPr>
            <w:tcW w:w="13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561FB" w:rsidRPr="00A561FB" w:rsidRDefault="00A561FB" w:rsidP="00A561FB">
            <w:pPr>
              <w:spacing w:before="60" w:after="60" w:line="240" w:lineRule="auto"/>
              <w:jc w:val="center"/>
              <w:rPr>
                <w:rFonts w:eastAsia="Times New Roman" w:cstheme="minorHAnsi"/>
                <w:b/>
                <w:color w:val="000000"/>
                <w:sz w:val="20"/>
                <w:szCs w:val="20"/>
                <w:lang w:eastAsia="pl-PL"/>
              </w:rPr>
            </w:pPr>
            <w:r w:rsidRPr="00A561FB">
              <w:rPr>
                <w:rFonts w:eastAsia="Times New Roman" w:cstheme="minorHAnsi"/>
                <w:b/>
                <w:color w:val="000000"/>
                <w:sz w:val="20"/>
                <w:szCs w:val="20"/>
                <w:lang w:eastAsia="pl-PL"/>
              </w:rPr>
              <w:t>Liczba wydarzeń</w:t>
            </w:r>
            <w:r>
              <w:rPr>
                <w:rFonts w:eastAsia="Times New Roman" w:cstheme="minorHAnsi"/>
                <w:b/>
                <w:color w:val="000000"/>
                <w:sz w:val="20"/>
                <w:szCs w:val="20"/>
                <w:lang w:eastAsia="pl-PL"/>
              </w:rPr>
              <w:t xml:space="preserve">, </w:t>
            </w:r>
            <w:r w:rsidRPr="00A561FB">
              <w:rPr>
                <w:rFonts w:eastAsia="Times New Roman" w:cstheme="minorHAnsi"/>
                <w:b/>
                <w:color w:val="000000"/>
                <w:sz w:val="20"/>
                <w:szCs w:val="20"/>
                <w:lang w:eastAsia="pl-PL"/>
              </w:rPr>
              <w:t>tygodni</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561FB" w:rsidRPr="00A561FB" w:rsidRDefault="00A561FB" w:rsidP="00A561FB">
            <w:pPr>
              <w:spacing w:before="60" w:after="60" w:line="240" w:lineRule="auto"/>
              <w:jc w:val="center"/>
              <w:rPr>
                <w:rFonts w:eastAsia="Times New Roman" w:cstheme="minorHAnsi"/>
                <w:b/>
                <w:color w:val="000000"/>
                <w:sz w:val="20"/>
                <w:szCs w:val="20"/>
                <w:lang w:eastAsia="pl-PL"/>
              </w:rPr>
            </w:pPr>
            <w:r w:rsidRPr="00A561FB">
              <w:rPr>
                <w:rFonts w:eastAsia="Times New Roman" w:cstheme="minorHAnsi"/>
                <w:b/>
                <w:color w:val="000000"/>
                <w:sz w:val="20"/>
                <w:szCs w:val="20"/>
                <w:lang w:eastAsia="pl-PL"/>
              </w:rPr>
              <w:t>Liczba osób zaangażowanych</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A561FB" w:rsidRPr="00A561FB" w:rsidRDefault="00A561FB" w:rsidP="00A561FB">
            <w:pPr>
              <w:spacing w:before="60" w:after="60" w:line="240" w:lineRule="auto"/>
              <w:jc w:val="center"/>
              <w:rPr>
                <w:rFonts w:eastAsia="Times New Roman" w:cstheme="minorHAnsi"/>
                <w:b/>
                <w:color w:val="000000"/>
                <w:sz w:val="20"/>
                <w:szCs w:val="20"/>
                <w:lang w:eastAsia="pl-PL"/>
              </w:rPr>
            </w:pPr>
            <w:r w:rsidRPr="00A561FB">
              <w:rPr>
                <w:rFonts w:eastAsia="Times New Roman" w:cstheme="minorHAnsi"/>
                <w:b/>
                <w:color w:val="000000"/>
                <w:sz w:val="20"/>
                <w:szCs w:val="20"/>
                <w:lang w:eastAsia="pl-PL"/>
              </w:rPr>
              <w:t>Rocznie</w:t>
            </w:r>
          </w:p>
        </w:tc>
      </w:tr>
      <w:tr w:rsidR="00A561FB" w:rsidRPr="00B50C57" w:rsidTr="00A561FB">
        <w:trPr>
          <w:trHeight w:val="290"/>
        </w:trPr>
        <w:tc>
          <w:tcPr>
            <w:tcW w:w="704" w:type="dxa"/>
            <w:tcBorders>
              <w:top w:val="nil"/>
              <w:left w:val="single" w:sz="4" w:space="0" w:color="auto"/>
              <w:bottom w:val="single" w:sz="4" w:space="0" w:color="auto"/>
              <w:right w:val="single" w:sz="4" w:space="0" w:color="auto"/>
            </w:tcBorders>
          </w:tcPr>
          <w:p w:rsidR="00A561FB" w:rsidRPr="00A561FB" w:rsidRDefault="00A561FB" w:rsidP="00DB4C06">
            <w:pPr>
              <w:pStyle w:val="Akapitzlist"/>
              <w:numPr>
                <w:ilvl w:val="0"/>
                <w:numId w:val="21"/>
              </w:numPr>
              <w:spacing w:before="60" w:after="60" w:line="240" w:lineRule="auto"/>
              <w:contextualSpacing w:val="0"/>
              <w:rPr>
                <w:rFonts w:eastAsia="Times New Roman" w:cstheme="minorHAnsi"/>
                <w:color w:val="000000"/>
                <w:sz w:val="20"/>
                <w:szCs w:val="20"/>
                <w:lang w:eastAsia="pl-PL"/>
              </w:rPr>
            </w:pP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A561FB" w:rsidRPr="00A561FB" w:rsidRDefault="00A561FB" w:rsidP="00A561FB">
            <w:pPr>
              <w:spacing w:before="60" w:after="60" w:line="240" w:lineRule="auto"/>
              <w:rPr>
                <w:rFonts w:eastAsia="Times New Roman" w:cstheme="minorHAnsi"/>
                <w:color w:val="000000"/>
                <w:sz w:val="20"/>
                <w:szCs w:val="20"/>
                <w:lang w:eastAsia="pl-PL"/>
              </w:rPr>
            </w:pPr>
            <w:r w:rsidRPr="00A561FB">
              <w:rPr>
                <w:rFonts w:eastAsia="Times New Roman" w:cstheme="minorHAnsi"/>
                <w:color w:val="000000"/>
                <w:sz w:val="20"/>
                <w:szCs w:val="20"/>
                <w:lang w:eastAsia="pl-PL"/>
              </w:rPr>
              <w:t>wydarzenia chorągwiane</w:t>
            </w:r>
            <w:r>
              <w:rPr>
                <w:rFonts w:eastAsia="Times New Roman" w:cstheme="minorHAnsi"/>
                <w:color w:val="000000"/>
                <w:sz w:val="20"/>
                <w:szCs w:val="20"/>
                <w:lang w:eastAsia="pl-PL"/>
              </w:rPr>
              <w:t xml:space="preserve">, </w:t>
            </w:r>
            <w:r w:rsidRPr="00A561FB">
              <w:rPr>
                <w:rFonts w:eastAsia="Times New Roman" w:cstheme="minorHAnsi"/>
                <w:color w:val="000000"/>
                <w:sz w:val="20"/>
                <w:szCs w:val="20"/>
                <w:lang w:eastAsia="pl-PL"/>
              </w:rPr>
              <w:t>regionalne</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61FB" w:rsidRPr="00A561FB" w:rsidRDefault="00A561FB" w:rsidP="00A561FB">
            <w:pPr>
              <w:spacing w:before="60" w:after="60" w:line="240" w:lineRule="auto"/>
              <w:jc w:val="center"/>
              <w:rPr>
                <w:rFonts w:eastAsia="Times New Roman" w:cstheme="minorHAnsi"/>
                <w:color w:val="000000"/>
                <w:sz w:val="20"/>
                <w:szCs w:val="20"/>
                <w:lang w:eastAsia="pl-PL"/>
              </w:rPr>
            </w:pPr>
            <w:r w:rsidRPr="00A561FB">
              <w:rPr>
                <w:rFonts w:eastAsia="Times New Roman" w:cstheme="minorHAnsi"/>
                <w:color w:val="000000"/>
                <w:sz w:val="20"/>
                <w:szCs w:val="20"/>
                <w:lang w:eastAsia="pl-PL"/>
              </w:rPr>
              <w:t>48</w:t>
            </w:r>
          </w:p>
        </w:tc>
        <w:tc>
          <w:tcPr>
            <w:tcW w:w="13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61FB" w:rsidRPr="00A561FB" w:rsidRDefault="00A561FB" w:rsidP="00A561FB">
            <w:pPr>
              <w:spacing w:before="60" w:after="60" w:line="240" w:lineRule="auto"/>
              <w:jc w:val="center"/>
              <w:rPr>
                <w:rFonts w:eastAsia="Times New Roman" w:cstheme="minorHAnsi"/>
                <w:color w:val="000000"/>
                <w:sz w:val="20"/>
                <w:szCs w:val="20"/>
                <w:lang w:eastAsia="pl-PL"/>
              </w:rPr>
            </w:pPr>
            <w:r w:rsidRPr="00A561FB">
              <w:rPr>
                <w:rFonts w:eastAsia="Times New Roman" w:cstheme="minorHAnsi"/>
                <w:color w:val="000000"/>
                <w:sz w:val="20"/>
                <w:szCs w:val="20"/>
                <w:lang w:eastAsia="pl-PL"/>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61FB" w:rsidRPr="00A561FB" w:rsidRDefault="00A561FB" w:rsidP="00A561FB">
            <w:pPr>
              <w:spacing w:before="60" w:after="60" w:line="240" w:lineRule="auto"/>
              <w:jc w:val="center"/>
              <w:rPr>
                <w:rFonts w:eastAsia="Times New Roman" w:cstheme="minorHAnsi"/>
                <w:color w:val="000000"/>
                <w:sz w:val="20"/>
                <w:szCs w:val="20"/>
                <w:lang w:eastAsia="pl-PL"/>
              </w:rPr>
            </w:pPr>
            <w:r w:rsidRPr="00A561FB">
              <w:rPr>
                <w:rFonts w:eastAsia="Times New Roman" w:cstheme="minorHAnsi"/>
                <w:color w:val="000000"/>
                <w:sz w:val="20"/>
                <w:szCs w:val="20"/>
                <w:lang w:eastAsia="pl-PL"/>
              </w:rPr>
              <w:t>30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61FB" w:rsidRPr="00A561FB" w:rsidRDefault="00A561FB" w:rsidP="00A561FB">
            <w:pPr>
              <w:spacing w:before="60" w:after="60" w:line="240" w:lineRule="auto"/>
              <w:jc w:val="center"/>
              <w:rPr>
                <w:rFonts w:eastAsia="Times New Roman" w:cstheme="minorHAnsi"/>
                <w:color w:val="000000"/>
                <w:sz w:val="20"/>
                <w:szCs w:val="20"/>
                <w:lang w:eastAsia="pl-PL"/>
              </w:rPr>
            </w:pPr>
            <w:r w:rsidRPr="00A561FB">
              <w:rPr>
                <w:rFonts w:eastAsia="Times New Roman" w:cstheme="minorHAnsi"/>
                <w:color w:val="000000"/>
                <w:sz w:val="20"/>
                <w:szCs w:val="20"/>
                <w:lang w:eastAsia="pl-PL"/>
              </w:rPr>
              <w:t>2880</w:t>
            </w:r>
          </w:p>
        </w:tc>
      </w:tr>
      <w:tr w:rsidR="00A561FB" w:rsidRPr="00B50C57" w:rsidTr="00A561FB">
        <w:trPr>
          <w:trHeight w:val="290"/>
        </w:trPr>
        <w:tc>
          <w:tcPr>
            <w:tcW w:w="704" w:type="dxa"/>
            <w:tcBorders>
              <w:top w:val="nil"/>
              <w:left w:val="single" w:sz="4" w:space="0" w:color="auto"/>
              <w:bottom w:val="single" w:sz="4" w:space="0" w:color="auto"/>
              <w:right w:val="single" w:sz="4" w:space="0" w:color="auto"/>
            </w:tcBorders>
          </w:tcPr>
          <w:p w:rsidR="00A561FB" w:rsidRPr="00A561FB" w:rsidRDefault="00A561FB" w:rsidP="00DB4C06">
            <w:pPr>
              <w:pStyle w:val="Akapitzlist"/>
              <w:numPr>
                <w:ilvl w:val="0"/>
                <w:numId w:val="21"/>
              </w:numPr>
              <w:spacing w:before="60" w:after="60" w:line="240" w:lineRule="auto"/>
              <w:contextualSpacing w:val="0"/>
              <w:rPr>
                <w:rFonts w:eastAsia="Times New Roman" w:cstheme="minorHAnsi"/>
                <w:color w:val="000000"/>
                <w:sz w:val="20"/>
                <w:szCs w:val="20"/>
                <w:lang w:eastAsia="pl-PL"/>
              </w:rPr>
            </w:pP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A561FB" w:rsidRPr="00A561FB" w:rsidRDefault="00A561FB" w:rsidP="00A561FB">
            <w:pPr>
              <w:spacing w:before="60" w:after="60" w:line="240" w:lineRule="auto"/>
              <w:rPr>
                <w:rFonts w:eastAsia="Times New Roman" w:cstheme="minorHAnsi"/>
                <w:color w:val="000000"/>
                <w:sz w:val="20"/>
                <w:szCs w:val="20"/>
                <w:lang w:eastAsia="pl-PL"/>
              </w:rPr>
            </w:pPr>
            <w:r w:rsidRPr="00A561FB">
              <w:rPr>
                <w:rFonts w:eastAsia="Times New Roman" w:cstheme="minorHAnsi"/>
                <w:color w:val="000000"/>
                <w:sz w:val="20"/>
                <w:szCs w:val="20"/>
                <w:lang w:eastAsia="pl-PL"/>
              </w:rPr>
              <w:t>przygotowanie wydarze</w:t>
            </w:r>
            <w:r>
              <w:rPr>
                <w:rFonts w:eastAsia="Times New Roman" w:cstheme="minorHAnsi"/>
                <w:color w:val="000000"/>
                <w:sz w:val="20"/>
                <w:szCs w:val="20"/>
                <w:lang w:eastAsia="pl-PL"/>
              </w:rPr>
              <w:t>ń</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61FB" w:rsidRPr="00A561FB" w:rsidRDefault="00A561FB" w:rsidP="00A561FB">
            <w:pPr>
              <w:spacing w:before="60" w:after="60" w:line="240" w:lineRule="auto"/>
              <w:jc w:val="center"/>
              <w:rPr>
                <w:rFonts w:eastAsia="Times New Roman" w:cstheme="minorHAnsi"/>
                <w:color w:val="000000"/>
                <w:sz w:val="20"/>
                <w:szCs w:val="20"/>
                <w:lang w:eastAsia="pl-PL"/>
              </w:rPr>
            </w:pPr>
            <w:r w:rsidRPr="00A561FB">
              <w:rPr>
                <w:rFonts w:eastAsia="Times New Roman" w:cstheme="minorHAnsi"/>
                <w:color w:val="000000"/>
                <w:sz w:val="20"/>
                <w:szCs w:val="20"/>
                <w:lang w:eastAsia="pl-PL"/>
              </w:rPr>
              <w:t>24</w:t>
            </w:r>
          </w:p>
        </w:tc>
        <w:tc>
          <w:tcPr>
            <w:tcW w:w="13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61FB" w:rsidRPr="00A561FB" w:rsidRDefault="00A561FB" w:rsidP="00A561FB">
            <w:pPr>
              <w:spacing w:before="60" w:after="60" w:line="240" w:lineRule="auto"/>
              <w:jc w:val="center"/>
              <w:rPr>
                <w:rFonts w:eastAsia="Times New Roman" w:cstheme="minorHAnsi"/>
                <w:color w:val="000000"/>
                <w:sz w:val="20"/>
                <w:szCs w:val="20"/>
                <w:lang w:eastAsia="pl-PL"/>
              </w:rPr>
            </w:pPr>
            <w:r w:rsidRPr="00A561FB">
              <w:rPr>
                <w:rFonts w:eastAsia="Times New Roman" w:cstheme="minorHAnsi"/>
                <w:color w:val="000000"/>
                <w:sz w:val="20"/>
                <w:szCs w:val="20"/>
                <w:lang w:eastAsia="pl-PL"/>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61FB" w:rsidRPr="00A561FB" w:rsidRDefault="00A561FB" w:rsidP="00A561FB">
            <w:pPr>
              <w:spacing w:before="60" w:after="60" w:line="240" w:lineRule="auto"/>
              <w:jc w:val="center"/>
              <w:rPr>
                <w:rFonts w:eastAsia="Times New Roman" w:cstheme="minorHAnsi"/>
                <w:color w:val="000000"/>
                <w:sz w:val="20"/>
                <w:szCs w:val="20"/>
                <w:lang w:eastAsia="pl-PL"/>
              </w:rPr>
            </w:pPr>
            <w:r w:rsidRPr="00A561FB">
              <w:rPr>
                <w:rFonts w:eastAsia="Times New Roman" w:cstheme="minorHAnsi"/>
                <w:color w:val="000000"/>
                <w:sz w:val="20"/>
                <w:szCs w:val="20"/>
                <w:lang w:eastAsia="pl-PL"/>
              </w:rPr>
              <w:t>15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61FB" w:rsidRPr="00A561FB" w:rsidRDefault="00A561FB" w:rsidP="00A561FB">
            <w:pPr>
              <w:spacing w:before="60" w:after="60" w:line="240" w:lineRule="auto"/>
              <w:jc w:val="center"/>
              <w:rPr>
                <w:rFonts w:eastAsia="Times New Roman" w:cstheme="minorHAnsi"/>
                <w:color w:val="000000"/>
                <w:sz w:val="20"/>
                <w:szCs w:val="20"/>
                <w:lang w:eastAsia="pl-PL"/>
              </w:rPr>
            </w:pPr>
            <w:r w:rsidRPr="00A561FB">
              <w:rPr>
                <w:rFonts w:eastAsia="Times New Roman" w:cstheme="minorHAnsi"/>
                <w:color w:val="000000"/>
                <w:sz w:val="20"/>
                <w:szCs w:val="20"/>
                <w:lang w:eastAsia="pl-PL"/>
              </w:rPr>
              <w:t>720</w:t>
            </w:r>
          </w:p>
        </w:tc>
      </w:tr>
      <w:tr w:rsidR="00A561FB" w:rsidRPr="00B50C57" w:rsidTr="00A561FB">
        <w:trPr>
          <w:trHeight w:val="290"/>
        </w:trPr>
        <w:tc>
          <w:tcPr>
            <w:tcW w:w="704" w:type="dxa"/>
            <w:tcBorders>
              <w:top w:val="nil"/>
              <w:left w:val="single" w:sz="4" w:space="0" w:color="auto"/>
              <w:bottom w:val="single" w:sz="4" w:space="0" w:color="auto"/>
              <w:right w:val="single" w:sz="4" w:space="0" w:color="auto"/>
            </w:tcBorders>
          </w:tcPr>
          <w:p w:rsidR="00A561FB" w:rsidRPr="00A561FB" w:rsidRDefault="00A561FB" w:rsidP="00DB4C06">
            <w:pPr>
              <w:pStyle w:val="Akapitzlist"/>
              <w:numPr>
                <w:ilvl w:val="0"/>
                <w:numId w:val="21"/>
              </w:numPr>
              <w:spacing w:before="60" w:after="60" w:line="240" w:lineRule="auto"/>
              <w:contextualSpacing w:val="0"/>
              <w:rPr>
                <w:rFonts w:eastAsia="Times New Roman" w:cstheme="minorHAnsi"/>
                <w:color w:val="000000"/>
                <w:sz w:val="20"/>
                <w:szCs w:val="20"/>
                <w:lang w:eastAsia="pl-PL"/>
              </w:rPr>
            </w:pP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A561FB" w:rsidRPr="00A561FB" w:rsidRDefault="00A561FB" w:rsidP="00A561FB">
            <w:pPr>
              <w:spacing w:before="60" w:after="60" w:line="240" w:lineRule="auto"/>
              <w:rPr>
                <w:rFonts w:eastAsia="Times New Roman" w:cstheme="minorHAnsi"/>
                <w:color w:val="000000"/>
                <w:sz w:val="20"/>
                <w:szCs w:val="20"/>
                <w:lang w:eastAsia="pl-PL"/>
              </w:rPr>
            </w:pPr>
            <w:r w:rsidRPr="00A561FB">
              <w:rPr>
                <w:rFonts w:eastAsia="Times New Roman" w:cstheme="minorHAnsi"/>
                <w:color w:val="000000"/>
                <w:sz w:val="20"/>
                <w:szCs w:val="20"/>
                <w:lang w:eastAsia="pl-PL"/>
              </w:rPr>
              <w:t xml:space="preserve">prowadzenie szkoleń </w:t>
            </w:r>
            <w:r>
              <w:rPr>
                <w:rFonts w:eastAsia="Times New Roman" w:cstheme="minorHAnsi"/>
                <w:color w:val="000000"/>
                <w:sz w:val="20"/>
                <w:szCs w:val="20"/>
                <w:lang w:eastAsia="pl-PL"/>
              </w:rPr>
              <w:t>(</w:t>
            </w:r>
            <w:r w:rsidRPr="00A561FB">
              <w:rPr>
                <w:rFonts w:eastAsia="Times New Roman" w:cstheme="minorHAnsi"/>
                <w:color w:val="000000"/>
                <w:sz w:val="20"/>
                <w:szCs w:val="20"/>
                <w:lang w:eastAsia="pl-PL"/>
              </w:rPr>
              <w:t xml:space="preserve">5 kursów </w:t>
            </w:r>
            <w:r>
              <w:rPr>
                <w:rFonts w:eastAsia="Times New Roman" w:cstheme="minorHAnsi"/>
                <w:color w:val="000000"/>
                <w:sz w:val="20"/>
                <w:szCs w:val="20"/>
                <w:lang w:eastAsia="pl-PL"/>
              </w:rPr>
              <w:t xml:space="preserve">x </w:t>
            </w:r>
            <w:r w:rsidRPr="00A561FB">
              <w:rPr>
                <w:rFonts w:eastAsia="Times New Roman" w:cstheme="minorHAnsi"/>
                <w:color w:val="000000"/>
                <w:sz w:val="20"/>
                <w:szCs w:val="20"/>
                <w:lang w:eastAsia="pl-PL"/>
              </w:rPr>
              <w:t>5 dni</w:t>
            </w:r>
            <w:r>
              <w:rPr>
                <w:rFonts w:eastAsia="Times New Roman" w:cstheme="minorHAnsi"/>
                <w:color w:val="000000"/>
                <w:sz w:val="20"/>
                <w:szCs w:val="20"/>
                <w:lang w:eastAsia="pl-PL"/>
              </w:rPr>
              <w:t>)</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61FB" w:rsidRPr="00A561FB" w:rsidRDefault="00A561FB" w:rsidP="00A561FB">
            <w:pPr>
              <w:spacing w:before="60" w:after="60" w:line="240" w:lineRule="auto"/>
              <w:jc w:val="center"/>
              <w:rPr>
                <w:rFonts w:eastAsia="Times New Roman" w:cstheme="minorHAnsi"/>
                <w:color w:val="000000"/>
                <w:sz w:val="20"/>
                <w:szCs w:val="20"/>
                <w:lang w:eastAsia="pl-PL"/>
              </w:rPr>
            </w:pPr>
            <w:r w:rsidRPr="00A561FB">
              <w:rPr>
                <w:rFonts w:eastAsia="Times New Roman" w:cstheme="minorHAnsi"/>
                <w:color w:val="000000"/>
                <w:sz w:val="20"/>
                <w:szCs w:val="20"/>
                <w:lang w:eastAsia="pl-PL"/>
              </w:rPr>
              <w:t>120</w:t>
            </w:r>
          </w:p>
        </w:tc>
        <w:tc>
          <w:tcPr>
            <w:tcW w:w="13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61FB" w:rsidRPr="00A561FB" w:rsidRDefault="00A561FB" w:rsidP="00A561FB">
            <w:pPr>
              <w:spacing w:before="60" w:after="60" w:line="240" w:lineRule="auto"/>
              <w:jc w:val="center"/>
              <w:rPr>
                <w:rFonts w:eastAsia="Times New Roman" w:cstheme="minorHAnsi"/>
                <w:color w:val="000000"/>
                <w:sz w:val="20"/>
                <w:szCs w:val="20"/>
                <w:lang w:eastAsia="pl-PL"/>
              </w:rPr>
            </w:pPr>
            <w:r w:rsidRPr="00A561FB">
              <w:rPr>
                <w:rFonts w:eastAsia="Times New Roman" w:cstheme="minorHAnsi"/>
                <w:color w:val="000000"/>
                <w:sz w:val="20"/>
                <w:szCs w:val="20"/>
                <w:lang w:eastAsia="pl-PL"/>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61FB" w:rsidRPr="00A561FB" w:rsidRDefault="00A561FB" w:rsidP="00A561FB">
            <w:pPr>
              <w:spacing w:before="60" w:after="60" w:line="240" w:lineRule="auto"/>
              <w:jc w:val="center"/>
              <w:rPr>
                <w:rFonts w:eastAsia="Times New Roman" w:cstheme="minorHAnsi"/>
                <w:color w:val="000000"/>
                <w:sz w:val="20"/>
                <w:szCs w:val="20"/>
                <w:lang w:eastAsia="pl-PL"/>
              </w:rPr>
            </w:pPr>
            <w:r w:rsidRPr="00A561FB">
              <w:rPr>
                <w:rFonts w:eastAsia="Times New Roman" w:cstheme="minorHAnsi"/>
                <w:color w:val="000000"/>
                <w:sz w:val="20"/>
                <w:szCs w:val="20"/>
                <w:lang w:eastAsia="pl-PL"/>
              </w:rPr>
              <w:t>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61FB" w:rsidRPr="00A561FB" w:rsidRDefault="00A561FB" w:rsidP="00A561FB">
            <w:pPr>
              <w:spacing w:before="60" w:after="60" w:line="240" w:lineRule="auto"/>
              <w:jc w:val="center"/>
              <w:rPr>
                <w:rFonts w:eastAsia="Times New Roman" w:cstheme="minorHAnsi"/>
                <w:color w:val="000000"/>
                <w:sz w:val="20"/>
                <w:szCs w:val="20"/>
                <w:lang w:eastAsia="pl-PL"/>
              </w:rPr>
            </w:pPr>
            <w:r w:rsidRPr="00A561FB">
              <w:rPr>
                <w:rFonts w:eastAsia="Times New Roman" w:cstheme="minorHAnsi"/>
                <w:color w:val="000000"/>
                <w:sz w:val="20"/>
                <w:szCs w:val="20"/>
                <w:lang w:eastAsia="pl-PL"/>
              </w:rPr>
              <w:t>3600</w:t>
            </w:r>
          </w:p>
        </w:tc>
      </w:tr>
      <w:tr w:rsidR="00A561FB" w:rsidRPr="00B50C57" w:rsidTr="00A561FB">
        <w:trPr>
          <w:trHeight w:val="290"/>
        </w:trPr>
        <w:tc>
          <w:tcPr>
            <w:tcW w:w="704" w:type="dxa"/>
            <w:tcBorders>
              <w:top w:val="nil"/>
              <w:left w:val="single" w:sz="4" w:space="0" w:color="auto"/>
              <w:bottom w:val="single" w:sz="4" w:space="0" w:color="auto"/>
              <w:right w:val="single" w:sz="4" w:space="0" w:color="auto"/>
            </w:tcBorders>
          </w:tcPr>
          <w:p w:rsidR="00A561FB" w:rsidRPr="00A561FB" w:rsidRDefault="00A561FB" w:rsidP="00DB4C06">
            <w:pPr>
              <w:pStyle w:val="Akapitzlist"/>
              <w:numPr>
                <w:ilvl w:val="0"/>
                <w:numId w:val="21"/>
              </w:numPr>
              <w:spacing w:before="60" w:after="60" w:line="240" w:lineRule="auto"/>
              <w:contextualSpacing w:val="0"/>
              <w:rPr>
                <w:rFonts w:eastAsia="Times New Roman" w:cstheme="minorHAnsi"/>
                <w:color w:val="000000"/>
                <w:sz w:val="20"/>
                <w:szCs w:val="20"/>
                <w:lang w:eastAsia="pl-PL"/>
              </w:rPr>
            </w:pP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A561FB" w:rsidRPr="00A561FB" w:rsidRDefault="00A561FB" w:rsidP="00A561FB">
            <w:pPr>
              <w:spacing w:before="60" w:after="60" w:line="240" w:lineRule="auto"/>
              <w:rPr>
                <w:rFonts w:eastAsia="Times New Roman" w:cstheme="minorHAnsi"/>
                <w:color w:val="000000"/>
                <w:sz w:val="20"/>
                <w:szCs w:val="20"/>
                <w:lang w:eastAsia="pl-PL"/>
              </w:rPr>
            </w:pPr>
            <w:r w:rsidRPr="00A561FB">
              <w:rPr>
                <w:rFonts w:eastAsia="Times New Roman" w:cstheme="minorHAnsi"/>
                <w:color w:val="000000"/>
                <w:sz w:val="20"/>
                <w:szCs w:val="20"/>
                <w:lang w:eastAsia="pl-PL"/>
              </w:rPr>
              <w:t>przygotowanie szkoleń</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61FB" w:rsidRPr="00A561FB" w:rsidRDefault="00A561FB" w:rsidP="00A561FB">
            <w:pPr>
              <w:spacing w:before="60" w:after="60" w:line="240" w:lineRule="auto"/>
              <w:jc w:val="center"/>
              <w:rPr>
                <w:rFonts w:eastAsia="Times New Roman" w:cstheme="minorHAnsi"/>
                <w:color w:val="000000"/>
                <w:sz w:val="20"/>
                <w:szCs w:val="20"/>
                <w:lang w:eastAsia="pl-PL"/>
              </w:rPr>
            </w:pPr>
            <w:r w:rsidRPr="00A561FB">
              <w:rPr>
                <w:rFonts w:eastAsia="Times New Roman" w:cstheme="minorHAnsi"/>
                <w:color w:val="000000"/>
                <w:sz w:val="20"/>
                <w:szCs w:val="20"/>
                <w:lang w:eastAsia="pl-PL"/>
              </w:rPr>
              <w:t>60</w:t>
            </w:r>
          </w:p>
        </w:tc>
        <w:tc>
          <w:tcPr>
            <w:tcW w:w="13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61FB" w:rsidRPr="00A561FB" w:rsidRDefault="00A561FB" w:rsidP="00A561FB">
            <w:pPr>
              <w:spacing w:before="60" w:after="60" w:line="240" w:lineRule="auto"/>
              <w:jc w:val="center"/>
              <w:rPr>
                <w:rFonts w:eastAsia="Times New Roman" w:cstheme="minorHAnsi"/>
                <w:color w:val="000000"/>
                <w:sz w:val="20"/>
                <w:szCs w:val="20"/>
                <w:lang w:eastAsia="pl-PL"/>
              </w:rPr>
            </w:pPr>
            <w:r w:rsidRPr="00A561FB">
              <w:rPr>
                <w:rFonts w:eastAsia="Times New Roman" w:cstheme="minorHAnsi"/>
                <w:color w:val="000000"/>
                <w:sz w:val="20"/>
                <w:szCs w:val="20"/>
                <w:lang w:eastAsia="pl-PL"/>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61FB" w:rsidRPr="00A561FB" w:rsidRDefault="00A561FB" w:rsidP="00A561FB">
            <w:pPr>
              <w:spacing w:before="60" w:after="60" w:line="240" w:lineRule="auto"/>
              <w:jc w:val="center"/>
              <w:rPr>
                <w:rFonts w:eastAsia="Times New Roman" w:cstheme="minorHAnsi"/>
                <w:color w:val="000000"/>
                <w:sz w:val="20"/>
                <w:szCs w:val="20"/>
                <w:lang w:eastAsia="pl-PL"/>
              </w:rPr>
            </w:pPr>
            <w:r w:rsidRPr="00A561FB">
              <w:rPr>
                <w:rFonts w:eastAsia="Times New Roman" w:cstheme="minorHAnsi"/>
                <w:color w:val="000000"/>
                <w:sz w:val="20"/>
                <w:szCs w:val="20"/>
                <w:lang w:eastAsia="pl-PL"/>
              </w:rPr>
              <w:t>8</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61FB" w:rsidRPr="00A561FB" w:rsidRDefault="00A561FB" w:rsidP="00A561FB">
            <w:pPr>
              <w:spacing w:before="60" w:after="60" w:line="240" w:lineRule="auto"/>
              <w:jc w:val="center"/>
              <w:rPr>
                <w:rFonts w:eastAsia="Times New Roman" w:cstheme="minorHAnsi"/>
                <w:color w:val="000000"/>
                <w:sz w:val="20"/>
                <w:szCs w:val="20"/>
                <w:lang w:eastAsia="pl-PL"/>
              </w:rPr>
            </w:pPr>
            <w:r w:rsidRPr="00A561FB">
              <w:rPr>
                <w:rFonts w:eastAsia="Times New Roman" w:cstheme="minorHAnsi"/>
                <w:color w:val="000000"/>
                <w:sz w:val="20"/>
                <w:szCs w:val="20"/>
                <w:lang w:eastAsia="pl-PL"/>
              </w:rPr>
              <w:t>2880</w:t>
            </w:r>
          </w:p>
        </w:tc>
      </w:tr>
      <w:tr w:rsidR="00A561FB" w:rsidRPr="00B50C57" w:rsidTr="00A670D7">
        <w:trPr>
          <w:trHeight w:val="290"/>
        </w:trPr>
        <w:tc>
          <w:tcPr>
            <w:tcW w:w="704" w:type="dxa"/>
            <w:tcBorders>
              <w:top w:val="nil"/>
              <w:left w:val="single" w:sz="4" w:space="0" w:color="auto"/>
              <w:bottom w:val="single" w:sz="4" w:space="0" w:color="auto"/>
              <w:right w:val="single" w:sz="4" w:space="0" w:color="auto"/>
            </w:tcBorders>
          </w:tcPr>
          <w:p w:rsidR="00A561FB" w:rsidRPr="00A561FB" w:rsidRDefault="00A561FB" w:rsidP="00DB4C06">
            <w:pPr>
              <w:pStyle w:val="Akapitzlist"/>
              <w:numPr>
                <w:ilvl w:val="0"/>
                <w:numId w:val="21"/>
              </w:numPr>
              <w:spacing w:before="60" w:after="60" w:line="240" w:lineRule="auto"/>
              <w:contextualSpacing w:val="0"/>
              <w:rPr>
                <w:rFonts w:eastAsia="Times New Roman" w:cstheme="minorHAnsi"/>
                <w:color w:val="000000"/>
                <w:sz w:val="20"/>
                <w:szCs w:val="20"/>
                <w:lang w:eastAsia="pl-PL"/>
              </w:rPr>
            </w:pP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A561FB" w:rsidRPr="00A561FB" w:rsidRDefault="00A561FB" w:rsidP="00A561FB">
            <w:pPr>
              <w:spacing w:before="60" w:after="60" w:line="240" w:lineRule="auto"/>
              <w:rPr>
                <w:rFonts w:eastAsia="Times New Roman" w:cstheme="minorHAnsi"/>
                <w:color w:val="000000"/>
                <w:sz w:val="20"/>
                <w:szCs w:val="20"/>
                <w:lang w:eastAsia="pl-PL"/>
              </w:rPr>
            </w:pPr>
            <w:r w:rsidRPr="00A561FB">
              <w:rPr>
                <w:rFonts w:eastAsia="Times New Roman" w:cstheme="minorHAnsi"/>
                <w:color w:val="000000"/>
                <w:sz w:val="20"/>
                <w:szCs w:val="20"/>
                <w:lang w:eastAsia="pl-PL"/>
              </w:rPr>
              <w:t>ciała statutowe</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61FB" w:rsidRPr="00A561FB" w:rsidRDefault="00A561FB" w:rsidP="00A561FB">
            <w:pPr>
              <w:spacing w:before="60" w:after="60" w:line="240" w:lineRule="auto"/>
              <w:jc w:val="center"/>
              <w:rPr>
                <w:rFonts w:eastAsia="Times New Roman" w:cstheme="minorHAnsi"/>
                <w:color w:val="000000"/>
                <w:sz w:val="20"/>
                <w:szCs w:val="20"/>
                <w:lang w:eastAsia="pl-PL"/>
              </w:rPr>
            </w:pPr>
            <w:r w:rsidRPr="00A561FB">
              <w:rPr>
                <w:rFonts w:eastAsia="Times New Roman" w:cstheme="minorHAnsi"/>
                <w:color w:val="000000"/>
                <w:sz w:val="20"/>
                <w:szCs w:val="20"/>
                <w:lang w:eastAsia="pl-PL"/>
              </w:rPr>
              <w:t>2</w:t>
            </w:r>
          </w:p>
        </w:tc>
        <w:tc>
          <w:tcPr>
            <w:tcW w:w="13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61FB" w:rsidRPr="00A561FB" w:rsidRDefault="00A561FB" w:rsidP="00A561FB">
            <w:pPr>
              <w:spacing w:before="60" w:after="60" w:line="240" w:lineRule="auto"/>
              <w:jc w:val="center"/>
              <w:rPr>
                <w:rFonts w:eastAsia="Times New Roman" w:cstheme="minorHAnsi"/>
                <w:color w:val="000000"/>
                <w:sz w:val="20"/>
                <w:szCs w:val="20"/>
                <w:lang w:eastAsia="pl-PL"/>
              </w:rPr>
            </w:pPr>
            <w:r w:rsidRPr="00A561FB">
              <w:rPr>
                <w:rFonts w:eastAsia="Times New Roman" w:cstheme="minorHAnsi"/>
                <w:color w:val="000000"/>
                <w:sz w:val="20"/>
                <w:szCs w:val="20"/>
                <w:lang w:eastAsia="pl-PL"/>
              </w:rPr>
              <w:t>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61FB" w:rsidRPr="00A561FB" w:rsidRDefault="00A561FB" w:rsidP="00A561FB">
            <w:pPr>
              <w:spacing w:before="60" w:after="60" w:line="240" w:lineRule="auto"/>
              <w:jc w:val="center"/>
              <w:rPr>
                <w:rFonts w:eastAsia="Times New Roman" w:cstheme="minorHAnsi"/>
                <w:color w:val="000000"/>
                <w:sz w:val="20"/>
                <w:szCs w:val="20"/>
                <w:lang w:eastAsia="pl-PL"/>
              </w:rPr>
            </w:pPr>
            <w:r w:rsidRPr="00A561FB">
              <w:rPr>
                <w:rFonts w:eastAsia="Times New Roman" w:cstheme="minorHAnsi"/>
                <w:color w:val="000000"/>
                <w:sz w:val="20"/>
                <w:szCs w:val="20"/>
                <w:lang w:eastAsia="pl-PL"/>
              </w:rPr>
              <w:t>9</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61FB" w:rsidRPr="00A561FB" w:rsidRDefault="00A561FB" w:rsidP="00A561FB">
            <w:pPr>
              <w:spacing w:before="60" w:after="60" w:line="240" w:lineRule="auto"/>
              <w:jc w:val="center"/>
              <w:rPr>
                <w:rFonts w:eastAsia="Times New Roman" w:cstheme="minorHAnsi"/>
                <w:color w:val="000000"/>
                <w:sz w:val="20"/>
                <w:szCs w:val="20"/>
                <w:lang w:eastAsia="pl-PL"/>
              </w:rPr>
            </w:pPr>
            <w:r w:rsidRPr="00A561FB">
              <w:rPr>
                <w:rFonts w:eastAsia="Times New Roman" w:cstheme="minorHAnsi"/>
                <w:color w:val="000000"/>
                <w:sz w:val="20"/>
                <w:szCs w:val="20"/>
                <w:lang w:eastAsia="pl-PL"/>
              </w:rPr>
              <w:t>180</w:t>
            </w:r>
          </w:p>
        </w:tc>
      </w:tr>
      <w:tr w:rsidR="00A561FB" w:rsidRPr="00B50C57" w:rsidTr="00A670D7">
        <w:trPr>
          <w:trHeight w:val="290"/>
        </w:trPr>
        <w:tc>
          <w:tcPr>
            <w:tcW w:w="704" w:type="dxa"/>
            <w:tcBorders>
              <w:top w:val="single" w:sz="4" w:space="0" w:color="auto"/>
              <w:left w:val="single" w:sz="4" w:space="0" w:color="auto"/>
              <w:bottom w:val="single" w:sz="4" w:space="0" w:color="auto"/>
              <w:right w:val="single" w:sz="4" w:space="0" w:color="auto"/>
            </w:tcBorders>
          </w:tcPr>
          <w:p w:rsidR="00A561FB" w:rsidRPr="00A561FB" w:rsidRDefault="00A561FB" w:rsidP="00DB4C06">
            <w:pPr>
              <w:pStyle w:val="Akapitzlist"/>
              <w:numPr>
                <w:ilvl w:val="0"/>
                <w:numId w:val="21"/>
              </w:numPr>
              <w:spacing w:before="60" w:after="60" w:line="240" w:lineRule="auto"/>
              <w:contextualSpacing w:val="0"/>
              <w:rPr>
                <w:rFonts w:eastAsia="Times New Roman" w:cstheme="minorHAnsi"/>
                <w:color w:val="000000"/>
                <w:sz w:val="20"/>
                <w:szCs w:val="20"/>
                <w:lang w:eastAsia="pl-PL"/>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61FB" w:rsidRPr="00A561FB" w:rsidRDefault="00A561FB" w:rsidP="00A561FB">
            <w:pPr>
              <w:spacing w:before="60" w:after="60" w:line="240" w:lineRule="auto"/>
              <w:rPr>
                <w:rFonts w:eastAsia="Times New Roman" w:cstheme="minorHAnsi"/>
                <w:color w:val="000000"/>
                <w:sz w:val="20"/>
                <w:szCs w:val="20"/>
                <w:lang w:eastAsia="pl-PL"/>
              </w:rPr>
            </w:pPr>
            <w:r w:rsidRPr="00A561FB">
              <w:rPr>
                <w:rFonts w:eastAsia="Times New Roman" w:cstheme="minorHAnsi"/>
                <w:color w:val="000000"/>
                <w:sz w:val="20"/>
                <w:szCs w:val="20"/>
                <w:lang w:eastAsia="pl-PL"/>
              </w:rPr>
              <w:t>praca komendy chorągwi</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61FB" w:rsidRPr="00A561FB" w:rsidRDefault="00A561FB" w:rsidP="00A561FB">
            <w:pPr>
              <w:spacing w:before="60" w:after="60" w:line="240" w:lineRule="auto"/>
              <w:jc w:val="center"/>
              <w:rPr>
                <w:rFonts w:eastAsia="Times New Roman" w:cstheme="minorHAnsi"/>
                <w:color w:val="000000"/>
                <w:sz w:val="20"/>
                <w:szCs w:val="20"/>
                <w:lang w:eastAsia="pl-PL"/>
              </w:rPr>
            </w:pPr>
            <w:r w:rsidRPr="00A561FB">
              <w:rPr>
                <w:rFonts w:eastAsia="Times New Roman" w:cstheme="minorHAnsi"/>
                <w:color w:val="000000"/>
                <w:sz w:val="20"/>
                <w:szCs w:val="20"/>
                <w:lang w:eastAsia="pl-PL"/>
              </w:rPr>
              <w:t>3</w:t>
            </w:r>
          </w:p>
        </w:tc>
        <w:tc>
          <w:tcPr>
            <w:tcW w:w="13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61FB" w:rsidRPr="00A561FB" w:rsidRDefault="00A561FB" w:rsidP="00A561FB">
            <w:pPr>
              <w:spacing w:before="60" w:after="60" w:line="240" w:lineRule="auto"/>
              <w:jc w:val="center"/>
              <w:rPr>
                <w:rFonts w:eastAsia="Times New Roman" w:cstheme="minorHAnsi"/>
                <w:color w:val="000000"/>
                <w:sz w:val="20"/>
                <w:szCs w:val="20"/>
                <w:lang w:eastAsia="pl-PL"/>
              </w:rPr>
            </w:pPr>
            <w:r w:rsidRPr="00A561FB">
              <w:rPr>
                <w:rFonts w:eastAsia="Times New Roman" w:cstheme="minorHAnsi"/>
                <w:color w:val="000000"/>
                <w:sz w:val="20"/>
                <w:szCs w:val="20"/>
                <w:lang w:eastAsia="pl-PL"/>
              </w:rPr>
              <w:t>50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61FB" w:rsidRPr="00A561FB" w:rsidRDefault="00A561FB" w:rsidP="00A561FB">
            <w:pPr>
              <w:spacing w:before="60" w:after="60" w:line="240" w:lineRule="auto"/>
              <w:jc w:val="center"/>
              <w:rPr>
                <w:rFonts w:eastAsia="Times New Roman" w:cstheme="minorHAnsi"/>
                <w:color w:val="000000"/>
                <w:sz w:val="20"/>
                <w:szCs w:val="20"/>
                <w:lang w:eastAsia="pl-PL"/>
              </w:rPr>
            </w:pPr>
            <w:r w:rsidRPr="00A561FB">
              <w:rPr>
                <w:rFonts w:eastAsia="Times New Roman" w:cstheme="minorHAnsi"/>
                <w:color w:val="000000"/>
                <w:sz w:val="20"/>
                <w:szCs w:val="20"/>
                <w:lang w:eastAsia="pl-PL"/>
              </w:rPr>
              <w:t>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61FB" w:rsidRPr="00A561FB" w:rsidRDefault="00A561FB" w:rsidP="00A561FB">
            <w:pPr>
              <w:spacing w:before="60" w:after="60" w:line="240" w:lineRule="auto"/>
              <w:jc w:val="center"/>
              <w:rPr>
                <w:rFonts w:eastAsia="Times New Roman" w:cstheme="minorHAnsi"/>
                <w:color w:val="000000"/>
                <w:sz w:val="20"/>
                <w:szCs w:val="20"/>
                <w:lang w:eastAsia="pl-PL"/>
              </w:rPr>
            </w:pPr>
            <w:r w:rsidRPr="00A561FB">
              <w:rPr>
                <w:rFonts w:eastAsia="Times New Roman" w:cstheme="minorHAnsi"/>
                <w:color w:val="000000"/>
                <w:sz w:val="20"/>
                <w:szCs w:val="20"/>
                <w:lang w:eastAsia="pl-PL"/>
              </w:rPr>
              <w:t>750</w:t>
            </w:r>
          </w:p>
        </w:tc>
      </w:tr>
      <w:tr w:rsidR="00A561FB" w:rsidRPr="00B50C57" w:rsidTr="00A670D7">
        <w:trPr>
          <w:trHeight w:val="290"/>
        </w:trPr>
        <w:tc>
          <w:tcPr>
            <w:tcW w:w="704" w:type="dxa"/>
            <w:tcBorders>
              <w:top w:val="single" w:sz="4" w:space="0" w:color="auto"/>
              <w:left w:val="single" w:sz="4" w:space="0" w:color="auto"/>
              <w:bottom w:val="single" w:sz="4" w:space="0" w:color="auto"/>
              <w:right w:val="single" w:sz="4" w:space="0" w:color="auto"/>
            </w:tcBorders>
          </w:tcPr>
          <w:p w:rsidR="00A561FB" w:rsidRPr="00A561FB" w:rsidRDefault="00A561FB" w:rsidP="00DB4C06">
            <w:pPr>
              <w:pStyle w:val="Akapitzlist"/>
              <w:numPr>
                <w:ilvl w:val="0"/>
                <w:numId w:val="21"/>
              </w:numPr>
              <w:spacing w:before="60" w:after="60" w:line="240" w:lineRule="auto"/>
              <w:contextualSpacing w:val="0"/>
              <w:rPr>
                <w:rFonts w:eastAsia="Times New Roman" w:cstheme="minorHAnsi"/>
                <w:color w:val="000000"/>
                <w:sz w:val="20"/>
                <w:szCs w:val="20"/>
                <w:lang w:eastAsia="pl-PL"/>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61FB" w:rsidRPr="00A561FB" w:rsidRDefault="00A561FB" w:rsidP="00A561FB">
            <w:pPr>
              <w:spacing w:before="60" w:after="60" w:line="240" w:lineRule="auto"/>
              <w:rPr>
                <w:rFonts w:eastAsia="Times New Roman" w:cstheme="minorHAnsi"/>
                <w:color w:val="000000"/>
                <w:sz w:val="20"/>
                <w:szCs w:val="20"/>
                <w:lang w:eastAsia="pl-PL"/>
              </w:rPr>
            </w:pPr>
            <w:r w:rsidRPr="00A561FB">
              <w:rPr>
                <w:rFonts w:eastAsia="Times New Roman" w:cstheme="minorHAnsi"/>
                <w:color w:val="000000"/>
                <w:sz w:val="20"/>
                <w:szCs w:val="20"/>
                <w:lang w:eastAsia="pl-PL"/>
              </w:rPr>
              <w:t>praca indywidualna członków komendy</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61FB" w:rsidRPr="00A561FB" w:rsidRDefault="00A561FB" w:rsidP="00A561FB">
            <w:pPr>
              <w:spacing w:before="60" w:after="60" w:line="240" w:lineRule="auto"/>
              <w:jc w:val="center"/>
              <w:rPr>
                <w:rFonts w:eastAsia="Times New Roman" w:cstheme="minorHAnsi"/>
                <w:color w:val="000000"/>
                <w:sz w:val="20"/>
                <w:szCs w:val="20"/>
                <w:lang w:eastAsia="pl-PL"/>
              </w:rPr>
            </w:pPr>
            <w:r w:rsidRPr="00A561FB">
              <w:rPr>
                <w:rFonts w:eastAsia="Times New Roman" w:cstheme="minorHAnsi"/>
                <w:color w:val="000000"/>
                <w:sz w:val="20"/>
                <w:szCs w:val="20"/>
                <w:lang w:eastAsia="pl-PL"/>
              </w:rPr>
              <w:t>2</w:t>
            </w:r>
          </w:p>
        </w:tc>
        <w:tc>
          <w:tcPr>
            <w:tcW w:w="13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61FB" w:rsidRPr="00A561FB" w:rsidRDefault="00A561FB" w:rsidP="00A561FB">
            <w:pPr>
              <w:spacing w:before="60" w:after="60" w:line="240" w:lineRule="auto"/>
              <w:jc w:val="center"/>
              <w:rPr>
                <w:rFonts w:eastAsia="Times New Roman" w:cstheme="minorHAnsi"/>
                <w:color w:val="000000"/>
                <w:sz w:val="20"/>
                <w:szCs w:val="20"/>
                <w:lang w:eastAsia="pl-PL"/>
              </w:rPr>
            </w:pPr>
            <w:r w:rsidRPr="00A561FB">
              <w:rPr>
                <w:rFonts w:eastAsia="Times New Roman" w:cstheme="minorHAnsi"/>
                <w:color w:val="000000"/>
                <w:sz w:val="20"/>
                <w:szCs w:val="20"/>
                <w:lang w:eastAsia="pl-PL"/>
              </w:rPr>
              <w:t>50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61FB" w:rsidRPr="00A561FB" w:rsidRDefault="00A561FB" w:rsidP="00A561FB">
            <w:pPr>
              <w:spacing w:before="60" w:after="60" w:line="240" w:lineRule="auto"/>
              <w:jc w:val="center"/>
              <w:rPr>
                <w:rFonts w:eastAsia="Times New Roman" w:cstheme="minorHAnsi"/>
                <w:color w:val="000000"/>
                <w:sz w:val="20"/>
                <w:szCs w:val="20"/>
                <w:lang w:eastAsia="pl-PL"/>
              </w:rPr>
            </w:pPr>
            <w:r w:rsidRPr="00A561FB">
              <w:rPr>
                <w:rFonts w:eastAsia="Times New Roman" w:cstheme="minorHAnsi"/>
                <w:color w:val="000000"/>
                <w:sz w:val="20"/>
                <w:szCs w:val="20"/>
                <w:lang w:eastAsia="pl-PL"/>
              </w:rPr>
              <w:t>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61FB" w:rsidRPr="00A561FB" w:rsidRDefault="00A561FB" w:rsidP="00A561FB">
            <w:pPr>
              <w:spacing w:before="60" w:after="60" w:line="240" w:lineRule="auto"/>
              <w:jc w:val="center"/>
              <w:rPr>
                <w:rFonts w:eastAsia="Times New Roman" w:cstheme="minorHAnsi"/>
                <w:color w:val="000000"/>
                <w:sz w:val="20"/>
                <w:szCs w:val="20"/>
                <w:lang w:eastAsia="pl-PL"/>
              </w:rPr>
            </w:pPr>
            <w:r w:rsidRPr="00A561FB">
              <w:rPr>
                <w:rFonts w:eastAsia="Times New Roman" w:cstheme="minorHAnsi"/>
                <w:color w:val="000000"/>
                <w:sz w:val="20"/>
                <w:szCs w:val="20"/>
                <w:lang w:eastAsia="pl-PL"/>
              </w:rPr>
              <w:t>500</w:t>
            </w:r>
          </w:p>
        </w:tc>
      </w:tr>
      <w:tr w:rsidR="00A561FB" w:rsidRPr="00B50C57" w:rsidTr="00A561FB">
        <w:trPr>
          <w:trHeight w:val="290"/>
        </w:trPr>
        <w:tc>
          <w:tcPr>
            <w:tcW w:w="704" w:type="dxa"/>
            <w:tcBorders>
              <w:top w:val="nil"/>
              <w:left w:val="single" w:sz="4" w:space="0" w:color="auto"/>
              <w:bottom w:val="single" w:sz="4" w:space="0" w:color="auto"/>
              <w:right w:val="single" w:sz="4" w:space="0" w:color="auto"/>
            </w:tcBorders>
          </w:tcPr>
          <w:p w:rsidR="00A561FB" w:rsidRPr="00A561FB" w:rsidRDefault="00A561FB" w:rsidP="00DB4C06">
            <w:pPr>
              <w:pStyle w:val="Akapitzlist"/>
              <w:numPr>
                <w:ilvl w:val="0"/>
                <w:numId w:val="21"/>
              </w:numPr>
              <w:spacing w:before="60" w:after="60" w:line="240" w:lineRule="auto"/>
              <w:contextualSpacing w:val="0"/>
              <w:rPr>
                <w:rFonts w:eastAsia="Times New Roman" w:cstheme="minorHAnsi"/>
                <w:color w:val="000000"/>
                <w:sz w:val="20"/>
                <w:szCs w:val="20"/>
                <w:lang w:eastAsia="pl-PL"/>
              </w:rPr>
            </w:pP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A561FB" w:rsidRPr="00A561FB" w:rsidRDefault="00A670D7" w:rsidP="00A561FB">
            <w:pPr>
              <w:spacing w:before="60" w:after="6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działalność </w:t>
            </w:r>
            <w:r w:rsidR="00A561FB" w:rsidRPr="00A561FB">
              <w:rPr>
                <w:rFonts w:eastAsia="Times New Roman" w:cstheme="minorHAnsi"/>
                <w:color w:val="000000"/>
                <w:sz w:val="20"/>
                <w:szCs w:val="20"/>
                <w:lang w:eastAsia="pl-PL"/>
              </w:rPr>
              <w:t>zespoł</w:t>
            </w:r>
            <w:r>
              <w:rPr>
                <w:rFonts w:eastAsia="Times New Roman" w:cstheme="minorHAnsi"/>
                <w:color w:val="000000"/>
                <w:sz w:val="20"/>
                <w:szCs w:val="20"/>
                <w:lang w:eastAsia="pl-PL"/>
              </w:rPr>
              <w:t>ów</w:t>
            </w:r>
            <w:r w:rsidR="00A561FB" w:rsidRPr="00A561FB">
              <w:rPr>
                <w:rFonts w:eastAsia="Times New Roman" w:cstheme="minorHAnsi"/>
                <w:color w:val="000000"/>
                <w:sz w:val="20"/>
                <w:szCs w:val="20"/>
                <w:lang w:eastAsia="pl-PL"/>
              </w:rPr>
              <w:t xml:space="preserve"> chorągwian</w:t>
            </w:r>
            <w:r>
              <w:rPr>
                <w:rFonts w:eastAsia="Times New Roman" w:cstheme="minorHAnsi"/>
                <w:color w:val="000000"/>
                <w:sz w:val="20"/>
                <w:szCs w:val="20"/>
                <w:lang w:eastAsia="pl-PL"/>
              </w:rPr>
              <w:t>ych</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61FB" w:rsidRPr="00A561FB" w:rsidRDefault="00A561FB" w:rsidP="00A561FB">
            <w:pPr>
              <w:spacing w:before="60" w:after="60" w:line="240" w:lineRule="auto"/>
              <w:jc w:val="center"/>
              <w:rPr>
                <w:rFonts w:eastAsia="Times New Roman" w:cstheme="minorHAnsi"/>
                <w:color w:val="000000"/>
                <w:sz w:val="20"/>
                <w:szCs w:val="20"/>
                <w:lang w:eastAsia="pl-PL"/>
              </w:rPr>
            </w:pPr>
            <w:r w:rsidRPr="00A561FB">
              <w:rPr>
                <w:rFonts w:eastAsia="Times New Roman" w:cstheme="minorHAnsi"/>
                <w:color w:val="000000"/>
                <w:sz w:val="20"/>
                <w:szCs w:val="20"/>
                <w:lang w:eastAsia="pl-PL"/>
              </w:rPr>
              <w:t>3</w:t>
            </w:r>
          </w:p>
        </w:tc>
        <w:tc>
          <w:tcPr>
            <w:tcW w:w="13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61FB" w:rsidRPr="00A561FB" w:rsidRDefault="00A561FB" w:rsidP="00A561FB">
            <w:pPr>
              <w:spacing w:before="60" w:after="60" w:line="240" w:lineRule="auto"/>
              <w:jc w:val="center"/>
              <w:rPr>
                <w:rFonts w:eastAsia="Times New Roman" w:cstheme="minorHAnsi"/>
                <w:color w:val="000000"/>
                <w:sz w:val="20"/>
                <w:szCs w:val="20"/>
                <w:lang w:eastAsia="pl-PL"/>
              </w:rPr>
            </w:pPr>
            <w:r w:rsidRPr="00A561FB">
              <w:rPr>
                <w:rFonts w:eastAsia="Times New Roman" w:cstheme="minorHAnsi"/>
                <w:color w:val="000000"/>
                <w:sz w:val="20"/>
                <w:szCs w:val="20"/>
                <w:lang w:eastAsia="pl-PL"/>
              </w:rPr>
              <w:t>50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61FB" w:rsidRPr="00A561FB" w:rsidRDefault="00A561FB" w:rsidP="00A561FB">
            <w:pPr>
              <w:spacing w:before="60" w:after="60" w:line="240" w:lineRule="auto"/>
              <w:jc w:val="center"/>
              <w:rPr>
                <w:rFonts w:eastAsia="Times New Roman" w:cstheme="minorHAnsi"/>
                <w:color w:val="000000"/>
                <w:sz w:val="20"/>
                <w:szCs w:val="20"/>
                <w:lang w:eastAsia="pl-PL"/>
              </w:rPr>
            </w:pPr>
            <w:r w:rsidRPr="00A561FB">
              <w:rPr>
                <w:rFonts w:eastAsia="Times New Roman" w:cstheme="minorHAnsi"/>
                <w:color w:val="000000"/>
                <w:sz w:val="20"/>
                <w:szCs w:val="20"/>
                <w:lang w:eastAsia="pl-PL"/>
              </w:rPr>
              <w:t>25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61FB" w:rsidRPr="00A561FB" w:rsidRDefault="00A561FB" w:rsidP="00A561FB">
            <w:pPr>
              <w:spacing w:before="60" w:after="60" w:line="240" w:lineRule="auto"/>
              <w:jc w:val="center"/>
              <w:rPr>
                <w:rFonts w:eastAsia="Times New Roman" w:cstheme="minorHAnsi"/>
                <w:color w:val="000000"/>
                <w:sz w:val="20"/>
                <w:szCs w:val="20"/>
                <w:lang w:eastAsia="pl-PL"/>
              </w:rPr>
            </w:pPr>
            <w:r w:rsidRPr="00A561FB">
              <w:rPr>
                <w:rFonts w:eastAsia="Times New Roman" w:cstheme="minorHAnsi"/>
                <w:color w:val="000000"/>
                <w:sz w:val="20"/>
                <w:szCs w:val="20"/>
                <w:lang w:eastAsia="pl-PL"/>
              </w:rPr>
              <w:t>3750</w:t>
            </w:r>
          </w:p>
        </w:tc>
      </w:tr>
      <w:tr w:rsidR="00A561FB" w:rsidRPr="00B50C57" w:rsidTr="00A561FB">
        <w:trPr>
          <w:trHeight w:val="290"/>
        </w:trPr>
        <w:tc>
          <w:tcPr>
            <w:tcW w:w="704" w:type="dxa"/>
            <w:tcBorders>
              <w:top w:val="nil"/>
              <w:left w:val="single" w:sz="4" w:space="0" w:color="auto"/>
              <w:bottom w:val="single" w:sz="4" w:space="0" w:color="auto"/>
              <w:right w:val="single" w:sz="4" w:space="0" w:color="auto"/>
            </w:tcBorders>
          </w:tcPr>
          <w:p w:rsidR="00A561FB" w:rsidRPr="00A561FB" w:rsidRDefault="00A561FB" w:rsidP="00DB4C06">
            <w:pPr>
              <w:pStyle w:val="Akapitzlist"/>
              <w:numPr>
                <w:ilvl w:val="0"/>
                <w:numId w:val="21"/>
              </w:numPr>
              <w:spacing w:before="60" w:after="60" w:line="240" w:lineRule="auto"/>
              <w:contextualSpacing w:val="0"/>
              <w:rPr>
                <w:rFonts w:eastAsia="Times New Roman" w:cstheme="minorHAnsi"/>
                <w:color w:val="000000"/>
                <w:sz w:val="20"/>
                <w:szCs w:val="20"/>
                <w:lang w:eastAsia="pl-PL"/>
              </w:rPr>
            </w:pP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A561FB" w:rsidRPr="00A561FB" w:rsidRDefault="00A561FB" w:rsidP="00A561FB">
            <w:pPr>
              <w:spacing w:before="60" w:after="60" w:line="240" w:lineRule="auto"/>
              <w:rPr>
                <w:rFonts w:eastAsia="Times New Roman" w:cstheme="minorHAnsi"/>
                <w:color w:val="000000"/>
                <w:sz w:val="20"/>
                <w:szCs w:val="20"/>
                <w:lang w:eastAsia="pl-PL"/>
              </w:rPr>
            </w:pPr>
            <w:r w:rsidRPr="00A561FB">
              <w:rPr>
                <w:rFonts w:eastAsia="Times New Roman" w:cstheme="minorHAnsi"/>
                <w:color w:val="000000"/>
                <w:sz w:val="20"/>
                <w:szCs w:val="20"/>
                <w:lang w:eastAsia="pl-PL"/>
              </w:rPr>
              <w:t xml:space="preserve">wsparcie księgowe </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61FB" w:rsidRPr="00A561FB" w:rsidRDefault="00A561FB" w:rsidP="00A561FB">
            <w:pPr>
              <w:spacing w:before="60" w:after="60" w:line="240" w:lineRule="auto"/>
              <w:jc w:val="center"/>
              <w:rPr>
                <w:rFonts w:eastAsia="Times New Roman" w:cstheme="minorHAnsi"/>
                <w:color w:val="000000"/>
                <w:sz w:val="20"/>
                <w:szCs w:val="20"/>
                <w:lang w:eastAsia="pl-PL"/>
              </w:rPr>
            </w:pPr>
            <w:r w:rsidRPr="00A561FB">
              <w:rPr>
                <w:rFonts w:eastAsia="Times New Roman" w:cstheme="minorHAnsi"/>
                <w:color w:val="000000"/>
                <w:sz w:val="20"/>
                <w:szCs w:val="20"/>
                <w:lang w:eastAsia="pl-PL"/>
              </w:rPr>
              <w:t>40</w:t>
            </w:r>
          </w:p>
        </w:tc>
        <w:tc>
          <w:tcPr>
            <w:tcW w:w="13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61FB" w:rsidRPr="00A561FB" w:rsidRDefault="00A561FB" w:rsidP="00A561FB">
            <w:pPr>
              <w:spacing w:before="60" w:after="60" w:line="240" w:lineRule="auto"/>
              <w:jc w:val="center"/>
              <w:rPr>
                <w:rFonts w:eastAsia="Times New Roman" w:cstheme="minorHAnsi"/>
                <w:color w:val="000000"/>
                <w:sz w:val="20"/>
                <w:szCs w:val="20"/>
                <w:lang w:eastAsia="pl-PL"/>
              </w:rPr>
            </w:pPr>
            <w:r w:rsidRPr="00A561FB">
              <w:rPr>
                <w:rFonts w:eastAsia="Times New Roman" w:cstheme="minorHAnsi"/>
                <w:color w:val="000000"/>
                <w:sz w:val="20"/>
                <w:szCs w:val="20"/>
                <w:lang w:eastAsia="pl-PL"/>
              </w:rPr>
              <w:t>50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61FB" w:rsidRPr="00A561FB" w:rsidRDefault="00A561FB" w:rsidP="00A561FB">
            <w:pPr>
              <w:spacing w:before="60" w:after="60" w:line="240" w:lineRule="auto"/>
              <w:jc w:val="center"/>
              <w:rPr>
                <w:rFonts w:eastAsia="Times New Roman" w:cstheme="minorHAnsi"/>
                <w:color w:val="000000"/>
                <w:sz w:val="20"/>
                <w:szCs w:val="20"/>
                <w:lang w:eastAsia="pl-PL"/>
              </w:rPr>
            </w:pPr>
            <w:r w:rsidRPr="00A561FB">
              <w:rPr>
                <w:rFonts w:eastAsia="Times New Roman" w:cstheme="minorHAnsi"/>
                <w:color w:val="000000"/>
                <w:sz w:val="20"/>
                <w:szCs w:val="20"/>
                <w:lang w:eastAsia="pl-PL"/>
              </w:rPr>
              <w:t>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61FB" w:rsidRPr="00A561FB" w:rsidRDefault="00A561FB" w:rsidP="00A561FB">
            <w:pPr>
              <w:spacing w:before="60" w:after="60" w:line="240" w:lineRule="auto"/>
              <w:jc w:val="center"/>
              <w:rPr>
                <w:rFonts w:eastAsia="Times New Roman" w:cstheme="minorHAnsi"/>
                <w:color w:val="000000"/>
                <w:sz w:val="20"/>
                <w:szCs w:val="20"/>
                <w:lang w:eastAsia="pl-PL"/>
              </w:rPr>
            </w:pPr>
            <w:r w:rsidRPr="00A561FB">
              <w:rPr>
                <w:rFonts w:eastAsia="Times New Roman" w:cstheme="minorHAnsi"/>
                <w:color w:val="000000"/>
                <w:sz w:val="20"/>
                <w:szCs w:val="20"/>
                <w:lang w:eastAsia="pl-PL"/>
              </w:rPr>
              <w:t>4000</w:t>
            </w:r>
          </w:p>
        </w:tc>
      </w:tr>
      <w:tr w:rsidR="00A561FB" w:rsidRPr="00B50C57" w:rsidTr="00A561FB">
        <w:trPr>
          <w:trHeight w:val="290"/>
        </w:trPr>
        <w:tc>
          <w:tcPr>
            <w:tcW w:w="704" w:type="dxa"/>
            <w:tcBorders>
              <w:top w:val="nil"/>
              <w:left w:val="single" w:sz="4" w:space="0" w:color="auto"/>
              <w:bottom w:val="single" w:sz="4" w:space="0" w:color="auto"/>
              <w:right w:val="single" w:sz="4" w:space="0" w:color="auto"/>
            </w:tcBorders>
          </w:tcPr>
          <w:p w:rsidR="00A561FB" w:rsidRPr="00A561FB" w:rsidRDefault="00A561FB" w:rsidP="00DB4C06">
            <w:pPr>
              <w:pStyle w:val="Akapitzlist"/>
              <w:numPr>
                <w:ilvl w:val="0"/>
                <w:numId w:val="21"/>
              </w:numPr>
              <w:spacing w:before="60" w:after="60" w:line="240" w:lineRule="auto"/>
              <w:contextualSpacing w:val="0"/>
              <w:rPr>
                <w:rFonts w:eastAsia="Times New Roman" w:cstheme="minorHAnsi"/>
                <w:color w:val="000000"/>
                <w:sz w:val="20"/>
                <w:szCs w:val="20"/>
                <w:lang w:eastAsia="pl-PL"/>
              </w:rPr>
            </w:pP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A561FB" w:rsidRPr="00A561FB" w:rsidRDefault="00A561FB" w:rsidP="00A561FB">
            <w:pPr>
              <w:spacing w:before="60" w:after="60" w:line="240" w:lineRule="auto"/>
              <w:rPr>
                <w:rFonts w:eastAsia="Times New Roman" w:cstheme="minorHAnsi"/>
                <w:color w:val="000000"/>
                <w:sz w:val="20"/>
                <w:szCs w:val="20"/>
                <w:lang w:eastAsia="pl-PL"/>
              </w:rPr>
            </w:pPr>
            <w:r w:rsidRPr="00A561FB">
              <w:rPr>
                <w:rFonts w:eastAsia="Times New Roman" w:cstheme="minorHAnsi"/>
                <w:color w:val="000000"/>
                <w:sz w:val="20"/>
                <w:szCs w:val="20"/>
                <w:lang w:eastAsia="pl-PL"/>
              </w:rPr>
              <w:t>wsparcie prawne</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61FB" w:rsidRPr="00A561FB" w:rsidRDefault="00A561FB" w:rsidP="00A561FB">
            <w:pPr>
              <w:spacing w:before="60" w:after="60" w:line="240" w:lineRule="auto"/>
              <w:jc w:val="center"/>
              <w:rPr>
                <w:rFonts w:eastAsia="Times New Roman" w:cstheme="minorHAnsi"/>
                <w:color w:val="000000"/>
                <w:sz w:val="20"/>
                <w:szCs w:val="20"/>
                <w:lang w:eastAsia="pl-PL"/>
              </w:rPr>
            </w:pPr>
            <w:r w:rsidRPr="00A561FB">
              <w:rPr>
                <w:rFonts w:eastAsia="Times New Roman" w:cstheme="minorHAnsi"/>
                <w:color w:val="000000"/>
                <w:sz w:val="20"/>
                <w:szCs w:val="20"/>
                <w:lang w:eastAsia="pl-PL"/>
              </w:rPr>
              <w:t>20</w:t>
            </w:r>
          </w:p>
        </w:tc>
        <w:tc>
          <w:tcPr>
            <w:tcW w:w="13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61FB" w:rsidRPr="00A561FB" w:rsidRDefault="00A561FB" w:rsidP="00A561FB">
            <w:pPr>
              <w:spacing w:before="60" w:after="60" w:line="240" w:lineRule="auto"/>
              <w:jc w:val="center"/>
              <w:rPr>
                <w:rFonts w:eastAsia="Times New Roman" w:cstheme="minorHAnsi"/>
                <w:color w:val="000000"/>
                <w:sz w:val="20"/>
                <w:szCs w:val="20"/>
                <w:lang w:eastAsia="pl-PL"/>
              </w:rPr>
            </w:pPr>
            <w:r w:rsidRPr="00A561FB">
              <w:rPr>
                <w:rFonts w:eastAsia="Times New Roman" w:cstheme="minorHAnsi"/>
                <w:color w:val="000000"/>
                <w:sz w:val="20"/>
                <w:szCs w:val="20"/>
                <w:lang w:eastAsia="pl-PL"/>
              </w:rPr>
              <w:t>50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61FB" w:rsidRPr="00A561FB" w:rsidRDefault="00A561FB" w:rsidP="00A561FB">
            <w:pPr>
              <w:spacing w:before="60" w:after="60" w:line="240" w:lineRule="auto"/>
              <w:jc w:val="center"/>
              <w:rPr>
                <w:rFonts w:eastAsia="Times New Roman" w:cstheme="minorHAnsi"/>
                <w:color w:val="000000"/>
                <w:sz w:val="20"/>
                <w:szCs w:val="20"/>
                <w:lang w:eastAsia="pl-PL"/>
              </w:rPr>
            </w:pPr>
            <w:r w:rsidRPr="00A561FB">
              <w:rPr>
                <w:rFonts w:eastAsia="Times New Roman" w:cstheme="minorHAnsi"/>
                <w:color w:val="000000"/>
                <w:sz w:val="20"/>
                <w:szCs w:val="20"/>
                <w:lang w:eastAsia="pl-PL"/>
              </w:rPr>
              <w:t>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61FB" w:rsidRPr="00A561FB" w:rsidRDefault="00A561FB" w:rsidP="00A561FB">
            <w:pPr>
              <w:spacing w:before="60" w:after="60" w:line="240" w:lineRule="auto"/>
              <w:jc w:val="center"/>
              <w:rPr>
                <w:rFonts w:eastAsia="Times New Roman" w:cstheme="minorHAnsi"/>
                <w:color w:val="000000"/>
                <w:sz w:val="20"/>
                <w:szCs w:val="20"/>
                <w:lang w:eastAsia="pl-PL"/>
              </w:rPr>
            </w:pPr>
            <w:r w:rsidRPr="00A561FB">
              <w:rPr>
                <w:rFonts w:eastAsia="Times New Roman" w:cstheme="minorHAnsi"/>
                <w:color w:val="000000"/>
                <w:sz w:val="20"/>
                <w:szCs w:val="20"/>
                <w:lang w:eastAsia="pl-PL"/>
              </w:rPr>
              <w:t>1000</w:t>
            </w:r>
          </w:p>
        </w:tc>
      </w:tr>
      <w:tr w:rsidR="00A561FB" w:rsidRPr="00B50C57" w:rsidTr="00A561FB">
        <w:trPr>
          <w:trHeight w:val="290"/>
        </w:trPr>
        <w:tc>
          <w:tcPr>
            <w:tcW w:w="704" w:type="dxa"/>
            <w:tcBorders>
              <w:top w:val="nil"/>
              <w:left w:val="single" w:sz="4" w:space="0" w:color="auto"/>
              <w:bottom w:val="single" w:sz="4" w:space="0" w:color="auto"/>
              <w:right w:val="single" w:sz="4" w:space="0" w:color="auto"/>
            </w:tcBorders>
          </w:tcPr>
          <w:p w:rsidR="00A561FB" w:rsidRPr="00A561FB" w:rsidRDefault="00A561FB" w:rsidP="00DB4C06">
            <w:pPr>
              <w:pStyle w:val="Akapitzlist"/>
              <w:numPr>
                <w:ilvl w:val="0"/>
                <w:numId w:val="21"/>
              </w:numPr>
              <w:spacing w:before="60" w:after="60" w:line="240" w:lineRule="auto"/>
              <w:contextualSpacing w:val="0"/>
              <w:rPr>
                <w:rFonts w:eastAsia="Times New Roman" w:cstheme="minorHAnsi"/>
                <w:color w:val="000000"/>
                <w:sz w:val="20"/>
                <w:szCs w:val="20"/>
                <w:lang w:eastAsia="pl-PL"/>
              </w:rPr>
            </w:pP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A561FB" w:rsidRPr="00A561FB" w:rsidRDefault="00A561FB" w:rsidP="00A561FB">
            <w:pPr>
              <w:spacing w:before="60" w:after="60" w:line="240" w:lineRule="auto"/>
              <w:rPr>
                <w:rFonts w:eastAsia="Times New Roman" w:cstheme="minorHAnsi"/>
                <w:color w:val="000000"/>
                <w:sz w:val="20"/>
                <w:szCs w:val="20"/>
                <w:lang w:eastAsia="pl-PL"/>
              </w:rPr>
            </w:pPr>
            <w:r w:rsidRPr="00A561FB">
              <w:rPr>
                <w:rFonts w:eastAsia="Times New Roman" w:cstheme="minorHAnsi"/>
                <w:color w:val="000000"/>
                <w:sz w:val="20"/>
                <w:szCs w:val="20"/>
                <w:lang w:eastAsia="pl-PL"/>
              </w:rPr>
              <w:t>wsparcie organizacyjne</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61FB" w:rsidRPr="00A561FB" w:rsidRDefault="00A561FB" w:rsidP="00A561FB">
            <w:pPr>
              <w:spacing w:before="60" w:after="60" w:line="240" w:lineRule="auto"/>
              <w:jc w:val="center"/>
              <w:rPr>
                <w:rFonts w:eastAsia="Times New Roman" w:cstheme="minorHAnsi"/>
                <w:color w:val="000000"/>
                <w:sz w:val="20"/>
                <w:szCs w:val="20"/>
                <w:lang w:eastAsia="pl-PL"/>
              </w:rPr>
            </w:pPr>
            <w:r w:rsidRPr="00A561FB">
              <w:rPr>
                <w:rFonts w:eastAsia="Times New Roman" w:cstheme="minorHAnsi"/>
                <w:color w:val="000000"/>
                <w:sz w:val="20"/>
                <w:szCs w:val="20"/>
                <w:lang w:eastAsia="pl-PL"/>
              </w:rPr>
              <w:t>20</w:t>
            </w:r>
          </w:p>
        </w:tc>
        <w:tc>
          <w:tcPr>
            <w:tcW w:w="13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61FB" w:rsidRPr="00A561FB" w:rsidRDefault="00A561FB" w:rsidP="00A561FB">
            <w:pPr>
              <w:spacing w:before="60" w:after="60" w:line="240" w:lineRule="auto"/>
              <w:jc w:val="center"/>
              <w:rPr>
                <w:rFonts w:eastAsia="Times New Roman" w:cstheme="minorHAnsi"/>
                <w:color w:val="000000"/>
                <w:sz w:val="20"/>
                <w:szCs w:val="20"/>
                <w:lang w:eastAsia="pl-PL"/>
              </w:rPr>
            </w:pPr>
            <w:r w:rsidRPr="00A561FB">
              <w:rPr>
                <w:rFonts w:eastAsia="Times New Roman" w:cstheme="minorHAnsi"/>
                <w:color w:val="000000"/>
                <w:sz w:val="20"/>
                <w:szCs w:val="20"/>
                <w:lang w:eastAsia="pl-PL"/>
              </w:rPr>
              <w:t>50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61FB" w:rsidRPr="00A561FB" w:rsidRDefault="00A561FB" w:rsidP="00A561FB">
            <w:pPr>
              <w:spacing w:before="60" w:after="60" w:line="240" w:lineRule="auto"/>
              <w:jc w:val="center"/>
              <w:rPr>
                <w:rFonts w:eastAsia="Times New Roman" w:cstheme="minorHAnsi"/>
                <w:color w:val="000000"/>
                <w:sz w:val="20"/>
                <w:szCs w:val="20"/>
                <w:lang w:eastAsia="pl-PL"/>
              </w:rPr>
            </w:pPr>
            <w:r w:rsidRPr="00A561FB">
              <w:rPr>
                <w:rFonts w:eastAsia="Times New Roman" w:cstheme="minorHAnsi"/>
                <w:color w:val="000000"/>
                <w:sz w:val="20"/>
                <w:szCs w:val="20"/>
                <w:lang w:eastAsia="pl-PL"/>
              </w:rPr>
              <w:t>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61FB" w:rsidRPr="00A561FB" w:rsidRDefault="00A561FB" w:rsidP="00A561FB">
            <w:pPr>
              <w:spacing w:before="60" w:after="60" w:line="240" w:lineRule="auto"/>
              <w:jc w:val="center"/>
              <w:rPr>
                <w:rFonts w:eastAsia="Times New Roman" w:cstheme="minorHAnsi"/>
                <w:color w:val="000000"/>
                <w:sz w:val="20"/>
                <w:szCs w:val="20"/>
                <w:lang w:eastAsia="pl-PL"/>
              </w:rPr>
            </w:pPr>
            <w:r w:rsidRPr="00A561FB">
              <w:rPr>
                <w:rFonts w:eastAsia="Times New Roman" w:cstheme="minorHAnsi"/>
                <w:color w:val="000000"/>
                <w:sz w:val="20"/>
                <w:szCs w:val="20"/>
                <w:lang w:eastAsia="pl-PL"/>
              </w:rPr>
              <w:t>2000</w:t>
            </w:r>
          </w:p>
        </w:tc>
      </w:tr>
      <w:tr w:rsidR="00A670D7" w:rsidRPr="00B50C57" w:rsidTr="00A670D7">
        <w:trPr>
          <w:trHeight w:val="290"/>
        </w:trPr>
        <w:tc>
          <w:tcPr>
            <w:tcW w:w="8500" w:type="dxa"/>
            <w:gridSpan w:val="5"/>
            <w:tcBorders>
              <w:top w:val="single" w:sz="4" w:space="0" w:color="auto"/>
              <w:left w:val="single" w:sz="4" w:space="0" w:color="auto"/>
              <w:bottom w:val="single" w:sz="4" w:space="0" w:color="auto"/>
              <w:right w:val="single" w:sz="4" w:space="0" w:color="000000"/>
            </w:tcBorders>
          </w:tcPr>
          <w:p w:rsidR="00A670D7" w:rsidRPr="00A670D7" w:rsidRDefault="00A670D7" w:rsidP="00A670D7">
            <w:pPr>
              <w:spacing w:before="60" w:after="60" w:line="240" w:lineRule="auto"/>
              <w:jc w:val="right"/>
              <w:rPr>
                <w:rFonts w:eastAsia="Times New Roman" w:cstheme="minorHAnsi"/>
                <w:b/>
                <w:color w:val="000000"/>
                <w:sz w:val="20"/>
                <w:szCs w:val="20"/>
                <w:lang w:eastAsia="pl-PL"/>
              </w:rPr>
            </w:pPr>
            <w:r w:rsidRPr="00A670D7">
              <w:rPr>
                <w:rFonts w:eastAsia="Times New Roman" w:cstheme="minorHAnsi"/>
                <w:b/>
                <w:color w:val="000000"/>
                <w:sz w:val="20"/>
                <w:szCs w:val="20"/>
                <w:lang w:eastAsia="pl-PL"/>
              </w:rPr>
              <w:t>Razem:</w:t>
            </w:r>
          </w:p>
        </w:tc>
        <w:tc>
          <w:tcPr>
            <w:tcW w:w="993" w:type="dxa"/>
            <w:tcBorders>
              <w:top w:val="nil"/>
              <w:left w:val="nil"/>
              <w:bottom w:val="single" w:sz="4" w:space="0" w:color="auto"/>
              <w:right w:val="single" w:sz="4" w:space="0" w:color="auto"/>
            </w:tcBorders>
            <w:shd w:val="clear" w:color="auto" w:fill="F2F2F2" w:themeFill="background1" w:themeFillShade="F2"/>
            <w:noWrap/>
            <w:vAlign w:val="bottom"/>
            <w:hideMark/>
          </w:tcPr>
          <w:p w:rsidR="00A670D7" w:rsidRPr="00A561FB" w:rsidRDefault="00A670D7" w:rsidP="00A561FB">
            <w:pPr>
              <w:spacing w:before="60" w:after="60" w:line="240" w:lineRule="auto"/>
              <w:jc w:val="center"/>
              <w:rPr>
                <w:rFonts w:eastAsia="Times New Roman" w:cstheme="minorHAnsi"/>
                <w:color w:val="000000"/>
                <w:sz w:val="20"/>
                <w:szCs w:val="20"/>
                <w:lang w:eastAsia="pl-PL"/>
              </w:rPr>
            </w:pPr>
            <w:r w:rsidRPr="00A670D7">
              <w:rPr>
                <w:rFonts w:eastAsia="Times New Roman" w:cstheme="minorHAnsi"/>
                <w:b/>
                <w:color w:val="000000"/>
                <w:sz w:val="20"/>
                <w:szCs w:val="20"/>
                <w:lang w:eastAsia="pl-PL"/>
              </w:rPr>
              <w:t>22</w:t>
            </w:r>
            <w:r>
              <w:rPr>
                <w:rFonts w:eastAsia="Times New Roman" w:cstheme="minorHAnsi"/>
                <w:b/>
                <w:color w:val="000000"/>
                <w:sz w:val="20"/>
                <w:szCs w:val="20"/>
                <w:lang w:eastAsia="pl-PL"/>
              </w:rPr>
              <w:t> </w:t>
            </w:r>
            <w:r w:rsidRPr="00A670D7">
              <w:rPr>
                <w:rFonts w:eastAsia="Times New Roman" w:cstheme="minorHAnsi"/>
                <w:b/>
                <w:color w:val="000000"/>
                <w:sz w:val="20"/>
                <w:szCs w:val="20"/>
                <w:lang w:eastAsia="pl-PL"/>
              </w:rPr>
              <w:t>260</w:t>
            </w:r>
          </w:p>
        </w:tc>
      </w:tr>
    </w:tbl>
    <w:p w:rsidR="00D33EB4" w:rsidRDefault="00D33EB4" w:rsidP="00A670D7">
      <w:pPr>
        <w:spacing w:after="0" w:line="240" w:lineRule="auto"/>
      </w:pPr>
    </w:p>
    <w:p w:rsidR="00A670D7" w:rsidRDefault="00A670D7" w:rsidP="00A670D7">
      <w:pPr>
        <w:spacing w:after="0" w:line="276" w:lineRule="auto"/>
      </w:pPr>
      <w:r>
        <w:t xml:space="preserve">Na podstawie tego wyliczenia możemy przyjąć następującą kalkulację dla </w:t>
      </w:r>
      <w:r>
        <w:rPr>
          <w:b/>
        </w:rPr>
        <w:t>chorągwi i okręgów</w:t>
      </w:r>
      <w:r>
        <w:t>:</w:t>
      </w:r>
    </w:p>
    <w:p w:rsidR="00A670D7" w:rsidRDefault="00D33EB4" w:rsidP="00A670D7">
      <w:pPr>
        <w:spacing w:after="0" w:line="240" w:lineRule="auto"/>
        <w:rPr>
          <w:rFonts w:ascii="Calibri" w:eastAsia="Times New Roman" w:hAnsi="Calibri" w:cs="Times New Roman"/>
          <w:color w:val="000000"/>
          <w:lang w:eastAsia="pl-PL"/>
        </w:rPr>
      </w:pPr>
      <w:r>
        <w:t>30</w:t>
      </w:r>
      <w:r w:rsidR="00A670D7">
        <w:t xml:space="preserve"> dużych</w:t>
      </w:r>
      <w:r>
        <w:t xml:space="preserve"> jednostek organizacyjnych x 22</w:t>
      </w:r>
      <w:r w:rsidR="00A670D7">
        <w:t> </w:t>
      </w:r>
      <w:r>
        <w:t>260</w:t>
      </w:r>
      <w:r w:rsidR="00A670D7">
        <w:t xml:space="preserve"> </w:t>
      </w:r>
      <w:r>
        <w:t xml:space="preserve">= </w:t>
      </w:r>
      <w:r w:rsidRPr="00A670D7">
        <w:rPr>
          <w:rFonts w:ascii="Calibri" w:eastAsia="Times New Roman" w:hAnsi="Calibri" w:cs="Times New Roman"/>
          <w:b/>
          <w:color w:val="000000"/>
          <w:lang w:eastAsia="pl-PL"/>
        </w:rPr>
        <w:t>667</w:t>
      </w:r>
      <w:r w:rsidR="00A670D7" w:rsidRPr="00A670D7">
        <w:rPr>
          <w:rFonts w:ascii="Calibri" w:eastAsia="Times New Roman" w:hAnsi="Calibri" w:cs="Times New Roman"/>
          <w:b/>
          <w:color w:val="000000"/>
          <w:lang w:eastAsia="pl-PL"/>
        </w:rPr>
        <w:t> </w:t>
      </w:r>
      <w:r w:rsidRPr="00A670D7">
        <w:rPr>
          <w:rFonts w:ascii="Calibri" w:eastAsia="Times New Roman" w:hAnsi="Calibri" w:cs="Times New Roman"/>
          <w:b/>
          <w:color w:val="000000"/>
          <w:lang w:eastAsia="pl-PL"/>
        </w:rPr>
        <w:t>800</w:t>
      </w:r>
      <w:r w:rsidR="00A670D7" w:rsidRPr="00A670D7">
        <w:rPr>
          <w:rFonts w:ascii="Calibri" w:eastAsia="Times New Roman" w:hAnsi="Calibri" w:cs="Times New Roman"/>
          <w:b/>
          <w:color w:val="000000"/>
          <w:lang w:eastAsia="pl-PL"/>
        </w:rPr>
        <w:t xml:space="preserve"> godzin pracy wolontariackiej</w:t>
      </w:r>
      <w:r w:rsidR="00A670D7">
        <w:rPr>
          <w:rFonts w:ascii="Calibri" w:eastAsia="Times New Roman" w:hAnsi="Calibri" w:cs="Times New Roman"/>
          <w:color w:val="000000"/>
          <w:lang w:eastAsia="pl-PL"/>
        </w:rPr>
        <w:t>.</w:t>
      </w:r>
    </w:p>
    <w:p w:rsidR="00D33EB4" w:rsidRPr="00097703" w:rsidRDefault="00D33EB4" w:rsidP="00A670D7">
      <w:pPr>
        <w:spacing w:after="0" w:line="276" w:lineRule="auto"/>
        <w:rPr>
          <w:rFonts w:ascii="Calibri" w:eastAsia="Times New Roman" w:hAnsi="Calibri" w:cs="Times New Roman"/>
          <w:color w:val="000000"/>
          <w:lang w:eastAsia="pl-PL"/>
        </w:rPr>
      </w:pPr>
    </w:p>
    <w:p w:rsidR="00A670D7" w:rsidRDefault="00097703" w:rsidP="00A670D7">
      <w:pPr>
        <w:spacing w:after="0" w:line="240" w:lineRule="auto"/>
        <w:rPr>
          <w:rFonts w:ascii="Calibri" w:eastAsia="Times New Roman" w:hAnsi="Calibri" w:cs="Times New Roman"/>
          <w:color w:val="000000"/>
          <w:lang w:eastAsia="pl-PL"/>
        </w:rPr>
      </w:pPr>
      <w:r>
        <w:t>Jak wynika z powyższych zestawień</w:t>
      </w:r>
      <w:r w:rsidR="00D33EB4">
        <w:t xml:space="preserve"> praca organizacji harcerskich bez szczebla centralnego to:</w:t>
      </w:r>
      <w:r w:rsidR="008912E8">
        <w:t xml:space="preserve"> </w:t>
      </w:r>
      <w:r w:rsidR="0070314C">
        <w:br/>
      </w:r>
      <w:r w:rsidR="00D33EB4" w:rsidRPr="00B50C57">
        <w:rPr>
          <w:rFonts w:ascii="Calibri" w:eastAsia="Times New Roman" w:hAnsi="Calibri" w:cs="Times New Roman"/>
          <w:color w:val="000000"/>
          <w:lang w:eastAsia="pl-PL"/>
        </w:rPr>
        <w:t>667</w:t>
      </w:r>
      <w:r w:rsidR="00D33EB4">
        <w:rPr>
          <w:rFonts w:ascii="Calibri" w:eastAsia="Times New Roman" w:hAnsi="Calibri" w:cs="Times New Roman"/>
          <w:color w:val="000000"/>
          <w:lang w:eastAsia="pl-PL"/>
        </w:rPr>
        <w:t> </w:t>
      </w:r>
      <w:r w:rsidR="00D33EB4" w:rsidRPr="00B50C57">
        <w:rPr>
          <w:rFonts w:ascii="Calibri" w:eastAsia="Times New Roman" w:hAnsi="Calibri" w:cs="Times New Roman"/>
          <w:color w:val="000000"/>
          <w:lang w:eastAsia="pl-PL"/>
        </w:rPr>
        <w:t>800</w:t>
      </w:r>
      <w:r w:rsidR="00555550">
        <w:rPr>
          <w:rFonts w:ascii="Calibri" w:eastAsia="Times New Roman" w:hAnsi="Calibri" w:cs="Times New Roman"/>
          <w:color w:val="000000"/>
          <w:lang w:eastAsia="pl-PL"/>
        </w:rPr>
        <w:t xml:space="preserve"> </w:t>
      </w:r>
      <w:r w:rsidR="00D33EB4">
        <w:rPr>
          <w:rFonts w:ascii="Calibri" w:eastAsia="Times New Roman" w:hAnsi="Calibri" w:cs="Times New Roman"/>
          <w:color w:val="000000"/>
          <w:lang w:eastAsia="pl-PL"/>
        </w:rPr>
        <w:t xml:space="preserve">+ </w:t>
      </w:r>
      <w:r w:rsidR="00D33EB4" w:rsidRPr="00766944">
        <w:rPr>
          <w:rFonts w:ascii="Calibri" w:eastAsia="Times New Roman" w:hAnsi="Calibri" w:cs="Times New Roman"/>
          <w:color w:val="000000"/>
          <w:lang w:eastAsia="pl-PL"/>
        </w:rPr>
        <w:t>3</w:t>
      </w:r>
      <w:r w:rsidR="0070314C">
        <w:rPr>
          <w:rFonts w:ascii="Calibri" w:eastAsia="Times New Roman" w:hAnsi="Calibri" w:cs="Times New Roman"/>
          <w:color w:val="000000"/>
          <w:lang w:eastAsia="pl-PL"/>
        </w:rPr>
        <w:t> </w:t>
      </w:r>
      <w:r w:rsidR="00D33EB4" w:rsidRPr="00766944">
        <w:rPr>
          <w:rFonts w:ascii="Calibri" w:eastAsia="Times New Roman" w:hAnsi="Calibri" w:cs="Times New Roman"/>
          <w:color w:val="000000"/>
          <w:lang w:eastAsia="pl-PL"/>
        </w:rPr>
        <w:t>803</w:t>
      </w:r>
      <w:r w:rsidR="00D33EB4">
        <w:rPr>
          <w:rFonts w:ascii="Calibri" w:eastAsia="Times New Roman" w:hAnsi="Calibri" w:cs="Times New Roman"/>
          <w:color w:val="000000"/>
          <w:lang w:eastAsia="pl-PL"/>
        </w:rPr>
        <w:t> </w:t>
      </w:r>
      <w:r w:rsidR="00D33EB4" w:rsidRPr="00766944">
        <w:rPr>
          <w:rFonts w:ascii="Calibri" w:eastAsia="Times New Roman" w:hAnsi="Calibri" w:cs="Times New Roman"/>
          <w:color w:val="000000"/>
          <w:lang w:eastAsia="pl-PL"/>
        </w:rPr>
        <w:t>520</w:t>
      </w:r>
      <w:r w:rsidR="00D33EB4">
        <w:rPr>
          <w:rFonts w:ascii="Calibri" w:eastAsia="Times New Roman" w:hAnsi="Calibri" w:cs="Times New Roman"/>
          <w:color w:val="000000"/>
          <w:lang w:eastAsia="pl-PL"/>
        </w:rPr>
        <w:t xml:space="preserve"> + </w:t>
      </w:r>
      <w:r w:rsidR="00E97257">
        <w:rPr>
          <w:rFonts w:ascii="Calibri" w:eastAsia="Times New Roman" w:hAnsi="Calibri" w:cs="Times New Roman"/>
          <w:color w:val="000000"/>
          <w:lang w:eastAsia="pl-PL"/>
        </w:rPr>
        <w:t>8 688</w:t>
      </w:r>
      <w:r w:rsidR="00D33EB4">
        <w:rPr>
          <w:rFonts w:ascii="Calibri" w:eastAsia="Times New Roman" w:hAnsi="Calibri" w:cs="Times New Roman"/>
          <w:color w:val="000000"/>
          <w:lang w:eastAsia="pl-PL"/>
        </w:rPr>
        <w:t> </w:t>
      </w:r>
      <w:r w:rsidR="00D33EB4" w:rsidRPr="00B50C57">
        <w:rPr>
          <w:rFonts w:ascii="Calibri" w:eastAsia="Times New Roman" w:hAnsi="Calibri" w:cs="Times New Roman"/>
          <w:color w:val="000000"/>
          <w:lang w:eastAsia="pl-PL"/>
        </w:rPr>
        <w:t>000</w:t>
      </w:r>
      <w:r w:rsidR="00D33EB4">
        <w:rPr>
          <w:rFonts w:ascii="Calibri" w:eastAsia="Times New Roman" w:hAnsi="Calibri" w:cs="Times New Roman"/>
          <w:color w:val="000000"/>
          <w:lang w:eastAsia="pl-PL"/>
        </w:rPr>
        <w:t xml:space="preserve"> = </w:t>
      </w:r>
      <w:r w:rsidR="00E97257">
        <w:rPr>
          <w:rFonts w:ascii="Calibri" w:eastAsia="Times New Roman" w:hAnsi="Calibri" w:cs="Times New Roman"/>
          <w:b/>
          <w:color w:val="000000"/>
          <w:lang w:eastAsia="pl-PL"/>
        </w:rPr>
        <w:t>13 159 320</w:t>
      </w:r>
      <w:r w:rsidRPr="00097703">
        <w:rPr>
          <w:rFonts w:ascii="Calibri" w:eastAsia="Times New Roman" w:hAnsi="Calibri" w:cs="Times New Roman"/>
          <w:b/>
          <w:color w:val="000000"/>
          <w:lang w:eastAsia="pl-PL"/>
        </w:rPr>
        <w:t xml:space="preserve"> godzin</w:t>
      </w:r>
      <w:r w:rsidR="00A670D7">
        <w:rPr>
          <w:rFonts w:ascii="Calibri" w:eastAsia="Times New Roman" w:hAnsi="Calibri" w:cs="Times New Roman"/>
          <w:b/>
          <w:color w:val="000000"/>
          <w:lang w:eastAsia="pl-PL"/>
        </w:rPr>
        <w:t xml:space="preserve"> </w:t>
      </w:r>
      <w:r w:rsidR="00A670D7" w:rsidRPr="00A670D7">
        <w:rPr>
          <w:rFonts w:ascii="Calibri" w:eastAsia="Times New Roman" w:hAnsi="Calibri" w:cs="Times New Roman"/>
          <w:b/>
          <w:color w:val="000000"/>
          <w:lang w:eastAsia="pl-PL"/>
        </w:rPr>
        <w:t>pracy</w:t>
      </w:r>
      <w:r w:rsidR="00A670D7">
        <w:rPr>
          <w:rFonts w:ascii="Calibri" w:eastAsia="Times New Roman" w:hAnsi="Calibri" w:cs="Times New Roman"/>
          <w:color w:val="000000"/>
          <w:lang w:eastAsia="pl-PL"/>
        </w:rPr>
        <w:t xml:space="preserve"> </w:t>
      </w:r>
      <w:r w:rsidR="00A670D7" w:rsidRPr="00A670D7">
        <w:rPr>
          <w:rFonts w:ascii="Calibri" w:eastAsia="Times New Roman" w:hAnsi="Calibri" w:cs="Times New Roman"/>
          <w:b/>
          <w:color w:val="000000"/>
          <w:lang w:eastAsia="pl-PL"/>
        </w:rPr>
        <w:t>wolontariackiej</w:t>
      </w:r>
      <w:r w:rsidR="00A670D7" w:rsidRPr="00A670D7">
        <w:rPr>
          <w:rFonts w:ascii="Calibri" w:eastAsia="Times New Roman" w:hAnsi="Calibri" w:cs="Times New Roman"/>
          <w:color w:val="000000"/>
          <w:lang w:eastAsia="pl-PL"/>
        </w:rPr>
        <w:t>.</w:t>
      </w:r>
    </w:p>
    <w:p w:rsidR="00D33EB4" w:rsidRDefault="00D33EB4" w:rsidP="00A670D7">
      <w:pPr>
        <w:spacing w:after="0" w:line="276" w:lineRule="auto"/>
      </w:pPr>
    </w:p>
    <w:p w:rsidR="00A670D7" w:rsidRDefault="00A670D7" w:rsidP="00A670D7">
      <w:pPr>
        <w:spacing w:after="0" w:line="276" w:lineRule="auto"/>
        <w:jc w:val="both"/>
      </w:pPr>
      <w:r>
        <w:rPr>
          <w:rFonts w:ascii="Calibri" w:eastAsia="Times New Roman" w:hAnsi="Calibri" w:cs="Times New Roman"/>
          <w:color w:val="000000"/>
          <w:lang w:eastAsia="pl-PL"/>
        </w:rPr>
        <w:t xml:space="preserve">Po </w:t>
      </w:r>
      <w:r w:rsidRPr="00097703">
        <w:rPr>
          <w:rFonts w:ascii="Calibri" w:eastAsia="Times New Roman" w:hAnsi="Calibri" w:cs="Times New Roman"/>
          <w:color w:val="000000"/>
          <w:lang w:eastAsia="pl-PL"/>
        </w:rPr>
        <w:t>przeliczeniu godziny pracy zgodnie z raportem GUS na podstawie średniej stawki za pracę bez wynagrodzenia w 2015</w:t>
      </w:r>
      <w:r>
        <w:rPr>
          <w:rFonts w:ascii="Calibri" w:eastAsia="Times New Roman" w:hAnsi="Calibri" w:cs="Times New Roman"/>
          <w:color w:val="000000"/>
          <w:lang w:eastAsia="pl-PL"/>
        </w:rPr>
        <w:t xml:space="preserve"> roku:</w:t>
      </w:r>
    </w:p>
    <w:p w:rsidR="00D33EB4" w:rsidRPr="00097703" w:rsidRDefault="00E97257" w:rsidP="00A670D7">
      <w:pPr>
        <w:spacing w:after="0" w:line="276" w:lineRule="auto"/>
        <w:jc w:val="both"/>
        <w:rPr>
          <w:rFonts w:ascii="Calibri" w:eastAsia="Times New Roman" w:hAnsi="Calibri" w:cs="Times New Roman"/>
          <w:color w:val="000000"/>
          <w:lang w:eastAsia="pl-PL"/>
        </w:rPr>
      </w:pPr>
      <w:r>
        <w:rPr>
          <w:rFonts w:ascii="Calibri" w:eastAsia="Times New Roman" w:hAnsi="Calibri" w:cs="Times New Roman"/>
          <w:color w:val="000000"/>
          <w:lang w:eastAsia="pl-PL"/>
        </w:rPr>
        <w:t>13 159 320</w:t>
      </w:r>
      <w:r w:rsidR="0070314C">
        <w:rPr>
          <w:rFonts w:ascii="Calibri" w:eastAsia="Times New Roman" w:hAnsi="Calibri" w:cs="Times New Roman"/>
          <w:color w:val="000000"/>
          <w:lang w:eastAsia="pl-PL"/>
        </w:rPr>
        <w:t xml:space="preserve"> </w:t>
      </w:r>
      <w:r w:rsidR="00A670D7">
        <w:rPr>
          <w:rFonts w:ascii="Calibri" w:eastAsia="Times New Roman" w:hAnsi="Calibri" w:cs="Times New Roman"/>
          <w:color w:val="000000"/>
          <w:lang w:eastAsia="pl-PL"/>
        </w:rPr>
        <w:t xml:space="preserve">godzin pracy wolontariackiej </w:t>
      </w:r>
      <w:r w:rsidR="0070314C">
        <w:rPr>
          <w:rFonts w:ascii="Calibri" w:eastAsia="Times New Roman" w:hAnsi="Calibri" w:cs="Times New Roman"/>
          <w:color w:val="000000"/>
          <w:lang w:eastAsia="pl-PL"/>
        </w:rPr>
        <w:t xml:space="preserve">x 23 </w:t>
      </w:r>
      <w:r w:rsidR="00A670D7">
        <w:rPr>
          <w:rFonts w:ascii="Calibri" w:eastAsia="Times New Roman" w:hAnsi="Calibri" w:cs="Times New Roman"/>
          <w:color w:val="000000"/>
          <w:lang w:eastAsia="pl-PL"/>
        </w:rPr>
        <w:t xml:space="preserve">zł/h </w:t>
      </w:r>
      <w:r w:rsidR="0070314C">
        <w:rPr>
          <w:rFonts w:ascii="Calibri" w:eastAsia="Times New Roman" w:hAnsi="Calibri" w:cs="Times New Roman"/>
          <w:color w:val="000000"/>
          <w:lang w:eastAsia="pl-PL"/>
        </w:rPr>
        <w:t xml:space="preserve">= </w:t>
      </w:r>
      <w:r>
        <w:rPr>
          <w:rFonts w:ascii="Calibri" w:eastAsia="Times New Roman" w:hAnsi="Calibri" w:cs="Times New Roman"/>
          <w:b/>
          <w:color w:val="000000"/>
          <w:lang w:eastAsia="pl-PL"/>
        </w:rPr>
        <w:t>302 664 360</w:t>
      </w:r>
      <w:r w:rsidR="00D33EB4" w:rsidRPr="00A670D7">
        <w:rPr>
          <w:rFonts w:ascii="Calibri" w:eastAsia="Times New Roman" w:hAnsi="Calibri" w:cs="Times New Roman"/>
          <w:b/>
          <w:color w:val="000000"/>
          <w:lang w:eastAsia="pl-PL"/>
        </w:rPr>
        <w:t xml:space="preserve"> zł</w:t>
      </w:r>
      <w:r w:rsidR="00A670D7" w:rsidRPr="00A670D7">
        <w:rPr>
          <w:rFonts w:ascii="Calibri" w:eastAsia="Times New Roman" w:hAnsi="Calibri" w:cs="Times New Roman"/>
          <w:b/>
          <w:color w:val="000000"/>
          <w:lang w:eastAsia="pl-PL"/>
        </w:rPr>
        <w:t xml:space="preserve"> za pracę wolontariacką</w:t>
      </w:r>
      <w:r w:rsidR="00A670D7">
        <w:rPr>
          <w:rFonts w:ascii="Calibri" w:eastAsia="Times New Roman" w:hAnsi="Calibri" w:cs="Times New Roman"/>
          <w:color w:val="000000"/>
          <w:lang w:eastAsia="pl-PL"/>
        </w:rPr>
        <w:t>.</w:t>
      </w:r>
    </w:p>
    <w:p w:rsidR="00D33EB4" w:rsidRPr="002A4725" w:rsidRDefault="00D33EB4" w:rsidP="00A670D7">
      <w:pPr>
        <w:spacing w:after="0" w:line="276" w:lineRule="auto"/>
        <w:rPr>
          <w:rFonts w:ascii="Calibri" w:eastAsia="Times New Roman" w:hAnsi="Calibri" w:cs="Times New Roman"/>
          <w:color w:val="000000"/>
          <w:sz w:val="28"/>
          <w:szCs w:val="28"/>
          <w:lang w:eastAsia="pl-PL"/>
        </w:rPr>
      </w:pPr>
    </w:p>
    <w:p w:rsidR="000842CA" w:rsidRPr="00A670D7" w:rsidRDefault="00130A24" w:rsidP="007D07DB">
      <w:pPr>
        <w:pStyle w:val="Nagwek2"/>
      </w:pPr>
      <w:bookmarkStart w:id="26" w:name="_Toc516827820"/>
      <w:r>
        <w:t xml:space="preserve">2.13. </w:t>
      </w:r>
      <w:r w:rsidR="00B85BDB" w:rsidRPr="00A670D7">
        <w:t xml:space="preserve">SYTUACJA PRAWNA </w:t>
      </w:r>
      <w:r w:rsidR="00B85BDB" w:rsidRPr="00B85BDB">
        <w:t>ORGANIZACJI</w:t>
      </w:r>
      <w:r w:rsidR="00B85BDB" w:rsidRPr="00A670D7">
        <w:t xml:space="preserve"> HARCERSKICH I SKAUTOWYCH </w:t>
      </w:r>
      <w:r w:rsidR="001066DA">
        <w:br/>
      </w:r>
      <w:r w:rsidR="00B85BDB" w:rsidRPr="00A670D7">
        <w:t>W POLSCE</w:t>
      </w:r>
      <w:bookmarkEnd w:id="26"/>
    </w:p>
    <w:p w:rsidR="0047679A" w:rsidRPr="00A670D7" w:rsidRDefault="0047679A" w:rsidP="00B85BDB">
      <w:pPr>
        <w:pStyle w:val="Nagwek3"/>
      </w:pPr>
      <w:r w:rsidRPr="00A670D7">
        <w:t>Podstawy prawne funkcjonowania organizacji pozarządowych w Polsce</w:t>
      </w:r>
    </w:p>
    <w:p w:rsidR="000A7ACA" w:rsidRPr="00016ED4" w:rsidRDefault="00A670D7" w:rsidP="00A670D7">
      <w:pPr>
        <w:pStyle w:val="Normalny1"/>
        <w:spacing w:after="120"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D</w:t>
      </w:r>
      <w:r w:rsidR="0047679A" w:rsidRPr="00016ED4">
        <w:rPr>
          <w:rFonts w:asciiTheme="minorHAnsi" w:hAnsiTheme="minorHAnsi" w:cstheme="minorHAnsi"/>
          <w:color w:val="auto"/>
          <w:sz w:val="22"/>
          <w:szCs w:val="22"/>
        </w:rPr>
        <w:t xml:space="preserve">ziałalność skupionych wokół idei obywateli są uregulowane prawnie. </w:t>
      </w:r>
      <w:r w:rsidR="00A31323" w:rsidRPr="00016ED4">
        <w:rPr>
          <w:rFonts w:asciiTheme="minorHAnsi" w:hAnsiTheme="minorHAnsi" w:cstheme="minorHAnsi"/>
          <w:color w:val="auto"/>
          <w:sz w:val="22"/>
          <w:szCs w:val="22"/>
        </w:rPr>
        <w:t>Podstawę stanowi Konstytucja Rzeczypospolit</w:t>
      </w:r>
      <w:r>
        <w:rPr>
          <w:rFonts w:asciiTheme="minorHAnsi" w:hAnsiTheme="minorHAnsi" w:cstheme="minorHAnsi"/>
          <w:color w:val="auto"/>
          <w:sz w:val="22"/>
          <w:szCs w:val="22"/>
        </w:rPr>
        <w:t>ej</w:t>
      </w:r>
      <w:r w:rsidR="00A31323" w:rsidRPr="00016ED4">
        <w:rPr>
          <w:rFonts w:asciiTheme="minorHAnsi" w:hAnsiTheme="minorHAnsi" w:cstheme="minorHAnsi"/>
          <w:color w:val="auto"/>
          <w:sz w:val="22"/>
          <w:szCs w:val="22"/>
        </w:rPr>
        <w:t xml:space="preserve"> Polsk</w:t>
      </w:r>
      <w:r>
        <w:rPr>
          <w:rFonts w:asciiTheme="minorHAnsi" w:hAnsiTheme="minorHAnsi" w:cstheme="minorHAnsi"/>
          <w:color w:val="auto"/>
          <w:sz w:val="22"/>
          <w:szCs w:val="22"/>
        </w:rPr>
        <w:t>iej</w:t>
      </w:r>
      <w:r w:rsidR="00A31323" w:rsidRPr="00016ED4">
        <w:rPr>
          <w:rFonts w:asciiTheme="minorHAnsi" w:hAnsiTheme="minorHAnsi" w:cstheme="minorHAnsi"/>
          <w:color w:val="auto"/>
          <w:sz w:val="22"/>
          <w:szCs w:val="22"/>
        </w:rPr>
        <w:t xml:space="preserve">, która opiera ustrój </w:t>
      </w:r>
      <w:r w:rsidR="001066DA">
        <w:rPr>
          <w:rFonts w:asciiTheme="minorHAnsi" w:hAnsiTheme="minorHAnsi" w:cstheme="minorHAnsi"/>
          <w:color w:val="auto"/>
          <w:sz w:val="22"/>
          <w:szCs w:val="22"/>
        </w:rPr>
        <w:t>p</w:t>
      </w:r>
      <w:r w:rsidR="00A31323" w:rsidRPr="00016ED4">
        <w:rPr>
          <w:rFonts w:asciiTheme="minorHAnsi" w:hAnsiTheme="minorHAnsi" w:cstheme="minorHAnsi"/>
          <w:color w:val="auto"/>
          <w:sz w:val="22"/>
          <w:szCs w:val="22"/>
        </w:rPr>
        <w:t>aństwa na zasadzie pomocniczości</w:t>
      </w:r>
      <w:r w:rsidR="001066DA">
        <w:rPr>
          <w:rFonts w:asciiTheme="minorHAnsi" w:hAnsiTheme="minorHAnsi" w:cstheme="minorHAnsi"/>
          <w:color w:val="auto"/>
          <w:sz w:val="22"/>
          <w:szCs w:val="22"/>
        </w:rPr>
        <w:t>,</w:t>
      </w:r>
      <w:r w:rsidR="00A31323" w:rsidRPr="00016ED4">
        <w:rPr>
          <w:rFonts w:asciiTheme="minorHAnsi" w:hAnsiTheme="minorHAnsi" w:cstheme="minorHAnsi"/>
          <w:color w:val="auto"/>
          <w:sz w:val="22"/>
          <w:szCs w:val="22"/>
        </w:rPr>
        <w:t xml:space="preserve"> umacniającej uprawnienia obywateli i ich wspólnot. Zasada przekłada</w:t>
      </w:r>
      <w:r w:rsidR="000A7ACA" w:rsidRPr="00016ED4">
        <w:rPr>
          <w:rFonts w:asciiTheme="minorHAnsi" w:hAnsiTheme="minorHAnsi" w:cstheme="minorHAnsi"/>
          <w:color w:val="auto"/>
          <w:sz w:val="22"/>
          <w:szCs w:val="22"/>
        </w:rPr>
        <w:t xml:space="preserve"> się</w:t>
      </w:r>
      <w:r w:rsidR="00A31323" w:rsidRPr="00016ED4">
        <w:rPr>
          <w:rFonts w:asciiTheme="minorHAnsi" w:hAnsiTheme="minorHAnsi" w:cstheme="minorHAnsi"/>
          <w:color w:val="auto"/>
          <w:sz w:val="22"/>
          <w:szCs w:val="22"/>
        </w:rPr>
        <w:t xml:space="preserve"> na prawo do zrzeszania się obywateli oraz </w:t>
      </w:r>
      <w:r w:rsidR="000A7ACA" w:rsidRPr="00016ED4">
        <w:rPr>
          <w:rFonts w:asciiTheme="minorHAnsi" w:hAnsiTheme="minorHAnsi" w:cstheme="minorHAnsi"/>
          <w:color w:val="auto"/>
          <w:sz w:val="22"/>
          <w:szCs w:val="22"/>
        </w:rPr>
        <w:t>realizację zadań publicznych przez samych obywateli oraz ich zrzeszania.</w:t>
      </w:r>
      <w:r>
        <w:rPr>
          <w:rFonts w:asciiTheme="minorHAnsi" w:hAnsiTheme="minorHAnsi" w:cstheme="minorHAnsi"/>
          <w:color w:val="auto"/>
          <w:sz w:val="22"/>
          <w:szCs w:val="22"/>
        </w:rPr>
        <w:t xml:space="preserve"> </w:t>
      </w:r>
      <w:r w:rsidR="000A7ACA" w:rsidRPr="00016ED4">
        <w:rPr>
          <w:rFonts w:asciiTheme="minorHAnsi" w:hAnsiTheme="minorHAnsi" w:cstheme="minorHAnsi"/>
          <w:color w:val="auto"/>
          <w:sz w:val="22"/>
          <w:szCs w:val="22"/>
        </w:rPr>
        <w:t>Na tej podstawie ustanowione zostały ustawy definiujące</w:t>
      </w:r>
      <w:r>
        <w:rPr>
          <w:rFonts w:asciiTheme="minorHAnsi" w:hAnsiTheme="minorHAnsi" w:cstheme="minorHAnsi"/>
          <w:color w:val="auto"/>
          <w:sz w:val="22"/>
          <w:szCs w:val="22"/>
        </w:rPr>
        <w:t>:</w:t>
      </w:r>
      <w:r w:rsidR="000A7ACA" w:rsidRPr="00016ED4">
        <w:rPr>
          <w:rFonts w:asciiTheme="minorHAnsi" w:hAnsiTheme="minorHAnsi" w:cstheme="minorHAnsi"/>
          <w:color w:val="auto"/>
          <w:sz w:val="22"/>
          <w:szCs w:val="22"/>
        </w:rPr>
        <w:t xml:space="preserve"> czym są organizacje pozarządowe, zasady współpracy </w:t>
      </w:r>
      <w:r w:rsidR="00EB7B25">
        <w:rPr>
          <w:rFonts w:asciiTheme="minorHAnsi" w:hAnsiTheme="minorHAnsi" w:cstheme="minorHAnsi"/>
          <w:color w:val="auto"/>
          <w:sz w:val="22"/>
          <w:szCs w:val="22"/>
        </w:rPr>
        <w:br/>
      </w:r>
      <w:r w:rsidR="000A7ACA" w:rsidRPr="00016ED4">
        <w:rPr>
          <w:rFonts w:asciiTheme="minorHAnsi" w:hAnsiTheme="minorHAnsi" w:cstheme="minorHAnsi"/>
          <w:color w:val="auto"/>
          <w:sz w:val="22"/>
          <w:szCs w:val="22"/>
        </w:rPr>
        <w:t>z administracją publiczną z nimi oraz finansowanie zadań publicznych realizowanych przez organizacje.</w:t>
      </w:r>
    </w:p>
    <w:p w:rsidR="000A7ACA" w:rsidRPr="00016ED4" w:rsidRDefault="0054256A" w:rsidP="00A670D7">
      <w:pPr>
        <w:pStyle w:val="Normalny1"/>
        <w:spacing w:after="120" w:line="276" w:lineRule="auto"/>
        <w:jc w:val="both"/>
        <w:rPr>
          <w:rFonts w:asciiTheme="minorHAnsi" w:hAnsiTheme="minorHAnsi" w:cstheme="minorHAnsi"/>
          <w:color w:val="auto"/>
          <w:sz w:val="22"/>
          <w:szCs w:val="22"/>
        </w:rPr>
      </w:pPr>
      <w:r w:rsidRPr="00016ED4">
        <w:rPr>
          <w:rFonts w:asciiTheme="minorHAnsi" w:hAnsiTheme="minorHAnsi" w:cstheme="minorHAnsi"/>
          <w:color w:val="auto"/>
          <w:sz w:val="22"/>
          <w:szCs w:val="22"/>
        </w:rPr>
        <w:t>Drugi rodzaj ustaw reguluje</w:t>
      </w:r>
      <w:r w:rsidR="000A7ACA" w:rsidRPr="00016ED4">
        <w:rPr>
          <w:rFonts w:asciiTheme="minorHAnsi" w:hAnsiTheme="minorHAnsi" w:cstheme="minorHAnsi"/>
          <w:color w:val="auto"/>
          <w:sz w:val="22"/>
          <w:szCs w:val="22"/>
        </w:rPr>
        <w:t xml:space="preserve"> funkcjonowanie </w:t>
      </w:r>
      <w:r w:rsidR="002F539F" w:rsidRPr="00016ED4">
        <w:rPr>
          <w:rFonts w:asciiTheme="minorHAnsi" w:hAnsiTheme="minorHAnsi" w:cstheme="minorHAnsi"/>
          <w:color w:val="auto"/>
          <w:sz w:val="22"/>
          <w:szCs w:val="22"/>
        </w:rPr>
        <w:t>poszczególnych typów organizacji</w:t>
      </w:r>
      <w:r w:rsidR="00FB61E5" w:rsidRPr="00016ED4">
        <w:rPr>
          <w:rFonts w:asciiTheme="minorHAnsi" w:hAnsiTheme="minorHAnsi" w:cstheme="minorHAnsi"/>
          <w:color w:val="auto"/>
          <w:sz w:val="22"/>
          <w:szCs w:val="22"/>
        </w:rPr>
        <w:t>, w tym stowarzyszeń opartych na członkostwie i zarządzany</w:t>
      </w:r>
      <w:r w:rsidR="00BD1812">
        <w:rPr>
          <w:rFonts w:asciiTheme="minorHAnsi" w:hAnsiTheme="minorHAnsi" w:cstheme="minorHAnsi"/>
          <w:color w:val="auto"/>
          <w:sz w:val="22"/>
          <w:szCs w:val="22"/>
        </w:rPr>
        <w:t>ch</w:t>
      </w:r>
      <w:r w:rsidR="00FB61E5" w:rsidRPr="00016ED4">
        <w:rPr>
          <w:rFonts w:asciiTheme="minorHAnsi" w:hAnsiTheme="minorHAnsi" w:cstheme="minorHAnsi"/>
          <w:color w:val="auto"/>
          <w:sz w:val="22"/>
          <w:szCs w:val="22"/>
        </w:rPr>
        <w:t xml:space="preserve"> przez członków.</w:t>
      </w:r>
    </w:p>
    <w:p w:rsidR="00FB61E5" w:rsidRPr="00016ED4" w:rsidRDefault="00FB61E5" w:rsidP="00A670D7">
      <w:pPr>
        <w:pStyle w:val="Normalny1"/>
        <w:spacing w:after="120" w:line="276" w:lineRule="auto"/>
        <w:jc w:val="both"/>
        <w:rPr>
          <w:rFonts w:asciiTheme="minorHAnsi" w:hAnsiTheme="minorHAnsi" w:cstheme="minorHAnsi"/>
          <w:color w:val="auto"/>
          <w:sz w:val="22"/>
          <w:szCs w:val="22"/>
        </w:rPr>
      </w:pPr>
      <w:r w:rsidRPr="00016ED4">
        <w:rPr>
          <w:rFonts w:asciiTheme="minorHAnsi" w:hAnsiTheme="minorHAnsi" w:cstheme="minorHAnsi"/>
          <w:color w:val="auto"/>
          <w:sz w:val="22"/>
          <w:szCs w:val="22"/>
        </w:rPr>
        <w:t>Ponadto w porządku prawnym są ustawy regulujące funkcjonowanie konkretnych organizacji</w:t>
      </w:r>
      <w:r w:rsidR="00A670D7">
        <w:rPr>
          <w:rFonts w:asciiTheme="minorHAnsi" w:hAnsiTheme="minorHAnsi" w:cstheme="minorHAnsi"/>
          <w:color w:val="auto"/>
          <w:sz w:val="22"/>
          <w:szCs w:val="22"/>
        </w:rPr>
        <w:t xml:space="preserve"> (</w:t>
      </w:r>
      <w:r w:rsidRPr="00016ED4">
        <w:rPr>
          <w:rFonts w:asciiTheme="minorHAnsi" w:hAnsiTheme="minorHAnsi" w:cstheme="minorHAnsi"/>
          <w:color w:val="auto"/>
          <w:sz w:val="22"/>
          <w:szCs w:val="22"/>
        </w:rPr>
        <w:t>np. Polski Czerwony Krzyż</w:t>
      </w:r>
      <w:r w:rsidR="00A670D7">
        <w:rPr>
          <w:rFonts w:asciiTheme="minorHAnsi" w:hAnsiTheme="minorHAnsi" w:cstheme="minorHAnsi"/>
          <w:color w:val="auto"/>
          <w:sz w:val="22"/>
          <w:szCs w:val="22"/>
        </w:rPr>
        <w:t>)</w:t>
      </w:r>
      <w:r w:rsidRPr="00016ED4">
        <w:rPr>
          <w:rFonts w:asciiTheme="minorHAnsi" w:hAnsiTheme="minorHAnsi" w:cstheme="minorHAnsi"/>
          <w:color w:val="auto"/>
          <w:sz w:val="22"/>
          <w:szCs w:val="22"/>
        </w:rPr>
        <w:t xml:space="preserve">. </w:t>
      </w:r>
    </w:p>
    <w:p w:rsidR="00A31323" w:rsidRPr="00B0103A" w:rsidRDefault="0054256A" w:rsidP="00A670D7">
      <w:pPr>
        <w:pStyle w:val="Normalny1"/>
        <w:spacing w:after="120" w:line="276" w:lineRule="auto"/>
        <w:jc w:val="both"/>
        <w:rPr>
          <w:rFonts w:asciiTheme="minorHAnsi" w:hAnsiTheme="minorHAnsi" w:cstheme="minorHAnsi"/>
          <w:color w:val="auto"/>
          <w:sz w:val="22"/>
          <w:szCs w:val="22"/>
          <w:vertAlign w:val="subscript"/>
        </w:rPr>
      </w:pPr>
      <w:r w:rsidRPr="00016ED4">
        <w:rPr>
          <w:rFonts w:asciiTheme="minorHAnsi" w:hAnsiTheme="minorHAnsi" w:cstheme="minorHAnsi"/>
          <w:color w:val="auto"/>
          <w:sz w:val="22"/>
          <w:szCs w:val="22"/>
        </w:rPr>
        <w:t>Obecnie polskie praw</w:t>
      </w:r>
      <w:r w:rsidR="00FB61E5" w:rsidRPr="00016ED4">
        <w:rPr>
          <w:rFonts w:asciiTheme="minorHAnsi" w:hAnsiTheme="minorHAnsi" w:cstheme="minorHAnsi"/>
          <w:color w:val="auto"/>
          <w:sz w:val="22"/>
          <w:szCs w:val="22"/>
        </w:rPr>
        <w:t>odaw</w:t>
      </w:r>
      <w:r w:rsidR="00A670D7">
        <w:rPr>
          <w:rFonts w:asciiTheme="minorHAnsi" w:hAnsiTheme="minorHAnsi" w:cstheme="minorHAnsi"/>
          <w:color w:val="auto"/>
          <w:sz w:val="22"/>
          <w:szCs w:val="22"/>
        </w:rPr>
        <w:t>stwo</w:t>
      </w:r>
      <w:r w:rsidR="00FB61E5" w:rsidRPr="00016ED4">
        <w:rPr>
          <w:rFonts w:asciiTheme="minorHAnsi" w:hAnsiTheme="minorHAnsi" w:cstheme="minorHAnsi"/>
          <w:color w:val="auto"/>
          <w:sz w:val="22"/>
          <w:szCs w:val="22"/>
        </w:rPr>
        <w:t xml:space="preserve"> nie reguluje w </w:t>
      </w:r>
      <w:r w:rsidR="00FB61E5" w:rsidRPr="00B0103A">
        <w:rPr>
          <w:rFonts w:asciiTheme="minorHAnsi" w:hAnsiTheme="minorHAnsi" w:cstheme="minorHAnsi"/>
          <w:color w:val="auto"/>
          <w:sz w:val="22"/>
          <w:szCs w:val="22"/>
        </w:rPr>
        <w:t xml:space="preserve">sposób szczególny funkcjonowania organizacji harcerskich i skautowych w Polsce. </w:t>
      </w:r>
      <w:r w:rsidR="00BD1812">
        <w:rPr>
          <w:rFonts w:asciiTheme="minorHAnsi" w:hAnsiTheme="minorHAnsi" w:cstheme="minorHAnsi"/>
          <w:color w:val="auto"/>
          <w:sz w:val="22"/>
          <w:szCs w:val="22"/>
        </w:rPr>
        <w:t>T</w:t>
      </w:r>
      <w:r w:rsidR="00FB61E5" w:rsidRPr="00B0103A">
        <w:rPr>
          <w:rFonts w:asciiTheme="minorHAnsi" w:hAnsiTheme="minorHAnsi" w:cstheme="minorHAnsi"/>
          <w:color w:val="auto"/>
          <w:sz w:val="22"/>
          <w:szCs w:val="22"/>
        </w:rPr>
        <w:t xml:space="preserve">o powoduje¸ że mimo ich wpływu na polskie społeczeństwo¸ </w:t>
      </w:r>
      <w:r w:rsidR="00B0103A">
        <w:rPr>
          <w:rFonts w:asciiTheme="minorHAnsi" w:hAnsiTheme="minorHAnsi" w:cstheme="minorHAnsi"/>
          <w:color w:val="auto"/>
          <w:sz w:val="22"/>
          <w:szCs w:val="22"/>
        </w:rPr>
        <w:br/>
      </w:r>
      <w:r w:rsidR="00FB61E5" w:rsidRPr="00B0103A">
        <w:rPr>
          <w:rFonts w:asciiTheme="minorHAnsi" w:hAnsiTheme="minorHAnsi" w:cstheme="minorHAnsi"/>
          <w:color w:val="auto"/>
          <w:sz w:val="22"/>
          <w:szCs w:val="22"/>
        </w:rPr>
        <w:t xml:space="preserve">w szczególności </w:t>
      </w:r>
      <w:r w:rsidR="00B0103A">
        <w:rPr>
          <w:rFonts w:asciiTheme="minorHAnsi" w:hAnsiTheme="minorHAnsi" w:cstheme="minorHAnsi"/>
          <w:color w:val="auto"/>
          <w:sz w:val="22"/>
          <w:szCs w:val="22"/>
        </w:rPr>
        <w:t xml:space="preserve">na </w:t>
      </w:r>
      <w:r w:rsidR="00FB61E5" w:rsidRPr="00B0103A">
        <w:rPr>
          <w:rFonts w:asciiTheme="minorHAnsi" w:hAnsiTheme="minorHAnsi" w:cstheme="minorHAnsi"/>
          <w:color w:val="auto"/>
          <w:sz w:val="22"/>
          <w:szCs w:val="22"/>
        </w:rPr>
        <w:t>rozwój dzieci i młodzież</w:t>
      </w:r>
      <w:r w:rsidR="00BD1812">
        <w:rPr>
          <w:rFonts w:asciiTheme="minorHAnsi" w:hAnsiTheme="minorHAnsi" w:cstheme="minorHAnsi"/>
          <w:color w:val="auto"/>
          <w:sz w:val="22"/>
          <w:szCs w:val="22"/>
        </w:rPr>
        <w:t>y</w:t>
      </w:r>
      <w:r w:rsidR="00B0103A">
        <w:rPr>
          <w:rFonts w:asciiTheme="minorHAnsi" w:hAnsiTheme="minorHAnsi" w:cstheme="minorHAnsi"/>
          <w:color w:val="auto"/>
          <w:sz w:val="22"/>
          <w:szCs w:val="22"/>
        </w:rPr>
        <w:t>,</w:t>
      </w:r>
      <w:r w:rsidR="00FB61E5" w:rsidRPr="00B0103A">
        <w:rPr>
          <w:rFonts w:asciiTheme="minorHAnsi" w:hAnsiTheme="minorHAnsi" w:cstheme="minorHAnsi"/>
          <w:color w:val="auto"/>
          <w:sz w:val="22"/>
          <w:szCs w:val="22"/>
        </w:rPr>
        <w:t xml:space="preserve"> dotychczas nie mogły one liczyć na odpowiednie do zasięgu działania wsparcie finansowe </w:t>
      </w:r>
      <w:r w:rsidR="00BD1812">
        <w:rPr>
          <w:rFonts w:asciiTheme="minorHAnsi" w:hAnsiTheme="minorHAnsi" w:cstheme="minorHAnsi"/>
          <w:color w:val="auto"/>
          <w:sz w:val="22"/>
          <w:szCs w:val="22"/>
        </w:rPr>
        <w:t>p</w:t>
      </w:r>
      <w:r w:rsidR="00FB61E5" w:rsidRPr="00B0103A">
        <w:rPr>
          <w:rFonts w:asciiTheme="minorHAnsi" w:hAnsiTheme="minorHAnsi" w:cstheme="minorHAnsi"/>
          <w:color w:val="auto"/>
          <w:sz w:val="22"/>
          <w:szCs w:val="22"/>
        </w:rPr>
        <w:t>aństwa.</w:t>
      </w:r>
    </w:p>
    <w:p w:rsidR="0047679A" w:rsidRPr="00B0103A" w:rsidRDefault="0047679A" w:rsidP="00B85BDB">
      <w:pPr>
        <w:pStyle w:val="Nagwek3"/>
      </w:pPr>
      <w:r w:rsidRPr="00B0103A">
        <w:t>Forma prawna</w:t>
      </w:r>
    </w:p>
    <w:p w:rsidR="0047679A" w:rsidRPr="00016ED4" w:rsidRDefault="0048608A" w:rsidP="00EB7B25">
      <w:pPr>
        <w:pStyle w:val="Nagwek11"/>
        <w:keepNext w:val="0"/>
        <w:spacing w:after="120"/>
        <w:outlineLvl w:val="9"/>
        <w:rPr>
          <w:rFonts w:asciiTheme="minorHAnsi" w:hAnsiTheme="minorHAnsi" w:cs="Times New Roman"/>
          <w:b w:val="0"/>
          <w:bCs w:val="0"/>
          <w:color w:val="auto"/>
          <w:sz w:val="22"/>
          <w:szCs w:val="22"/>
        </w:rPr>
      </w:pPr>
      <w:r w:rsidRPr="00016ED4">
        <w:rPr>
          <w:rFonts w:asciiTheme="minorHAnsi" w:hAnsiTheme="minorHAnsi" w:cs="Times New Roman"/>
          <w:b w:val="0"/>
          <w:bCs w:val="0"/>
          <w:color w:val="auto"/>
          <w:sz w:val="22"/>
          <w:szCs w:val="22"/>
        </w:rPr>
        <w:t xml:space="preserve">Fundamentalną zasadą organizacji harcerskich i skautowych w Polsce </w:t>
      </w:r>
      <w:r w:rsidR="00B0103A">
        <w:rPr>
          <w:rFonts w:asciiTheme="minorHAnsi" w:hAnsiTheme="minorHAnsi" w:cs="Times New Roman"/>
          <w:b w:val="0"/>
          <w:bCs w:val="0"/>
          <w:color w:val="auto"/>
          <w:sz w:val="22"/>
          <w:szCs w:val="22"/>
        </w:rPr>
        <w:t>oraz</w:t>
      </w:r>
      <w:r w:rsidRPr="00016ED4">
        <w:rPr>
          <w:rFonts w:asciiTheme="minorHAnsi" w:hAnsiTheme="minorHAnsi" w:cs="Times New Roman"/>
          <w:b w:val="0"/>
          <w:bCs w:val="0"/>
          <w:color w:val="auto"/>
          <w:sz w:val="22"/>
          <w:szCs w:val="22"/>
        </w:rPr>
        <w:t xml:space="preserve"> na świecie jest oparcie działalności na osobach tworzących organizację – członkach, którzy mają określone prawa i obowiązki w stosunku do organizacji oraz obowiązek przestrzegania zasad i norm określonych w dokumentach ideowych </w:t>
      </w:r>
      <w:r w:rsidR="00B0103A">
        <w:rPr>
          <w:rFonts w:asciiTheme="minorHAnsi" w:hAnsiTheme="minorHAnsi" w:cs="Times New Roman"/>
          <w:b w:val="0"/>
          <w:bCs w:val="0"/>
          <w:color w:val="auto"/>
          <w:sz w:val="22"/>
          <w:szCs w:val="22"/>
        </w:rPr>
        <w:t>(p</w:t>
      </w:r>
      <w:r w:rsidRPr="00016ED4">
        <w:rPr>
          <w:rFonts w:asciiTheme="minorHAnsi" w:hAnsiTheme="minorHAnsi" w:cs="Times New Roman"/>
          <w:b w:val="0"/>
          <w:bCs w:val="0"/>
          <w:color w:val="auto"/>
          <w:sz w:val="22"/>
          <w:szCs w:val="22"/>
        </w:rPr>
        <w:t xml:space="preserve">rawie i </w:t>
      </w:r>
      <w:r w:rsidR="00B0103A">
        <w:rPr>
          <w:rFonts w:asciiTheme="minorHAnsi" w:hAnsiTheme="minorHAnsi" w:cs="Times New Roman"/>
          <w:b w:val="0"/>
          <w:bCs w:val="0"/>
          <w:color w:val="auto"/>
          <w:sz w:val="22"/>
          <w:szCs w:val="22"/>
        </w:rPr>
        <w:t>p</w:t>
      </w:r>
      <w:r w:rsidRPr="00016ED4">
        <w:rPr>
          <w:rFonts w:asciiTheme="minorHAnsi" w:hAnsiTheme="minorHAnsi" w:cs="Times New Roman"/>
          <w:b w:val="0"/>
          <w:bCs w:val="0"/>
          <w:color w:val="auto"/>
          <w:sz w:val="22"/>
          <w:szCs w:val="22"/>
        </w:rPr>
        <w:t>rzyrzeczeniu</w:t>
      </w:r>
      <w:r w:rsidR="00B0103A">
        <w:rPr>
          <w:rFonts w:asciiTheme="minorHAnsi" w:hAnsiTheme="minorHAnsi" w:cs="Times New Roman"/>
          <w:b w:val="0"/>
          <w:bCs w:val="0"/>
          <w:color w:val="auto"/>
          <w:sz w:val="22"/>
          <w:szCs w:val="22"/>
        </w:rPr>
        <w:t>)</w:t>
      </w:r>
      <w:r w:rsidRPr="00016ED4">
        <w:rPr>
          <w:rFonts w:asciiTheme="minorHAnsi" w:hAnsiTheme="minorHAnsi" w:cs="Times New Roman"/>
          <w:b w:val="0"/>
          <w:bCs w:val="0"/>
          <w:color w:val="auto"/>
          <w:sz w:val="22"/>
          <w:szCs w:val="22"/>
        </w:rPr>
        <w:t>. W</w:t>
      </w:r>
      <w:r w:rsidR="00B0103A">
        <w:rPr>
          <w:rFonts w:asciiTheme="minorHAnsi" w:hAnsiTheme="minorHAnsi" w:cs="Times New Roman"/>
          <w:b w:val="0"/>
          <w:bCs w:val="0"/>
          <w:color w:val="auto"/>
          <w:sz w:val="22"/>
          <w:szCs w:val="22"/>
        </w:rPr>
        <w:t xml:space="preserve"> </w:t>
      </w:r>
      <w:r w:rsidRPr="00016ED4">
        <w:rPr>
          <w:rFonts w:asciiTheme="minorHAnsi" w:hAnsiTheme="minorHAnsi" w:cs="Times New Roman"/>
          <w:b w:val="0"/>
          <w:bCs w:val="0"/>
          <w:color w:val="auto"/>
          <w:sz w:val="22"/>
          <w:szCs w:val="22"/>
        </w:rPr>
        <w:t>związku z powyższym w warunkach polskich jedyną możliwą formą prawną dzia</w:t>
      </w:r>
      <w:r w:rsidR="0047679A" w:rsidRPr="00016ED4">
        <w:rPr>
          <w:rFonts w:asciiTheme="minorHAnsi" w:hAnsiTheme="minorHAnsi" w:cs="Times New Roman"/>
          <w:b w:val="0"/>
          <w:bCs w:val="0"/>
          <w:color w:val="auto"/>
          <w:sz w:val="22"/>
          <w:szCs w:val="22"/>
        </w:rPr>
        <w:t>łania organizacji harcerskich i</w:t>
      </w:r>
      <w:r w:rsidR="00B0103A">
        <w:rPr>
          <w:rFonts w:asciiTheme="minorHAnsi" w:hAnsiTheme="minorHAnsi" w:cs="Times New Roman"/>
          <w:b w:val="0"/>
          <w:bCs w:val="0"/>
          <w:color w:val="auto"/>
          <w:sz w:val="22"/>
          <w:szCs w:val="22"/>
        </w:rPr>
        <w:t xml:space="preserve"> </w:t>
      </w:r>
      <w:r w:rsidRPr="00016ED4">
        <w:rPr>
          <w:rFonts w:asciiTheme="minorHAnsi" w:hAnsiTheme="minorHAnsi" w:cs="Times New Roman"/>
          <w:b w:val="0"/>
          <w:bCs w:val="0"/>
          <w:color w:val="auto"/>
          <w:sz w:val="22"/>
          <w:szCs w:val="22"/>
        </w:rPr>
        <w:t xml:space="preserve">skautowych </w:t>
      </w:r>
      <w:r w:rsidR="0047679A" w:rsidRPr="00016ED4">
        <w:rPr>
          <w:rFonts w:asciiTheme="minorHAnsi" w:hAnsiTheme="minorHAnsi" w:cs="Times New Roman"/>
          <w:b w:val="0"/>
          <w:bCs w:val="0"/>
          <w:color w:val="auto"/>
          <w:sz w:val="22"/>
          <w:szCs w:val="22"/>
        </w:rPr>
        <w:t>jest stowarzyszeni</w:t>
      </w:r>
      <w:r w:rsidR="00BD1812">
        <w:rPr>
          <w:rFonts w:asciiTheme="minorHAnsi" w:hAnsiTheme="minorHAnsi" w:cs="Times New Roman"/>
          <w:b w:val="0"/>
          <w:bCs w:val="0"/>
          <w:color w:val="auto"/>
          <w:sz w:val="22"/>
          <w:szCs w:val="22"/>
        </w:rPr>
        <w:t>e</w:t>
      </w:r>
      <w:r w:rsidR="0047679A" w:rsidRPr="00016ED4">
        <w:rPr>
          <w:rFonts w:asciiTheme="minorHAnsi" w:hAnsiTheme="minorHAnsi" w:cs="Times New Roman"/>
          <w:b w:val="0"/>
          <w:bCs w:val="0"/>
          <w:color w:val="auto"/>
          <w:sz w:val="22"/>
          <w:szCs w:val="22"/>
        </w:rPr>
        <w:t xml:space="preserve">. </w:t>
      </w:r>
      <w:r w:rsidR="00016ED4" w:rsidRPr="00016ED4">
        <w:rPr>
          <w:rFonts w:asciiTheme="minorHAnsi" w:hAnsiTheme="minorHAnsi" w:cs="Times New Roman"/>
          <w:b w:val="0"/>
          <w:bCs w:val="0"/>
          <w:color w:val="auto"/>
          <w:sz w:val="22"/>
          <w:szCs w:val="22"/>
        </w:rPr>
        <w:t>Większość organizacji harcerskich i skautowych o charakterze ogólnopolskim posiada status organizacji pożytku publicznego.</w:t>
      </w:r>
    </w:p>
    <w:p w:rsidR="0047679A" w:rsidRPr="007B2974" w:rsidRDefault="0047679A" w:rsidP="00B85BDB">
      <w:pPr>
        <w:pStyle w:val="Nagwek3"/>
      </w:pPr>
      <w:r w:rsidRPr="007B2974">
        <w:t>Udział członków w podejmowaniu decyzji</w:t>
      </w:r>
    </w:p>
    <w:p w:rsidR="00FB61E5" w:rsidRPr="00016ED4" w:rsidRDefault="00FB61E5" w:rsidP="00EB7B25">
      <w:pPr>
        <w:pStyle w:val="Normalny1"/>
        <w:spacing w:after="120" w:line="276" w:lineRule="auto"/>
        <w:jc w:val="both"/>
        <w:rPr>
          <w:rFonts w:asciiTheme="minorHAnsi" w:hAnsiTheme="minorHAnsi" w:cs="Times New Roman"/>
          <w:color w:val="auto"/>
          <w:sz w:val="22"/>
          <w:szCs w:val="22"/>
        </w:rPr>
      </w:pPr>
      <w:r w:rsidRPr="00016ED4">
        <w:rPr>
          <w:rFonts w:asciiTheme="minorHAnsi" w:hAnsiTheme="minorHAnsi" w:cs="Times New Roman"/>
          <w:color w:val="auto"/>
          <w:sz w:val="22"/>
          <w:szCs w:val="22"/>
        </w:rPr>
        <w:t xml:space="preserve">Zgodnie z prawem każdy członek stowarzyszenia musi mieć zapewniony udział w podejmowaniu decyzji. Dzieci i młodzież </w:t>
      </w:r>
      <w:r w:rsidR="00EB7B25">
        <w:rPr>
          <w:rFonts w:asciiTheme="minorHAnsi" w:hAnsiTheme="minorHAnsi" w:cs="Times New Roman"/>
          <w:color w:val="auto"/>
          <w:sz w:val="22"/>
          <w:szCs w:val="22"/>
        </w:rPr>
        <w:t xml:space="preserve">w </w:t>
      </w:r>
      <w:r w:rsidR="00EB7B25" w:rsidRPr="00016ED4">
        <w:rPr>
          <w:rFonts w:asciiTheme="minorHAnsi" w:hAnsiTheme="minorHAnsi" w:cs="Times New Roman"/>
          <w:color w:val="auto"/>
          <w:sz w:val="22"/>
          <w:szCs w:val="22"/>
        </w:rPr>
        <w:t>drużyn</w:t>
      </w:r>
      <w:r w:rsidR="00EB7B25">
        <w:rPr>
          <w:rFonts w:asciiTheme="minorHAnsi" w:hAnsiTheme="minorHAnsi" w:cs="Times New Roman"/>
          <w:color w:val="auto"/>
          <w:sz w:val="22"/>
          <w:szCs w:val="22"/>
        </w:rPr>
        <w:t>ach</w:t>
      </w:r>
      <w:r w:rsidR="00EB7B25" w:rsidRPr="00016ED4">
        <w:rPr>
          <w:rFonts w:asciiTheme="minorHAnsi" w:hAnsiTheme="minorHAnsi" w:cs="Times New Roman"/>
          <w:color w:val="auto"/>
          <w:sz w:val="22"/>
          <w:szCs w:val="22"/>
        </w:rPr>
        <w:t xml:space="preserve"> harcerski</w:t>
      </w:r>
      <w:r w:rsidR="00EB7B25">
        <w:rPr>
          <w:rFonts w:asciiTheme="minorHAnsi" w:hAnsiTheme="minorHAnsi" w:cs="Times New Roman"/>
          <w:color w:val="auto"/>
          <w:sz w:val="22"/>
          <w:szCs w:val="22"/>
        </w:rPr>
        <w:t>ch</w:t>
      </w:r>
      <w:r w:rsidR="00EB7B25" w:rsidRPr="00016ED4">
        <w:rPr>
          <w:rFonts w:asciiTheme="minorHAnsi" w:hAnsiTheme="minorHAnsi" w:cs="Times New Roman"/>
          <w:color w:val="auto"/>
          <w:sz w:val="22"/>
          <w:szCs w:val="22"/>
        </w:rPr>
        <w:t xml:space="preserve"> </w:t>
      </w:r>
      <w:r w:rsidRPr="00016ED4">
        <w:rPr>
          <w:rFonts w:asciiTheme="minorHAnsi" w:hAnsiTheme="minorHAnsi" w:cs="Times New Roman"/>
          <w:color w:val="auto"/>
          <w:sz w:val="22"/>
          <w:szCs w:val="22"/>
        </w:rPr>
        <w:t>współdecyduj</w:t>
      </w:r>
      <w:r w:rsidR="00EB7B25">
        <w:rPr>
          <w:rFonts w:asciiTheme="minorHAnsi" w:hAnsiTheme="minorHAnsi" w:cs="Times New Roman"/>
          <w:color w:val="auto"/>
          <w:sz w:val="22"/>
          <w:szCs w:val="22"/>
        </w:rPr>
        <w:t>ą</w:t>
      </w:r>
      <w:r w:rsidRPr="00016ED4">
        <w:rPr>
          <w:rFonts w:asciiTheme="minorHAnsi" w:hAnsiTheme="minorHAnsi" w:cs="Times New Roman"/>
          <w:color w:val="auto"/>
          <w:sz w:val="22"/>
          <w:szCs w:val="22"/>
        </w:rPr>
        <w:t xml:space="preserve"> o działaniach organizacji</w:t>
      </w:r>
      <w:r w:rsidR="00EB7B25">
        <w:rPr>
          <w:rFonts w:asciiTheme="minorHAnsi" w:hAnsiTheme="minorHAnsi" w:cs="Times New Roman"/>
          <w:color w:val="auto"/>
          <w:sz w:val="22"/>
          <w:szCs w:val="22"/>
        </w:rPr>
        <w:t>. I</w:t>
      </w:r>
      <w:r w:rsidRPr="00016ED4">
        <w:rPr>
          <w:rFonts w:asciiTheme="minorHAnsi" w:hAnsiTheme="minorHAnsi" w:cs="Times New Roman"/>
          <w:color w:val="auto"/>
          <w:sz w:val="22"/>
          <w:szCs w:val="22"/>
        </w:rPr>
        <w:t xml:space="preserve">nstruktorzy mają zapewnione czynne i bierne prawo wyborcze. Członkowie wybrani do władz są </w:t>
      </w:r>
      <w:r w:rsidR="00EB7B25">
        <w:rPr>
          <w:rFonts w:asciiTheme="minorHAnsi" w:hAnsiTheme="minorHAnsi" w:cs="Times New Roman"/>
          <w:color w:val="auto"/>
          <w:sz w:val="22"/>
          <w:szCs w:val="22"/>
        </w:rPr>
        <w:br/>
      </w:r>
      <w:r w:rsidRPr="00016ED4">
        <w:rPr>
          <w:rFonts w:asciiTheme="minorHAnsi" w:hAnsiTheme="minorHAnsi" w:cs="Times New Roman"/>
          <w:color w:val="auto"/>
          <w:sz w:val="22"/>
          <w:szCs w:val="22"/>
        </w:rPr>
        <w:t xml:space="preserve">do nich przygotowywani </w:t>
      </w:r>
      <w:r w:rsidR="00EB7B25">
        <w:rPr>
          <w:rFonts w:asciiTheme="minorHAnsi" w:hAnsiTheme="minorHAnsi" w:cs="Times New Roman"/>
          <w:color w:val="auto"/>
          <w:sz w:val="22"/>
          <w:szCs w:val="22"/>
        </w:rPr>
        <w:t>dzięki</w:t>
      </w:r>
      <w:r w:rsidRPr="00016ED4">
        <w:rPr>
          <w:rFonts w:asciiTheme="minorHAnsi" w:hAnsiTheme="minorHAnsi" w:cs="Times New Roman"/>
          <w:color w:val="auto"/>
          <w:sz w:val="22"/>
          <w:szCs w:val="22"/>
        </w:rPr>
        <w:t xml:space="preserve"> szkoleni</w:t>
      </w:r>
      <w:r w:rsidR="00EB7B25">
        <w:rPr>
          <w:rFonts w:asciiTheme="minorHAnsi" w:hAnsiTheme="minorHAnsi" w:cs="Times New Roman"/>
          <w:color w:val="auto"/>
          <w:sz w:val="22"/>
          <w:szCs w:val="22"/>
        </w:rPr>
        <w:t>om</w:t>
      </w:r>
      <w:r w:rsidRPr="00016ED4">
        <w:rPr>
          <w:rFonts w:asciiTheme="minorHAnsi" w:hAnsiTheme="minorHAnsi" w:cs="Times New Roman"/>
          <w:color w:val="auto"/>
          <w:sz w:val="22"/>
          <w:szCs w:val="22"/>
        </w:rPr>
        <w:t xml:space="preserve"> i warsztat</w:t>
      </w:r>
      <w:r w:rsidR="00EB7B25">
        <w:rPr>
          <w:rFonts w:asciiTheme="minorHAnsi" w:hAnsiTheme="minorHAnsi" w:cs="Times New Roman"/>
          <w:color w:val="auto"/>
          <w:sz w:val="22"/>
          <w:szCs w:val="22"/>
        </w:rPr>
        <w:t>om</w:t>
      </w:r>
      <w:r w:rsidRPr="00016ED4">
        <w:rPr>
          <w:rFonts w:asciiTheme="minorHAnsi" w:hAnsiTheme="minorHAnsi" w:cs="Times New Roman"/>
          <w:color w:val="auto"/>
          <w:sz w:val="22"/>
          <w:szCs w:val="22"/>
        </w:rPr>
        <w:t>. Równie ważna jest funkcja zarządzania organizacją</w:t>
      </w:r>
      <w:r w:rsidR="0054256A" w:rsidRPr="00016ED4">
        <w:rPr>
          <w:rFonts w:asciiTheme="minorHAnsi" w:hAnsiTheme="minorHAnsi" w:cs="Times New Roman"/>
          <w:color w:val="auto"/>
          <w:sz w:val="22"/>
          <w:szCs w:val="22"/>
        </w:rPr>
        <w:t xml:space="preserve"> (zarząd organizacji, </w:t>
      </w:r>
      <w:r w:rsidR="00EB7B25">
        <w:rPr>
          <w:rFonts w:asciiTheme="minorHAnsi" w:hAnsiTheme="minorHAnsi" w:cs="Times New Roman"/>
          <w:color w:val="auto"/>
          <w:sz w:val="22"/>
          <w:szCs w:val="22"/>
        </w:rPr>
        <w:t xml:space="preserve">zarząd </w:t>
      </w:r>
      <w:r w:rsidR="0054256A" w:rsidRPr="00016ED4">
        <w:rPr>
          <w:rFonts w:asciiTheme="minorHAnsi" w:hAnsiTheme="minorHAnsi" w:cs="Times New Roman"/>
          <w:color w:val="auto"/>
          <w:sz w:val="22"/>
          <w:szCs w:val="22"/>
        </w:rPr>
        <w:t>jednostki terenowej)</w:t>
      </w:r>
      <w:r w:rsidRPr="00016ED4">
        <w:rPr>
          <w:rFonts w:asciiTheme="minorHAnsi" w:hAnsiTheme="minorHAnsi" w:cs="Times New Roman"/>
          <w:color w:val="auto"/>
          <w:sz w:val="22"/>
          <w:szCs w:val="22"/>
        </w:rPr>
        <w:t>, jak</w:t>
      </w:r>
      <w:r w:rsidR="0054256A" w:rsidRPr="00016ED4">
        <w:rPr>
          <w:rFonts w:asciiTheme="minorHAnsi" w:hAnsiTheme="minorHAnsi" w:cs="Times New Roman"/>
          <w:color w:val="auto"/>
          <w:sz w:val="22"/>
          <w:szCs w:val="22"/>
        </w:rPr>
        <w:t xml:space="preserve"> i</w:t>
      </w:r>
      <w:r w:rsidRPr="00016ED4">
        <w:rPr>
          <w:rFonts w:asciiTheme="minorHAnsi" w:hAnsiTheme="minorHAnsi" w:cs="Times New Roman"/>
          <w:color w:val="auto"/>
          <w:sz w:val="22"/>
          <w:szCs w:val="22"/>
        </w:rPr>
        <w:t xml:space="preserve"> kontrolowanie organów nadzorujących</w:t>
      </w:r>
      <w:r w:rsidR="0054256A" w:rsidRPr="00016ED4">
        <w:rPr>
          <w:rFonts w:asciiTheme="minorHAnsi" w:hAnsiTheme="minorHAnsi" w:cs="Times New Roman"/>
          <w:color w:val="auto"/>
          <w:sz w:val="22"/>
          <w:szCs w:val="22"/>
        </w:rPr>
        <w:t xml:space="preserve"> (komisje rewizyjne)</w:t>
      </w:r>
      <w:r w:rsidRPr="00016ED4">
        <w:rPr>
          <w:rFonts w:asciiTheme="minorHAnsi" w:hAnsiTheme="minorHAnsi" w:cs="Times New Roman"/>
          <w:color w:val="auto"/>
          <w:sz w:val="22"/>
          <w:szCs w:val="22"/>
        </w:rPr>
        <w:t xml:space="preserve">. </w:t>
      </w:r>
      <w:r w:rsidR="0054256A" w:rsidRPr="00016ED4">
        <w:rPr>
          <w:rFonts w:asciiTheme="minorHAnsi" w:hAnsiTheme="minorHAnsi" w:cs="Times New Roman"/>
          <w:color w:val="auto"/>
          <w:sz w:val="22"/>
          <w:szCs w:val="22"/>
        </w:rPr>
        <w:t xml:space="preserve">W organizacjach harcerskich funkcjonuje sprawnie działający system kontroli wewnętrznej. </w:t>
      </w:r>
      <w:r w:rsidRPr="00016ED4">
        <w:rPr>
          <w:rFonts w:asciiTheme="minorHAnsi" w:hAnsiTheme="minorHAnsi" w:cs="Times New Roman"/>
          <w:color w:val="auto"/>
          <w:sz w:val="22"/>
          <w:szCs w:val="22"/>
        </w:rPr>
        <w:t xml:space="preserve">Każdy członek organizacji ma prawo </w:t>
      </w:r>
      <w:r w:rsidRPr="00016ED4">
        <w:rPr>
          <w:rFonts w:asciiTheme="minorHAnsi" w:hAnsiTheme="minorHAnsi" w:cs="Times New Roman"/>
          <w:color w:val="auto"/>
          <w:sz w:val="22"/>
          <w:szCs w:val="22"/>
        </w:rPr>
        <w:lastRenderedPageBreak/>
        <w:t xml:space="preserve">zadawania pytań </w:t>
      </w:r>
      <w:r w:rsidR="00EB7B25">
        <w:rPr>
          <w:rFonts w:asciiTheme="minorHAnsi" w:hAnsiTheme="minorHAnsi" w:cs="Times New Roman"/>
          <w:color w:val="auto"/>
          <w:sz w:val="22"/>
          <w:szCs w:val="22"/>
        </w:rPr>
        <w:t>(</w:t>
      </w:r>
      <w:r w:rsidRPr="00016ED4">
        <w:rPr>
          <w:rFonts w:asciiTheme="minorHAnsi" w:hAnsiTheme="minorHAnsi" w:cs="Times New Roman"/>
          <w:color w:val="auto"/>
          <w:sz w:val="22"/>
          <w:szCs w:val="22"/>
        </w:rPr>
        <w:t>dotyczących między innymi majątku</w:t>
      </w:r>
      <w:r w:rsidR="00EB7B25">
        <w:rPr>
          <w:rFonts w:asciiTheme="minorHAnsi" w:hAnsiTheme="minorHAnsi" w:cs="Times New Roman"/>
          <w:color w:val="auto"/>
          <w:sz w:val="22"/>
          <w:szCs w:val="22"/>
        </w:rPr>
        <w:t>)</w:t>
      </w:r>
      <w:r w:rsidRPr="00016ED4">
        <w:rPr>
          <w:rFonts w:asciiTheme="minorHAnsi" w:hAnsiTheme="minorHAnsi" w:cs="Times New Roman"/>
          <w:color w:val="auto"/>
          <w:sz w:val="22"/>
          <w:szCs w:val="22"/>
        </w:rPr>
        <w:t xml:space="preserve"> i z prawa tego korzysta także poprzez media społeczne.</w:t>
      </w:r>
    </w:p>
    <w:p w:rsidR="00FB61E5" w:rsidRPr="00EB7B25" w:rsidRDefault="00FB61E5" w:rsidP="00B85BDB">
      <w:pPr>
        <w:pStyle w:val="Nagwek3"/>
      </w:pPr>
      <w:r w:rsidRPr="00EB7B25">
        <w:t>Uwzględnienie harcerskiego systemu wychowawczego w prawodawstwie</w:t>
      </w:r>
    </w:p>
    <w:p w:rsidR="008A20CA" w:rsidRDefault="00C0772B" w:rsidP="008A20CA">
      <w:pPr>
        <w:pStyle w:val="Nagwek11"/>
        <w:keepNext w:val="0"/>
        <w:spacing w:after="120"/>
        <w:outlineLvl w:val="9"/>
        <w:rPr>
          <w:rFonts w:asciiTheme="minorHAnsi" w:hAnsiTheme="minorHAnsi" w:cstheme="minorHAnsi"/>
          <w:b w:val="0"/>
          <w:bCs w:val="0"/>
          <w:sz w:val="22"/>
          <w:szCs w:val="22"/>
        </w:rPr>
      </w:pPr>
      <w:r>
        <w:rPr>
          <w:rFonts w:asciiTheme="minorHAnsi" w:hAnsiTheme="minorHAnsi" w:cs="Times New Roman"/>
          <w:b w:val="0"/>
          <w:bCs w:val="0"/>
          <w:sz w:val="22"/>
          <w:szCs w:val="22"/>
        </w:rPr>
        <w:t>Obecne o</w:t>
      </w:r>
      <w:r w:rsidR="000842CA" w:rsidRPr="000842CA">
        <w:rPr>
          <w:rFonts w:asciiTheme="minorHAnsi" w:hAnsiTheme="minorHAnsi" w:cs="Times New Roman"/>
          <w:b w:val="0"/>
          <w:bCs w:val="0"/>
          <w:sz w:val="22"/>
          <w:szCs w:val="22"/>
        </w:rPr>
        <w:t xml:space="preserve">toczenie prawne harcerstwa nie </w:t>
      </w:r>
      <w:r w:rsidR="00EB7B25">
        <w:rPr>
          <w:rFonts w:asciiTheme="minorHAnsi" w:hAnsiTheme="minorHAnsi" w:cs="Times New Roman"/>
          <w:b w:val="0"/>
          <w:bCs w:val="0"/>
          <w:sz w:val="22"/>
          <w:szCs w:val="22"/>
        </w:rPr>
        <w:t>sprzyja</w:t>
      </w:r>
      <w:r w:rsidR="00EB7B25" w:rsidRPr="000842CA">
        <w:rPr>
          <w:rFonts w:asciiTheme="minorHAnsi" w:hAnsiTheme="minorHAnsi" w:cs="Times New Roman"/>
          <w:b w:val="0"/>
          <w:bCs w:val="0"/>
          <w:sz w:val="22"/>
          <w:szCs w:val="22"/>
        </w:rPr>
        <w:t xml:space="preserve"> </w:t>
      </w:r>
      <w:r w:rsidR="000842CA" w:rsidRPr="000842CA">
        <w:rPr>
          <w:rFonts w:asciiTheme="minorHAnsi" w:hAnsiTheme="minorHAnsi" w:cs="Times New Roman"/>
          <w:b w:val="0"/>
          <w:bCs w:val="0"/>
          <w:sz w:val="22"/>
          <w:szCs w:val="22"/>
        </w:rPr>
        <w:t xml:space="preserve">pracy </w:t>
      </w:r>
      <w:r w:rsidR="00B40069">
        <w:rPr>
          <w:rFonts w:asciiTheme="minorHAnsi" w:hAnsiTheme="minorHAnsi" w:cs="Times New Roman"/>
          <w:b w:val="0"/>
          <w:bCs w:val="0"/>
          <w:sz w:val="22"/>
          <w:szCs w:val="22"/>
        </w:rPr>
        <w:t>pozwalającej w pełni</w:t>
      </w:r>
      <w:r w:rsidR="00B40069" w:rsidRPr="000842CA">
        <w:rPr>
          <w:rFonts w:asciiTheme="minorHAnsi" w:hAnsiTheme="minorHAnsi" w:cs="Times New Roman"/>
          <w:b w:val="0"/>
          <w:bCs w:val="0"/>
          <w:sz w:val="22"/>
          <w:szCs w:val="22"/>
        </w:rPr>
        <w:t xml:space="preserve"> </w:t>
      </w:r>
      <w:r w:rsidR="00B40069">
        <w:rPr>
          <w:rFonts w:asciiTheme="minorHAnsi" w:hAnsiTheme="minorHAnsi" w:cs="Times New Roman"/>
          <w:b w:val="0"/>
          <w:bCs w:val="0"/>
          <w:sz w:val="22"/>
          <w:szCs w:val="22"/>
        </w:rPr>
        <w:t>na</w:t>
      </w:r>
      <w:r w:rsidR="002A4725">
        <w:rPr>
          <w:rFonts w:asciiTheme="minorHAnsi" w:hAnsiTheme="minorHAnsi" w:cs="Times New Roman"/>
          <w:b w:val="0"/>
          <w:bCs w:val="0"/>
          <w:sz w:val="22"/>
          <w:szCs w:val="22"/>
        </w:rPr>
        <w:t xml:space="preserve"> wykorzystanie</w:t>
      </w:r>
      <w:r w:rsidR="000842CA" w:rsidRPr="000842CA">
        <w:rPr>
          <w:rFonts w:asciiTheme="minorHAnsi" w:hAnsiTheme="minorHAnsi" w:cs="Times New Roman"/>
          <w:b w:val="0"/>
          <w:bCs w:val="0"/>
          <w:sz w:val="22"/>
          <w:szCs w:val="22"/>
        </w:rPr>
        <w:t xml:space="preserve"> </w:t>
      </w:r>
      <w:r w:rsidR="000842CA">
        <w:rPr>
          <w:rFonts w:asciiTheme="minorHAnsi" w:hAnsiTheme="minorHAnsi" w:cs="Times New Roman"/>
          <w:b w:val="0"/>
          <w:bCs w:val="0"/>
          <w:sz w:val="22"/>
          <w:szCs w:val="22"/>
        </w:rPr>
        <w:t>h</w:t>
      </w:r>
      <w:r w:rsidR="000842CA" w:rsidRPr="000842CA">
        <w:rPr>
          <w:rFonts w:asciiTheme="minorHAnsi" w:hAnsiTheme="minorHAnsi" w:cs="Times New Roman"/>
          <w:b w:val="0"/>
          <w:bCs w:val="0"/>
          <w:sz w:val="22"/>
          <w:szCs w:val="22"/>
        </w:rPr>
        <w:t>arcerski</w:t>
      </w:r>
      <w:r w:rsidR="002A4725">
        <w:rPr>
          <w:rFonts w:asciiTheme="minorHAnsi" w:hAnsiTheme="minorHAnsi" w:cs="Times New Roman"/>
          <w:b w:val="0"/>
          <w:bCs w:val="0"/>
          <w:sz w:val="22"/>
          <w:szCs w:val="22"/>
        </w:rPr>
        <w:t>ego</w:t>
      </w:r>
      <w:r w:rsidR="000842CA" w:rsidRPr="000842CA">
        <w:rPr>
          <w:rFonts w:asciiTheme="minorHAnsi" w:hAnsiTheme="minorHAnsi" w:cs="Times New Roman"/>
          <w:b w:val="0"/>
          <w:bCs w:val="0"/>
          <w:sz w:val="22"/>
          <w:szCs w:val="22"/>
        </w:rPr>
        <w:t xml:space="preserve"> </w:t>
      </w:r>
      <w:r w:rsidR="000842CA">
        <w:rPr>
          <w:rFonts w:asciiTheme="minorHAnsi" w:hAnsiTheme="minorHAnsi" w:cs="Times New Roman"/>
          <w:b w:val="0"/>
          <w:bCs w:val="0"/>
          <w:sz w:val="22"/>
          <w:szCs w:val="22"/>
        </w:rPr>
        <w:t>s</w:t>
      </w:r>
      <w:r w:rsidR="000842CA" w:rsidRPr="000842CA">
        <w:rPr>
          <w:rFonts w:asciiTheme="minorHAnsi" w:hAnsiTheme="minorHAnsi" w:cs="Times New Roman"/>
          <w:b w:val="0"/>
          <w:bCs w:val="0"/>
          <w:sz w:val="22"/>
          <w:szCs w:val="22"/>
        </w:rPr>
        <w:t>ystem</w:t>
      </w:r>
      <w:r w:rsidR="002A4725">
        <w:rPr>
          <w:rFonts w:asciiTheme="minorHAnsi" w:hAnsiTheme="minorHAnsi" w:cs="Times New Roman"/>
          <w:b w:val="0"/>
          <w:bCs w:val="0"/>
          <w:sz w:val="22"/>
          <w:szCs w:val="22"/>
        </w:rPr>
        <w:t>u</w:t>
      </w:r>
      <w:r w:rsidR="000842CA" w:rsidRPr="000842CA">
        <w:rPr>
          <w:rFonts w:asciiTheme="minorHAnsi" w:hAnsiTheme="minorHAnsi" w:cs="Times New Roman"/>
          <w:b w:val="0"/>
          <w:bCs w:val="0"/>
          <w:sz w:val="22"/>
          <w:szCs w:val="22"/>
        </w:rPr>
        <w:t xml:space="preserve"> </w:t>
      </w:r>
      <w:r w:rsidR="000842CA" w:rsidRPr="00EB7B25">
        <w:rPr>
          <w:rFonts w:asciiTheme="minorHAnsi" w:hAnsiTheme="minorHAnsi" w:cstheme="minorHAnsi"/>
          <w:b w:val="0"/>
          <w:bCs w:val="0"/>
          <w:sz w:val="22"/>
          <w:szCs w:val="22"/>
        </w:rPr>
        <w:t>wychowawcz</w:t>
      </w:r>
      <w:r w:rsidR="002A4725" w:rsidRPr="00EB7B25">
        <w:rPr>
          <w:rFonts w:asciiTheme="minorHAnsi" w:hAnsiTheme="minorHAnsi" w:cstheme="minorHAnsi"/>
          <w:b w:val="0"/>
          <w:bCs w:val="0"/>
          <w:sz w:val="22"/>
          <w:szCs w:val="22"/>
        </w:rPr>
        <w:t>ego</w:t>
      </w:r>
      <w:r w:rsidR="000842CA" w:rsidRPr="00EB7B25">
        <w:rPr>
          <w:rFonts w:asciiTheme="minorHAnsi" w:hAnsiTheme="minorHAnsi" w:cstheme="minorHAnsi"/>
          <w:b w:val="0"/>
          <w:bCs w:val="0"/>
          <w:sz w:val="22"/>
          <w:szCs w:val="22"/>
        </w:rPr>
        <w:t xml:space="preserve">. </w:t>
      </w:r>
      <w:r w:rsidR="002A4725" w:rsidRPr="00EB7B25">
        <w:rPr>
          <w:rFonts w:asciiTheme="minorHAnsi" w:hAnsiTheme="minorHAnsi" w:cstheme="minorHAnsi"/>
          <w:b w:val="0"/>
          <w:bCs w:val="0"/>
          <w:sz w:val="22"/>
          <w:szCs w:val="22"/>
        </w:rPr>
        <w:t>Ten system</w:t>
      </w:r>
      <w:r w:rsidR="000842CA" w:rsidRPr="00EB7B25">
        <w:rPr>
          <w:rFonts w:asciiTheme="minorHAnsi" w:hAnsiTheme="minorHAnsi" w:cstheme="minorHAnsi"/>
          <w:b w:val="0"/>
          <w:bCs w:val="0"/>
          <w:sz w:val="22"/>
          <w:szCs w:val="22"/>
        </w:rPr>
        <w:t xml:space="preserve">, </w:t>
      </w:r>
      <w:r w:rsidR="002A4725" w:rsidRPr="00EB7B25">
        <w:rPr>
          <w:rFonts w:asciiTheme="minorHAnsi" w:hAnsiTheme="minorHAnsi" w:cstheme="minorHAnsi"/>
          <w:b w:val="0"/>
          <w:bCs w:val="0"/>
          <w:sz w:val="22"/>
          <w:szCs w:val="22"/>
        </w:rPr>
        <w:t xml:space="preserve">stanowiący </w:t>
      </w:r>
      <w:r w:rsidR="000842CA" w:rsidRPr="00EB7B25">
        <w:rPr>
          <w:rFonts w:asciiTheme="minorHAnsi" w:hAnsiTheme="minorHAnsi" w:cstheme="minorHAnsi"/>
          <w:b w:val="0"/>
          <w:bCs w:val="0"/>
          <w:sz w:val="22"/>
          <w:szCs w:val="22"/>
        </w:rPr>
        <w:t>jedn</w:t>
      </w:r>
      <w:r w:rsidR="002A4725" w:rsidRPr="00EB7B25">
        <w:rPr>
          <w:rFonts w:asciiTheme="minorHAnsi" w:hAnsiTheme="minorHAnsi" w:cstheme="minorHAnsi"/>
          <w:b w:val="0"/>
          <w:bCs w:val="0"/>
          <w:sz w:val="22"/>
          <w:szCs w:val="22"/>
        </w:rPr>
        <w:t>ą</w:t>
      </w:r>
      <w:r w:rsidR="000842CA" w:rsidRPr="00EB7B25">
        <w:rPr>
          <w:rFonts w:asciiTheme="minorHAnsi" w:hAnsiTheme="minorHAnsi" w:cstheme="minorHAnsi"/>
          <w:b w:val="0"/>
          <w:bCs w:val="0"/>
          <w:sz w:val="22"/>
          <w:szCs w:val="22"/>
        </w:rPr>
        <w:t xml:space="preserve"> z najlepszych </w:t>
      </w:r>
      <w:r w:rsidRPr="00EB7B25">
        <w:rPr>
          <w:rFonts w:asciiTheme="minorHAnsi" w:hAnsiTheme="minorHAnsi" w:cstheme="minorHAnsi"/>
          <w:b w:val="0"/>
          <w:bCs w:val="0"/>
          <w:sz w:val="22"/>
          <w:szCs w:val="22"/>
        </w:rPr>
        <w:t xml:space="preserve">w historii </w:t>
      </w:r>
      <w:r w:rsidR="000842CA" w:rsidRPr="00EB7B25">
        <w:rPr>
          <w:rFonts w:asciiTheme="minorHAnsi" w:hAnsiTheme="minorHAnsi" w:cstheme="minorHAnsi"/>
          <w:b w:val="0"/>
          <w:bCs w:val="0"/>
          <w:sz w:val="22"/>
          <w:szCs w:val="22"/>
        </w:rPr>
        <w:t xml:space="preserve">metod wychowawczych, w wielu miejscach nie przystaje do </w:t>
      </w:r>
      <w:r w:rsidRPr="00EB7B25">
        <w:rPr>
          <w:rFonts w:asciiTheme="minorHAnsi" w:hAnsiTheme="minorHAnsi" w:cstheme="minorHAnsi"/>
          <w:b w:val="0"/>
          <w:bCs w:val="0"/>
          <w:sz w:val="22"/>
          <w:szCs w:val="22"/>
        </w:rPr>
        <w:t>aktualnie obowiązującego</w:t>
      </w:r>
      <w:r w:rsidR="000842CA" w:rsidRPr="00EB7B25">
        <w:rPr>
          <w:rFonts w:asciiTheme="minorHAnsi" w:hAnsiTheme="minorHAnsi" w:cstheme="minorHAnsi"/>
          <w:b w:val="0"/>
          <w:bCs w:val="0"/>
          <w:sz w:val="22"/>
          <w:szCs w:val="22"/>
        </w:rPr>
        <w:t xml:space="preserve"> prawa.</w:t>
      </w:r>
    </w:p>
    <w:p w:rsidR="001F0CB5" w:rsidRDefault="000842CA" w:rsidP="001F0CB5">
      <w:pPr>
        <w:pStyle w:val="Nagwek11"/>
        <w:keepNext w:val="0"/>
        <w:spacing w:after="120"/>
        <w:outlineLvl w:val="9"/>
        <w:rPr>
          <w:rFonts w:asciiTheme="minorHAnsi" w:hAnsiTheme="minorHAnsi" w:cstheme="minorHAnsi"/>
          <w:b w:val="0"/>
          <w:bCs w:val="0"/>
          <w:sz w:val="22"/>
          <w:szCs w:val="22"/>
        </w:rPr>
      </w:pPr>
      <w:r w:rsidRPr="00EB7B25">
        <w:rPr>
          <w:rFonts w:asciiTheme="minorHAnsi" w:hAnsiTheme="minorHAnsi" w:cstheme="minorHAnsi"/>
          <w:b w:val="0"/>
          <w:bCs w:val="0"/>
          <w:sz w:val="22"/>
          <w:szCs w:val="22"/>
        </w:rPr>
        <w:t xml:space="preserve">Prawo nie przewiduje odrębnych zasad finansowania </w:t>
      </w:r>
      <w:r w:rsidR="008A20CA" w:rsidRPr="00EB7B25">
        <w:rPr>
          <w:rFonts w:asciiTheme="minorHAnsi" w:hAnsiTheme="minorHAnsi" w:cstheme="minorHAnsi"/>
          <w:b w:val="0"/>
          <w:bCs w:val="0"/>
          <w:sz w:val="22"/>
          <w:szCs w:val="22"/>
        </w:rPr>
        <w:t xml:space="preserve">ze środków publicznych </w:t>
      </w:r>
      <w:r w:rsidRPr="00EB7B25">
        <w:rPr>
          <w:rFonts w:asciiTheme="minorHAnsi" w:hAnsiTheme="minorHAnsi" w:cstheme="minorHAnsi"/>
          <w:b w:val="0"/>
          <w:bCs w:val="0"/>
          <w:sz w:val="22"/>
          <w:szCs w:val="22"/>
        </w:rPr>
        <w:t>organizacji harcerskich</w:t>
      </w:r>
      <w:r w:rsidR="008A20CA">
        <w:rPr>
          <w:rFonts w:asciiTheme="minorHAnsi" w:hAnsiTheme="minorHAnsi" w:cstheme="minorHAnsi"/>
          <w:b w:val="0"/>
          <w:bCs w:val="0"/>
          <w:sz w:val="22"/>
          <w:szCs w:val="22"/>
        </w:rPr>
        <w:br/>
      </w:r>
      <w:r w:rsidR="00BB6574" w:rsidRPr="00EB7B25">
        <w:rPr>
          <w:rFonts w:asciiTheme="minorHAnsi" w:hAnsiTheme="minorHAnsi" w:cstheme="minorHAnsi"/>
          <w:b w:val="0"/>
          <w:bCs w:val="0"/>
          <w:sz w:val="22"/>
          <w:szCs w:val="22"/>
        </w:rPr>
        <w:t>i skautowych</w:t>
      </w:r>
      <w:r w:rsidRPr="00EB7B25">
        <w:rPr>
          <w:rFonts w:asciiTheme="minorHAnsi" w:hAnsiTheme="minorHAnsi" w:cstheme="minorHAnsi"/>
          <w:b w:val="0"/>
          <w:bCs w:val="0"/>
          <w:sz w:val="22"/>
          <w:szCs w:val="22"/>
        </w:rPr>
        <w:t>.</w:t>
      </w:r>
      <w:r w:rsidR="00BB6574" w:rsidRPr="00EB7B25">
        <w:rPr>
          <w:rFonts w:asciiTheme="minorHAnsi" w:hAnsiTheme="minorHAnsi" w:cstheme="minorHAnsi"/>
          <w:b w:val="0"/>
          <w:bCs w:val="0"/>
          <w:sz w:val="22"/>
          <w:szCs w:val="22"/>
        </w:rPr>
        <w:t xml:space="preserve"> Ich działalność</w:t>
      </w:r>
      <w:r w:rsidRPr="00EB7B25">
        <w:rPr>
          <w:rFonts w:asciiTheme="minorHAnsi" w:hAnsiTheme="minorHAnsi" w:cstheme="minorHAnsi"/>
          <w:b w:val="0"/>
          <w:bCs w:val="0"/>
          <w:sz w:val="22"/>
          <w:szCs w:val="22"/>
        </w:rPr>
        <w:t xml:space="preserve"> finansowana jest ze</w:t>
      </w:r>
      <w:r w:rsidR="008A20CA">
        <w:rPr>
          <w:rFonts w:asciiTheme="minorHAnsi" w:hAnsiTheme="minorHAnsi" w:cstheme="minorHAnsi"/>
          <w:b w:val="0"/>
          <w:bCs w:val="0"/>
          <w:sz w:val="22"/>
          <w:szCs w:val="22"/>
        </w:rPr>
        <w:t>:</w:t>
      </w:r>
      <w:r w:rsidRPr="00EB7B25">
        <w:rPr>
          <w:rFonts w:asciiTheme="minorHAnsi" w:hAnsiTheme="minorHAnsi" w:cstheme="minorHAnsi"/>
          <w:b w:val="0"/>
          <w:bCs w:val="0"/>
          <w:sz w:val="22"/>
          <w:szCs w:val="22"/>
        </w:rPr>
        <w:t xml:space="preserve"> składek członkowskich, darowizn, zapis</w:t>
      </w:r>
      <w:r w:rsidRPr="00EB7B25">
        <w:rPr>
          <w:rFonts w:asciiTheme="minorHAnsi" w:hAnsiTheme="minorHAnsi" w:cstheme="minorHAnsi"/>
          <w:b w:val="0"/>
          <w:bCs w:val="0"/>
          <w:sz w:val="22"/>
          <w:szCs w:val="22"/>
          <w:lang w:val="es-ES_tradnl"/>
        </w:rPr>
        <w:t>ó</w:t>
      </w:r>
      <w:r w:rsidRPr="00EB7B25">
        <w:rPr>
          <w:rFonts w:asciiTheme="minorHAnsi" w:hAnsiTheme="minorHAnsi" w:cstheme="minorHAnsi"/>
          <w:b w:val="0"/>
          <w:bCs w:val="0"/>
          <w:sz w:val="22"/>
          <w:szCs w:val="22"/>
        </w:rPr>
        <w:t xml:space="preserve">w </w:t>
      </w:r>
      <w:r w:rsidR="008A20CA">
        <w:rPr>
          <w:rFonts w:asciiTheme="minorHAnsi" w:hAnsiTheme="minorHAnsi" w:cstheme="minorHAnsi"/>
          <w:b w:val="0"/>
          <w:bCs w:val="0"/>
          <w:sz w:val="22"/>
          <w:szCs w:val="22"/>
        </w:rPr>
        <w:br/>
      </w:r>
      <w:r w:rsidRPr="00EB7B25">
        <w:rPr>
          <w:rFonts w:asciiTheme="minorHAnsi" w:hAnsiTheme="minorHAnsi" w:cstheme="minorHAnsi"/>
          <w:b w:val="0"/>
          <w:bCs w:val="0"/>
          <w:sz w:val="22"/>
          <w:szCs w:val="22"/>
        </w:rPr>
        <w:t>i spadk</w:t>
      </w:r>
      <w:r w:rsidRPr="00EB7B25">
        <w:rPr>
          <w:rFonts w:asciiTheme="minorHAnsi" w:hAnsiTheme="minorHAnsi" w:cstheme="minorHAnsi"/>
          <w:b w:val="0"/>
          <w:bCs w:val="0"/>
          <w:sz w:val="22"/>
          <w:szCs w:val="22"/>
          <w:lang w:val="es-ES_tradnl"/>
        </w:rPr>
        <w:t>ó</w:t>
      </w:r>
      <w:r w:rsidRPr="00EB7B25">
        <w:rPr>
          <w:rFonts w:asciiTheme="minorHAnsi" w:hAnsiTheme="minorHAnsi" w:cstheme="minorHAnsi"/>
          <w:b w:val="0"/>
          <w:bCs w:val="0"/>
          <w:sz w:val="22"/>
          <w:szCs w:val="22"/>
        </w:rPr>
        <w:t>w, dochodów z własnej działalności, majątku, z ofiarności publicznej oraz dotacji i innych środk</w:t>
      </w:r>
      <w:r w:rsidRPr="00EB7B25">
        <w:rPr>
          <w:rFonts w:asciiTheme="minorHAnsi" w:hAnsiTheme="minorHAnsi" w:cstheme="minorHAnsi"/>
          <w:b w:val="0"/>
          <w:bCs w:val="0"/>
          <w:sz w:val="22"/>
          <w:szCs w:val="22"/>
          <w:lang w:val="es-ES_tradnl"/>
        </w:rPr>
        <w:t>ó</w:t>
      </w:r>
      <w:r w:rsidRPr="00EB7B25">
        <w:rPr>
          <w:rFonts w:asciiTheme="minorHAnsi" w:hAnsiTheme="minorHAnsi" w:cstheme="minorHAnsi"/>
          <w:b w:val="0"/>
          <w:bCs w:val="0"/>
          <w:sz w:val="22"/>
          <w:szCs w:val="22"/>
        </w:rPr>
        <w:t>w przekazanych na prowadzenie zadań i</w:t>
      </w:r>
      <w:r w:rsidR="008A20CA">
        <w:rPr>
          <w:rFonts w:asciiTheme="minorHAnsi" w:hAnsiTheme="minorHAnsi" w:cstheme="minorHAnsi"/>
          <w:b w:val="0"/>
          <w:bCs w:val="0"/>
          <w:sz w:val="22"/>
          <w:szCs w:val="22"/>
        </w:rPr>
        <w:t xml:space="preserve"> </w:t>
      </w:r>
      <w:r w:rsidRPr="00EB7B25">
        <w:rPr>
          <w:rFonts w:asciiTheme="minorHAnsi" w:hAnsiTheme="minorHAnsi" w:cstheme="minorHAnsi"/>
          <w:b w:val="0"/>
          <w:bCs w:val="0"/>
          <w:sz w:val="22"/>
          <w:szCs w:val="22"/>
        </w:rPr>
        <w:t>akcji zleconych przez organy publiczne lub inne podmioty. Majątek organizacji harcerskich służy wyłącznie do prowadzenia działalności statutowej lub w celu uzyskania przychodów na działalność statutową</w:t>
      </w:r>
      <w:r w:rsidR="00BB6574" w:rsidRPr="00EB7B25">
        <w:rPr>
          <w:rFonts w:asciiTheme="minorHAnsi" w:hAnsiTheme="minorHAnsi" w:cstheme="minorHAnsi"/>
          <w:b w:val="0"/>
          <w:bCs w:val="0"/>
          <w:sz w:val="22"/>
          <w:szCs w:val="22"/>
        </w:rPr>
        <w:t>.</w:t>
      </w:r>
    </w:p>
    <w:p w:rsidR="001F0CB5" w:rsidRDefault="000842CA" w:rsidP="001F0CB5">
      <w:pPr>
        <w:pStyle w:val="Nagwek11"/>
        <w:keepNext w:val="0"/>
        <w:spacing w:after="120"/>
        <w:outlineLvl w:val="9"/>
        <w:rPr>
          <w:rFonts w:asciiTheme="minorHAnsi" w:hAnsiTheme="minorHAnsi" w:cstheme="minorHAnsi"/>
          <w:b w:val="0"/>
          <w:bCs w:val="0"/>
          <w:sz w:val="22"/>
          <w:szCs w:val="22"/>
        </w:rPr>
      </w:pPr>
      <w:r w:rsidRPr="00EB7B25">
        <w:rPr>
          <w:rFonts w:asciiTheme="minorHAnsi" w:hAnsiTheme="minorHAnsi" w:cstheme="minorHAnsi"/>
          <w:b w:val="0"/>
          <w:bCs w:val="0"/>
          <w:sz w:val="22"/>
          <w:szCs w:val="22"/>
        </w:rPr>
        <w:t>Pojęcia: harcerstwo, organizacja harcerska, metoda harcerska nie posiadają definicji legalnych.</w:t>
      </w:r>
      <w:r w:rsidR="00BB6574" w:rsidRPr="00EB7B25">
        <w:rPr>
          <w:rFonts w:asciiTheme="minorHAnsi" w:hAnsiTheme="minorHAnsi" w:cstheme="minorHAnsi"/>
          <w:b w:val="0"/>
          <w:bCs w:val="0"/>
          <w:sz w:val="22"/>
          <w:szCs w:val="22"/>
        </w:rPr>
        <w:t xml:space="preserve"> </w:t>
      </w:r>
      <w:r w:rsidRPr="00EB7B25">
        <w:rPr>
          <w:rFonts w:asciiTheme="minorHAnsi" w:hAnsiTheme="minorHAnsi" w:cstheme="minorHAnsi"/>
          <w:b w:val="0"/>
          <w:bCs w:val="0"/>
          <w:sz w:val="22"/>
          <w:szCs w:val="22"/>
        </w:rPr>
        <w:t xml:space="preserve">Przepisy o wypoczynku dzieci i młodzieży akceptują kwalifikacje instruktorów harcerskich w zakresie pełnienia funkcji kierownika i wychowawcy jedynie w </w:t>
      </w:r>
      <w:r w:rsidR="001F0CB5">
        <w:rPr>
          <w:rFonts w:asciiTheme="minorHAnsi" w:hAnsiTheme="minorHAnsi" w:cstheme="minorHAnsi"/>
          <w:b w:val="0"/>
          <w:bCs w:val="0"/>
          <w:sz w:val="22"/>
          <w:szCs w:val="22"/>
        </w:rPr>
        <w:t>przypadku</w:t>
      </w:r>
      <w:r w:rsidRPr="00EB7B25">
        <w:rPr>
          <w:rFonts w:asciiTheme="minorHAnsi" w:hAnsiTheme="minorHAnsi" w:cstheme="minorHAnsi"/>
          <w:b w:val="0"/>
          <w:bCs w:val="0"/>
          <w:sz w:val="22"/>
          <w:szCs w:val="22"/>
        </w:rPr>
        <w:t xml:space="preserve"> wypoczynku dzieci i młodzieży organizowanego przez organizacje harcerskie.</w:t>
      </w:r>
    </w:p>
    <w:p w:rsidR="001F0CB5" w:rsidRDefault="000842CA" w:rsidP="001F0CB5">
      <w:pPr>
        <w:pStyle w:val="Nagwek11"/>
        <w:keepNext w:val="0"/>
        <w:spacing w:after="120"/>
        <w:outlineLvl w:val="9"/>
        <w:rPr>
          <w:rFonts w:asciiTheme="minorHAnsi" w:hAnsiTheme="minorHAnsi" w:cstheme="minorHAnsi"/>
          <w:b w:val="0"/>
          <w:bCs w:val="0"/>
          <w:sz w:val="22"/>
          <w:szCs w:val="22"/>
        </w:rPr>
      </w:pPr>
      <w:r w:rsidRPr="00EB7B25">
        <w:rPr>
          <w:rFonts w:asciiTheme="minorHAnsi" w:hAnsiTheme="minorHAnsi" w:cstheme="minorHAnsi"/>
          <w:sz w:val="22"/>
          <w:szCs w:val="22"/>
        </w:rPr>
        <w:t>Stworzenie odrębnych regulacji prawnych skutecznie wspierających prowadzenie działalności harcerskiej wymaga w pierwszej kolejności</w:t>
      </w:r>
      <w:r w:rsidR="00BB6574" w:rsidRPr="00EB7B25">
        <w:rPr>
          <w:rFonts w:asciiTheme="minorHAnsi" w:hAnsiTheme="minorHAnsi" w:cstheme="minorHAnsi"/>
          <w:b w:val="0"/>
          <w:bCs w:val="0"/>
          <w:color w:val="auto"/>
          <w:sz w:val="22"/>
          <w:szCs w:val="22"/>
        </w:rPr>
        <w:t xml:space="preserve"> </w:t>
      </w:r>
      <w:r w:rsidRPr="00EB7B25">
        <w:rPr>
          <w:rFonts w:asciiTheme="minorHAnsi" w:hAnsiTheme="minorHAnsi" w:cstheme="minorHAnsi"/>
          <w:b w:val="0"/>
          <w:bCs w:val="0"/>
          <w:sz w:val="22"/>
          <w:szCs w:val="22"/>
        </w:rPr>
        <w:t xml:space="preserve">przyjęcia definicji legalnych </w:t>
      </w:r>
      <w:r w:rsidR="00BB6574" w:rsidRPr="00EB7B25">
        <w:rPr>
          <w:rFonts w:asciiTheme="minorHAnsi" w:hAnsiTheme="minorHAnsi" w:cstheme="minorHAnsi"/>
          <w:b w:val="0"/>
          <w:bCs w:val="0"/>
          <w:sz w:val="22"/>
          <w:szCs w:val="22"/>
        </w:rPr>
        <w:t xml:space="preserve">podstawowych </w:t>
      </w:r>
      <w:r w:rsidRPr="00EB7B25">
        <w:rPr>
          <w:rFonts w:asciiTheme="minorHAnsi" w:hAnsiTheme="minorHAnsi" w:cstheme="minorHAnsi"/>
          <w:b w:val="0"/>
          <w:bCs w:val="0"/>
          <w:sz w:val="22"/>
          <w:szCs w:val="22"/>
        </w:rPr>
        <w:t>pojęć</w:t>
      </w:r>
      <w:r w:rsidR="000342CE" w:rsidRPr="00EB7B25">
        <w:rPr>
          <w:rFonts w:asciiTheme="minorHAnsi" w:hAnsiTheme="minorHAnsi" w:cstheme="minorHAnsi"/>
          <w:b w:val="0"/>
          <w:bCs w:val="0"/>
          <w:sz w:val="22"/>
          <w:szCs w:val="22"/>
        </w:rPr>
        <w:t>,</w:t>
      </w:r>
      <w:r w:rsidRPr="00EB7B25">
        <w:rPr>
          <w:rFonts w:asciiTheme="minorHAnsi" w:hAnsiTheme="minorHAnsi" w:cstheme="minorHAnsi"/>
          <w:b w:val="0"/>
          <w:bCs w:val="0"/>
          <w:sz w:val="22"/>
          <w:szCs w:val="22"/>
        </w:rPr>
        <w:t xml:space="preserve"> m.in</w:t>
      </w:r>
      <w:r w:rsidR="000342CE" w:rsidRPr="00EB7B25">
        <w:rPr>
          <w:rFonts w:asciiTheme="minorHAnsi" w:hAnsiTheme="minorHAnsi" w:cstheme="minorHAnsi"/>
          <w:b w:val="0"/>
          <w:bCs w:val="0"/>
          <w:sz w:val="22"/>
          <w:szCs w:val="22"/>
        </w:rPr>
        <w:t>.</w:t>
      </w:r>
      <w:r w:rsidRPr="00EB7B25">
        <w:rPr>
          <w:rFonts w:asciiTheme="minorHAnsi" w:hAnsiTheme="minorHAnsi" w:cstheme="minorHAnsi"/>
          <w:b w:val="0"/>
          <w:bCs w:val="0"/>
          <w:sz w:val="22"/>
          <w:szCs w:val="22"/>
        </w:rPr>
        <w:t xml:space="preserve"> organizacja harcerska, działalność harcerska i metoda harcerska</w:t>
      </w:r>
      <w:r w:rsidR="00BB6574" w:rsidRPr="00EB7B25">
        <w:rPr>
          <w:rFonts w:asciiTheme="minorHAnsi" w:hAnsiTheme="minorHAnsi" w:cstheme="minorHAnsi"/>
          <w:b w:val="0"/>
          <w:bCs w:val="0"/>
          <w:sz w:val="22"/>
          <w:szCs w:val="22"/>
        </w:rPr>
        <w:t>.</w:t>
      </w:r>
      <w:r w:rsidR="00BB6574" w:rsidRPr="00EB7B25">
        <w:rPr>
          <w:rFonts w:asciiTheme="minorHAnsi" w:hAnsiTheme="minorHAnsi" w:cstheme="minorHAnsi"/>
          <w:b w:val="0"/>
          <w:bCs w:val="0"/>
          <w:color w:val="auto"/>
          <w:sz w:val="22"/>
          <w:szCs w:val="22"/>
        </w:rPr>
        <w:t xml:space="preserve"> Należy uregulować </w:t>
      </w:r>
      <w:r w:rsidR="00BB6574" w:rsidRPr="00EB7B25">
        <w:rPr>
          <w:rFonts w:asciiTheme="minorHAnsi" w:hAnsiTheme="minorHAnsi" w:cstheme="minorHAnsi"/>
          <w:b w:val="0"/>
          <w:bCs w:val="0"/>
          <w:sz w:val="22"/>
          <w:szCs w:val="22"/>
        </w:rPr>
        <w:t>kwestię</w:t>
      </w:r>
      <w:r w:rsidRPr="00EB7B25">
        <w:rPr>
          <w:rFonts w:asciiTheme="minorHAnsi" w:hAnsiTheme="minorHAnsi" w:cstheme="minorHAnsi"/>
          <w:b w:val="0"/>
          <w:bCs w:val="0"/>
          <w:sz w:val="22"/>
          <w:szCs w:val="22"/>
        </w:rPr>
        <w:t xml:space="preserve"> nabywania i utraty statusu organizacji harcerskiej</w:t>
      </w:r>
      <w:r w:rsidR="00BB6574" w:rsidRPr="00EB7B25">
        <w:rPr>
          <w:rFonts w:asciiTheme="minorHAnsi" w:hAnsiTheme="minorHAnsi" w:cstheme="minorHAnsi"/>
          <w:b w:val="0"/>
          <w:bCs w:val="0"/>
          <w:sz w:val="22"/>
          <w:szCs w:val="22"/>
        </w:rPr>
        <w:t>.</w:t>
      </w:r>
      <w:r w:rsidR="00BB6574" w:rsidRPr="00EB7B25">
        <w:rPr>
          <w:rFonts w:asciiTheme="minorHAnsi" w:hAnsiTheme="minorHAnsi" w:cstheme="minorHAnsi"/>
          <w:b w:val="0"/>
          <w:bCs w:val="0"/>
          <w:color w:val="auto"/>
          <w:sz w:val="22"/>
          <w:szCs w:val="22"/>
        </w:rPr>
        <w:t xml:space="preserve"> Niezbędne jest także </w:t>
      </w:r>
      <w:r w:rsidRPr="00EB7B25">
        <w:rPr>
          <w:rFonts w:asciiTheme="minorHAnsi" w:hAnsiTheme="minorHAnsi" w:cstheme="minorHAnsi"/>
          <w:b w:val="0"/>
          <w:bCs w:val="0"/>
          <w:sz w:val="22"/>
          <w:szCs w:val="22"/>
        </w:rPr>
        <w:t>opracowani</w:t>
      </w:r>
      <w:r w:rsidR="00BB6574" w:rsidRPr="00EB7B25">
        <w:rPr>
          <w:rFonts w:asciiTheme="minorHAnsi" w:hAnsiTheme="minorHAnsi" w:cstheme="minorHAnsi"/>
          <w:b w:val="0"/>
          <w:bCs w:val="0"/>
          <w:sz w:val="22"/>
          <w:szCs w:val="22"/>
        </w:rPr>
        <w:t>e</w:t>
      </w:r>
      <w:r w:rsidRPr="00EB7B25">
        <w:rPr>
          <w:rFonts w:asciiTheme="minorHAnsi" w:hAnsiTheme="minorHAnsi" w:cstheme="minorHAnsi"/>
          <w:b w:val="0"/>
          <w:bCs w:val="0"/>
          <w:sz w:val="22"/>
          <w:szCs w:val="22"/>
        </w:rPr>
        <w:t xml:space="preserve"> zasad prowadzenia przez organizacje harcerskie działalności w sferze zadań publicznych i współpracy organ</w:t>
      </w:r>
      <w:r w:rsidRPr="00EB7B25">
        <w:rPr>
          <w:rFonts w:asciiTheme="minorHAnsi" w:hAnsiTheme="minorHAnsi" w:cstheme="minorHAnsi"/>
          <w:b w:val="0"/>
          <w:bCs w:val="0"/>
          <w:sz w:val="22"/>
          <w:szCs w:val="22"/>
          <w:lang w:val="es-ES_tradnl"/>
        </w:rPr>
        <w:t>ó</w:t>
      </w:r>
      <w:r w:rsidRPr="00EB7B25">
        <w:rPr>
          <w:rFonts w:asciiTheme="minorHAnsi" w:hAnsiTheme="minorHAnsi" w:cstheme="minorHAnsi"/>
          <w:b w:val="0"/>
          <w:bCs w:val="0"/>
          <w:sz w:val="22"/>
          <w:szCs w:val="22"/>
        </w:rPr>
        <w:t>w administracji publicznej z organizacjami harcerskimi</w:t>
      </w:r>
      <w:r w:rsidR="000342CE" w:rsidRPr="00EB7B25">
        <w:rPr>
          <w:rFonts w:asciiTheme="minorHAnsi" w:hAnsiTheme="minorHAnsi" w:cstheme="minorHAnsi"/>
          <w:b w:val="0"/>
          <w:bCs w:val="0"/>
          <w:sz w:val="22"/>
          <w:szCs w:val="22"/>
        </w:rPr>
        <w:t>.</w:t>
      </w:r>
    </w:p>
    <w:p w:rsidR="00097703" w:rsidRPr="001F0CB5" w:rsidRDefault="000842CA" w:rsidP="00EB7B25">
      <w:pPr>
        <w:pStyle w:val="Nagwek11"/>
        <w:keepNext w:val="0"/>
        <w:outlineLvl w:val="9"/>
        <w:rPr>
          <w:rFonts w:asciiTheme="minorHAnsi" w:hAnsiTheme="minorHAnsi" w:cstheme="minorHAnsi"/>
          <w:b w:val="0"/>
          <w:bCs w:val="0"/>
          <w:sz w:val="22"/>
          <w:szCs w:val="22"/>
        </w:rPr>
      </w:pPr>
      <w:r w:rsidRPr="00EB7B25">
        <w:rPr>
          <w:rFonts w:asciiTheme="minorHAnsi" w:hAnsiTheme="minorHAnsi" w:cstheme="minorHAnsi"/>
          <w:sz w:val="22"/>
          <w:szCs w:val="22"/>
        </w:rPr>
        <w:t>Biorąc pod uwagę specyfikę działalności harcerskiej, odrębne regulacje powinny dotyczyć przede wszystkim następujących obszarów:</w:t>
      </w:r>
    </w:p>
    <w:p w:rsidR="00097703" w:rsidRPr="00EB7B25" w:rsidRDefault="000842CA" w:rsidP="00EF3357">
      <w:pPr>
        <w:pStyle w:val="Nagwek11"/>
        <w:keepNext w:val="0"/>
        <w:numPr>
          <w:ilvl w:val="0"/>
          <w:numId w:val="2"/>
        </w:numPr>
        <w:ind w:left="284" w:hanging="284"/>
        <w:outlineLvl w:val="9"/>
        <w:rPr>
          <w:rFonts w:asciiTheme="minorHAnsi" w:hAnsiTheme="minorHAnsi" w:cstheme="minorHAnsi"/>
          <w:b w:val="0"/>
          <w:bCs w:val="0"/>
          <w:color w:val="auto"/>
          <w:sz w:val="22"/>
          <w:szCs w:val="22"/>
        </w:rPr>
      </w:pPr>
      <w:r w:rsidRPr="00EB7B25">
        <w:rPr>
          <w:rFonts w:asciiTheme="minorHAnsi" w:hAnsiTheme="minorHAnsi" w:cstheme="minorHAnsi"/>
          <w:b w:val="0"/>
          <w:bCs w:val="0"/>
          <w:sz w:val="22"/>
          <w:szCs w:val="22"/>
        </w:rPr>
        <w:t>powszechn</w:t>
      </w:r>
      <w:r w:rsidR="008912E8" w:rsidRPr="00EB7B25">
        <w:rPr>
          <w:rFonts w:asciiTheme="minorHAnsi" w:hAnsiTheme="minorHAnsi" w:cstheme="minorHAnsi"/>
          <w:b w:val="0"/>
          <w:bCs w:val="0"/>
          <w:sz w:val="22"/>
          <w:szCs w:val="22"/>
        </w:rPr>
        <w:t>ego</w:t>
      </w:r>
      <w:r w:rsidRPr="00EB7B25">
        <w:rPr>
          <w:rFonts w:asciiTheme="minorHAnsi" w:hAnsiTheme="minorHAnsi" w:cstheme="minorHAnsi"/>
          <w:b w:val="0"/>
          <w:bCs w:val="0"/>
          <w:sz w:val="22"/>
          <w:szCs w:val="22"/>
        </w:rPr>
        <w:t xml:space="preserve"> obowiąz</w:t>
      </w:r>
      <w:r w:rsidR="008912E8" w:rsidRPr="00EB7B25">
        <w:rPr>
          <w:rFonts w:asciiTheme="minorHAnsi" w:hAnsiTheme="minorHAnsi" w:cstheme="minorHAnsi"/>
          <w:b w:val="0"/>
          <w:bCs w:val="0"/>
          <w:sz w:val="22"/>
          <w:szCs w:val="22"/>
        </w:rPr>
        <w:t>ku</w:t>
      </w:r>
      <w:r w:rsidRPr="00EB7B25">
        <w:rPr>
          <w:rFonts w:asciiTheme="minorHAnsi" w:hAnsiTheme="minorHAnsi" w:cstheme="minorHAnsi"/>
          <w:b w:val="0"/>
          <w:bCs w:val="0"/>
          <w:sz w:val="22"/>
          <w:szCs w:val="22"/>
        </w:rPr>
        <w:t xml:space="preserve"> obrony Rzeczypospolitej Polskiej</w:t>
      </w:r>
      <w:r w:rsidR="008912E8" w:rsidRPr="00EB7B25">
        <w:rPr>
          <w:rFonts w:asciiTheme="minorHAnsi" w:hAnsiTheme="minorHAnsi" w:cstheme="minorHAnsi"/>
          <w:b w:val="0"/>
          <w:bCs w:val="0"/>
          <w:sz w:val="22"/>
          <w:szCs w:val="22"/>
        </w:rPr>
        <w:t xml:space="preserve"> </w:t>
      </w:r>
      <w:r w:rsidR="001F0CB5">
        <w:rPr>
          <w:rFonts w:asciiTheme="minorHAnsi" w:hAnsiTheme="minorHAnsi" w:cstheme="minorHAnsi"/>
          <w:b w:val="0"/>
          <w:bCs w:val="0"/>
          <w:sz w:val="22"/>
          <w:szCs w:val="22"/>
        </w:rPr>
        <w:t>–</w:t>
      </w:r>
      <w:r w:rsidR="008912E8" w:rsidRPr="00EB7B25">
        <w:rPr>
          <w:rFonts w:asciiTheme="minorHAnsi" w:hAnsiTheme="minorHAnsi" w:cstheme="minorHAnsi"/>
          <w:b w:val="0"/>
          <w:bCs w:val="0"/>
          <w:sz w:val="22"/>
          <w:szCs w:val="22"/>
        </w:rPr>
        <w:t xml:space="preserve"> </w:t>
      </w:r>
      <w:r w:rsidRPr="00EB7B25">
        <w:rPr>
          <w:rFonts w:asciiTheme="minorHAnsi" w:hAnsiTheme="minorHAnsi" w:cstheme="minorHAnsi"/>
          <w:b w:val="0"/>
          <w:bCs w:val="0"/>
          <w:sz w:val="22"/>
          <w:szCs w:val="22"/>
        </w:rPr>
        <w:t>wypełniani</w:t>
      </w:r>
      <w:r w:rsidR="008912E8" w:rsidRPr="00EB7B25">
        <w:rPr>
          <w:rFonts w:asciiTheme="minorHAnsi" w:hAnsiTheme="minorHAnsi" w:cstheme="minorHAnsi"/>
          <w:b w:val="0"/>
          <w:bCs w:val="0"/>
          <w:sz w:val="22"/>
          <w:szCs w:val="22"/>
        </w:rPr>
        <w:t>a</w:t>
      </w:r>
      <w:r w:rsidRPr="00EB7B25">
        <w:rPr>
          <w:rFonts w:asciiTheme="minorHAnsi" w:hAnsiTheme="minorHAnsi" w:cstheme="minorHAnsi"/>
          <w:b w:val="0"/>
          <w:bCs w:val="0"/>
          <w:sz w:val="22"/>
          <w:szCs w:val="22"/>
        </w:rPr>
        <w:t xml:space="preserve"> przez organizacje harcerskie zadań w zakresie edukacji dla bezpieczeństwa,</w:t>
      </w:r>
    </w:p>
    <w:p w:rsidR="00097703" w:rsidRPr="00EB7B25" w:rsidRDefault="000842CA" w:rsidP="00EF3357">
      <w:pPr>
        <w:pStyle w:val="Nagwek11"/>
        <w:keepNext w:val="0"/>
        <w:numPr>
          <w:ilvl w:val="0"/>
          <w:numId w:val="2"/>
        </w:numPr>
        <w:ind w:left="284" w:hanging="284"/>
        <w:outlineLvl w:val="9"/>
        <w:rPr>
          <w:rFonts w:asciiTheme="minorHAnsi" w:hAnsiTheme="minorHAnsi" w:cstheme="minorHAnsi"/>
          <w:b w:val="0"/>
          <w:bCs w:val="0"/>
          <w:color w:val="auto"/>
          <w:sz w:val="22"/>
          <w:szCs w:val="22"/>
        </w:rPr>
      </w:pPr>
      <w:r w:rsidRPr="00EB7B25">
        <w:rPr>
          <w:rFonts w:asciiTheme="minorHAnsi" w:hAnsiTheme="minorHAnsi" w:cstheme="minorHAnsi"/>
          <w:b w:val="0"/>
          <w:bCs w:val="0"/>
          <w:sz w:val="22"/>
          <w:szCs w:val="22"/>
        </w:rPr>
        <w:t>Kart</w:t>
      </w:r>
      <w:r w:rsidR="008912E8" w:rsidRPr="00EB7B25">
        <w:rPr>
          <w:rFonts w:asciiTheme="minorHAnsi" w:hAnsiTheme="minorHAnsi" w:cstheme="minorHAnsi"/>
          <w:b w:val="0"/>
          <w:bCs w:val="0"/>
          <w:sz w:val="22"/>
          <w:szCs w:val="22"/>
        </w:rPr>
        <w:t>y</w:t>
      </w:r>
      <w:r w:rsidRPr="00EB7B25">
        <w:rPr>
          <w:rFonts w:asciiTheme="minorHAnsi" w:hAnsiTheme="minorHAnsi" w:cstheme="minorHAnsi"/>
          <w:b w:val="0"/>
          <w:bCs w:val="0"/>
          <w:sz w:val="22"/>
          <w:szCs w:val="22"/>
        </w:rPr>
        <w:t xml:space="preserve"> Nauczyciela</w:t>
      </w:r>
      <w:r w:rsidR="008912E8" w:rsidRPr="00EB7B25">
        <w:rPr>
          <w:rFonts w:asciiTheme="minorHAnsi" w:hAnsiTheme="minorHAnsi" w:cstheme="minorHAnsi"/>
          <w:b w:val="0"/>
          <w:bCs w:val="0"/>
          <w:sz w:val="22"/>
          <w:szCs w:val="22"/>
        </w:rPr>
        <w:t xml:space="preserve"> </w:t>
      </w:r>
      <w:r w:rsidR="001F0CB5">
        <w:rPr>
          <w:rFonts w:asciiTheme="minorHAnsi" w:hAnsiTheme="minorHAnsi" w:cstheme="minorHAnsi"/>
          <w:b w:val="0"/>
          <w:bCs w:val="0"/>
          <w:sz w:val="22"/>
          <w:szCs w:val="22"/>
        </w:rPr>
        <w:t>–</w:t>
      </w:r>
      <w:r w:rsidR="008912E8" w:rsidRPr="00EB7B25">
        <w:rPr>
          <w:rFonts w:asciiTheme="minorHAnsi" w:hAnsiTheme="minorHAnsi" w:cstheme="minorHAnsi"/>
          <w:b w:val="0"/>
          <w:bCs w:val="0"/>
          <w:sz w:val="22"/>
          <w:szCs w:val="22"/>
        </w:rPr>
        <w:t xml:space="preserve"> </w:t>
      </w:r>
      <w:r w:rsidRPr="00EB7B25">
        <w:rPr>
          <w:rFonts w:asciiTheme="minorHAnsi" w:hAnsiTheme="minorHAnsi" w:cstheme="minorHAnsi"/>
          <w:b w:val="0"/>
          <w:bCs w:val="0"/>
          <w:sz w:val="22"/>
          <w:szCs w:val="22"/>
        </w:rPr>
        <w:t>uznanie działalności nauczyciela w organizacji harcerskiej za całkowitą lub częściową realizację dodatkowych zadań wyznaczanych nauczycielowi w szkole poza tzw. pensum</w:t>
      </w:r>
      <w:r w:rsidR="008912E8" w:rsidRPr="00EB7B25">
        <w:rPr>
          <w:rFonts w:asciiTheme="minorHAnsi" w:hAnsiTheme="minorHAnsi" w:cstheme="minorHAnsi"/>
          <w:b w:val="0"/>
          <w:bCs w:val="0"/>
          <w:sz w:val="22"/>
          <w:szCs w:val="22"/>
        </w:rPr>
        <w:t>,</w:t>
      </w:r>
    </w:p>
    <w:p w:rsidR="004D6792" w:rsidRPr="00EB7B25" w:rsidRDefault="000842CA" w:rsidP="00EF3357">
      <w:pPr>
        <w:pStyle w:val="Nagwek11"/>
        <w:keepNext w:val="0"/>
        <w:numPr>
          <w:ilvl w:val="0"/>
          <w:numId w:val="2"/>
        </w:numPr>
        <w:ind w:left="284" w:hanging="284"/>
        <w:outlineLvl w:val="9"/>
        <w:rPr>
          <w:rFonts w:asciiTheme="minorHAnsi" w:hAnsiTheme="minorHAnsi" w:cstheme="minorHAnsi"/>
          <w:b w:val="0"/>
          <w:bCs w:val="0"/>
          <w:color w:val="auto"/>
          <w:sz w:val="22"/>
          <w:szCs w:val="22"/>
        </w:rPr>
      </w:pPr>
      <w:r w:rsidRPr="00EB7B25">
        <w:rPr>
          <w:rFonts w:asciiTheme="minorHAnsi" w:hAnsiTheme="minorHAnsi" w:cstheme="minorHAnsi"/>
          <w:b w:val="0"/>
          <w:bCs w:val="0"/>
          <w:sz w:val="22"/>
          <w:szCs w:val="22"/>
        </w:rPr>
        <w:t>wychowani</w:t>
      </w:r>
      <w:r w:rsidR="008912E8" w:rsidRPr="00EB7B25">
        <w:rPr>
          <w:rFonts w:asciiTheme="minorHAnsi" w:hAnsiTheme="minorHAnsi" w:cstheme="minorHAnsi"/>
          <w:b w:val="0"/>
          <w:bCs w:val="0"/>
          <w:sz w:val="22"/>
          <w:szCs w:val="22"/>
        </w:rPr>
        <w:t>a</w:t>
      </w:r>
      <w:r w:rsidRPr="00EB7B25">
        <w:rPr>
          <w:rFonts w:asciiTheme="minorHAnsi" w:hAnsiTheme="minorHAnsi" w:cstheme="minorHAnsi"/>
          <w:b w:val="0"/>
          <w:bCs w:val="0"/>
          <w:sz w:val="22"/>
          <w:szCs w:val="22"/>
        </w:rPr>
        <w:t xml:space="preserve"> w trzeźwości i przeciwdziałani</w:t>
      </w:r>
      <w:r w:rsidR="008912E8" w:rsidRPr="00EB7B25">
        <w:rPr>
          <w:rFonts w:asciiTheme="minorHAnsi" w:hAnsiTheme="minorHAnsi" w:cstheme="minorHAnsi"/>
          <w:b w:val="0"/>
          <w:bCs w:val="0"/>
          <w:sz w:val="22"/>
          <w:szCs w:val="22"/>
        </w:rPr>
        <w:t>a</w:t>
      </w:r>
      <w:r w:rsidRPr="00EB7B25">
        <w:rPr>
          <w:rFonts w:asciiTheme="minorHAnsi" w:hAnsiTheme="minorHAnsi" w:cstheme="minorHAnsi"/>
          <w:b w:val="0"/>
          <w:bCs w:val="0"/>
          <w:sz w:val="22"/>
          <w:szCs w:val="22"/>
        </w:rPr>
        <w:t xml:space="preserve"> </w:t>
      </w:r>
      <w:r w:rsidRPr="00EB7B25">
        <w:rPr>
          <w:rFonts w:asciiTheme="minorHAnsi" w:hAnsiTheme="minorHAnsi" w:cstheme="minorHAnsi"/>
          <w:b w:val="0"/>
          <w:bCs w:val="0"/>
          <w:color w:val="auto"/>
          <w:sz w:val="22"/>
          <w:szCs w:val="22"/>
        </w:rPr>
        <w:t>alkoholizmowi</w:t>
      </w:r>
      <w:r w:rsidR="004D6792" w:rsidRPr="00EB7B25">
        <w:rPr>
          <w:rFonts w:asciiTheme="minorHAnsi" w:hAnsiTheme="minorHAnsi" w:cstheme="minorHAnsi"/>
          <w:b w:val="0"/>
          <w:bCs w:val="0"/>
          <w:color w:val="auto"/>
          <w:sz w:val="22"/>
          <w:szCs w:val="22"/>
        </w:rPr>
        <w:t xml:space="preserve"> – </w:t>
      </w:r>
      <w:r w:rsidR="0048608A" w:rsidRPr="00EB7B25">
        <w:rPr>
          <w:rFonts w:asciiTheme="minorHAnsi" w:hAnsiTheme="minorHAnsi" w:cstheme="minorHAnsi"/>
          <w:b w:val="0"/>
          <w:bCs w:val="0"/>
          <w:color w:val="auto"/>
          <w:sz w:val="22"/>
          <w:szCs w:val="22"/>
        </w:rPr>
        <w:t>uznanie metody harcerskiej przez PARP jako formy programu rekomendowanego w zakresie działań profilaktyki uzależnień</w:t>
      </w:r>
      <w:r w:rsidR="001F0CB5">
        <w:rPr>
          <w:rFonts w:asciiTheme="minorHAnsi" w:hAnsiTheme="minorHAnsi" w:cstheme="minorHAnsi"/>
          <w:b w:val="0"/>
          <w:bCs w:val="0"/>
          <w:color w:val="auto"/>
          <w:sz w:val="22"/>
          <w:szCs w:val="22"/>
        </w:rPr>
        <w:t>,</w:t>
      </w:r>
    </w:p>
    <w:p w:rsidR="007F33A3" w:rsidRPr="00EB7B25" w:rsidRDefault="007F33A3" w:rsidP="00EF3357">
      <w:pPr>
        <w:pStyle w:val="Nagwek11"/>
        <w:keepNext w:val="0"/>
        <w:numPr>
          <w:ilvl w:val="0"/>
          <w:numId w:val="2"/>
        </w:numPr>
        <w:ind w:left="284" w:hanging="284"/>
        <w:outlineLvl w:val="9"/>
        <w:rPr>
          <w:rFonts w:asciiTheme="minorHAnsi" w:hAnsiTheme="minorHAnsi" w:cstheme="minorHAnsi"/>
          <w:b w:val="0"/>
          <w:bCs w:val="0"/>
          <w:color w:val="auto"/>
          <w:sz w:val="22"/>
          <w:szCs w:val="22"/>
        </w:rPr>
      </w:pPr>
      <w:r w:rsidRPr="00EB7B25">
        <w:rPr>
          <w:rFonts w:asciiTheme="minorHAnsi" w:hAnsiTheme="minorHAnsi" w:cstheme="minorHAnsi"/>
          <w:b w:val="0"/>
          <w:color w:val="auto"/>
          <w:sz w:val="22"/>
          <w:szCs w:val="22"/>
        </w:rPr>
        <w:t>walka z uzależnieniami, przeciwdziałanie uzależnieni</w:t>
      </w:r>
      <w:r w:rsidR="00BD1812">
        <w:rPr>
          <w:rFonts w:asciiTheme="minorHAnsi" w:hAnsiTheme="minorHAnsi" w:cstheme="minorHAnsi"/>
          <w:b w:val="0"/>
          <w:color w:val="auto"/>
          <w:sz w:val="22"/>
          <w:szCs w:val="22"/>
        </w:rPr>
        <w:t>o</w:t>
      </w:r>
      <w:r w:rsidRPr="00EB7B25">
        <w:rPr>
          <w:rFonts w:asciiTheme="minorHAnsi" w:hAnsiTheme="minorHAnsi" w:cstheme="minorHAnsi"/>
          <w:b w:val="0"/>
          <w:color w:val="auto"/>
          <w:sz w:val="22"/>
          <w:szCs w:val="22"/>
        </w:rPr>
        <w:t>m (narkotyki, hazard, dopalacze, Internet)</w:t>
      </w:r>
      <w:r w:rsidR="001F0CB5">
        <w:rPr>
          <w:rFonts w:asciiTheme="minorHAnsi" w:hAnsiTheme="minorHAnsi" w:cstheme="minorHAnsi"/>
          <w:b w:val="0"/>
          <w:color w:val="auto"/>
          <w:sz w:val="22"/>
          <w:szCs w:val="22"/>
        </w:rPr>
        <w:br/>
      </w:r>
      <w:r w:rsidR="001F0CB5">
        <w:rPr>
          <w:rFonts w:asciiTheme="minorHAnsi" w:hAnsiTheme="minorHAnsi" w:cstheme="minorHAnsi"/>
          <w:color w:val="auto"/>
          <w:sz w:val="22"/>
          <w:szCs w:val="22"/>
        </w:rPr>
        <w:t>–</w:t>
      </w:r>
      <w:r w:rsidRPr="00EB7B25">
        <w:rPr>
          <w:rFonts w:asciiTheme="minorHAnsi" w:hAnsiTheme="minorHAnsi" w:cstheme="minorHAnsi"/>
          <w:color w:val="auto"/>
          <w:sz w:val="22"/>
          <w:szCs w:val="22"/>
        </w:rPr>
        <w:t xml:space="preserve"> </w:t>
      </w:r>
      <w:r w:rsidRPr="00EB7B25">
        <w:rPr>
          <w:rFonts w:asciiTheme="minorHAnsi" w:hAnsiTheme="minorHAnsi" w:cstheme="minorHAnsi"/>
          <w:b w:val="0"/>
          <w:bCs w:val="0"/>
          <w:color w:val="auto"/>
          <w:sz w:val="22"/>
          <w:szCs w:val="22"/>
        </w:rPr>
        <w:t xml:space="preserve">uwzględnienie pracy harcerskiej w tym zakresie, </w:t>
      </w:r>
    </w:p>
    <w:p w:rsidR="00097703" w:rsidRPr="00EB7B25" w:rsidRDefault="000842CA" w:rsidP="00EF3357">
      <w:pPr>
        <w:pStyle w:val="Nagwek11"/>
        <w:keepNext w:val="0"/>
        <w:numPr>
          <w:ilvl w:val="0"/>
          <w:numId w:val="2"/>
        </w:numPr>
        <w:ind w:left="284" w:hanging="284"/>
        <w:outlineLvl w:val="9"/>
        <w:rPr>
          <w:rFonts w:asciiTheme="minorHAnsi" w:hAnsiTheme="minorHAnsi" w:cstheme="minorHAnsi"/>
          <w:b w:val="0"/>
          <w:bCs w:val="0"/>
          <w:color w:val="auto"/>
          <w:sz w:val="22"/>
          <w:szCs w:val="22"/>
        </w:rPr>
      </w:pPr>
      <w:r w:rsidRPr="00EB7B25">
        <w:rPr>
          <w:rFonts w:asciiTheme="minorHAnsi" w:hAnsiTheme="minorHAnsi" w:cstheme="minorHAnsi"/>
          <w:b w:val="0"/>
          <w:bCs w:val="0"/>
          <w:sz w:val="22"/>
          <w:szCs w:val="22"/>
        </w:rPr>
        <w:lastRenderedPageBreak/>
        <w:t>dofinansowanie zajęć sportowych prowadzonych przez organizacje harcerskie, kt</w:t>
      </w:r>
      <w:r w:rsidRPr="00EB7B25">
        <w:rPr>
          <w:rFonts w:asciiTheme="minorHAnsi" w:hAnsiTheme="minorHAnsi" w:cstheme="minorHAnsi"/>
          <w:b w:val="0"/>
          <w:bCs w:val="0"/>
          <w:sz w:val="22"/>
          <w:szCs w:val="22"/>
          <w:lang w:val="es-ES_tradnl"/>
        </w:rPr>
        <w:t>ó</w:t>
      </w:r>
      <w:r w:rsidRPr="00EB7B25">
        <w:rPr>
          <w:rFonts w:asciiTheme="minorHAnsi" w:hAnsiTheme="minorHAnsi" w:cstheme="minorHAnsi"/>
          <w:b w:val="0"/>
          <w:bCs w:val="0"/>
          <w:sz w:val="22"/>
          <w:szCs w:val="22"/>
        </w:rPr>
        <w:t>re w ramach statutowej działalności realizują zadania z zakresu upowszechniania kultury fizycznej wśr</w:t>
      </w:r>
      <w:r w:rsidRPr="00EB7B25">
        <w:rPr>
          <w:rFonts w:asciiTheme="minorHAnsi" w:hAnsiTheme="minorHAnsi" w:cstheme="minorHAnsi"/>
          <w:b w:val="0"/>
          <w:bCs w:val="0"/>
          <w:sz w:val="22"/>
          <w:szCs w:val="22"/>
          <w:lang w:val="es-ES_tradnl"/>
        </w:rPr>
        <w:t>ó</w:t>
      </w:r>
      <w:r w:rsidRPr="00EB7B25">
        <w:rPr>
          <w:rFonts w:asciiTheme="minorHAnsi" w:hAnsiTheme="minorHAnsi" w:cstheme="minorHAnsi"/>
          <w:b w:val="0"/>
          <w:bCs w:val="0"/>
          <w:sz w:val="22"/>
          <w:szCs w:val="22"/>
        </w:rPr>
        <w:t>d dzieci</w:t>
      </w:r>
      <w:r w:rsidR="001F0CB5">
        <w:rPr>
          <w:rFonts w:asciiTheme="minorHAnsi" w:hAnsiTheme="minorHAnsi" w:cstheme="minorHAnsi"/>
          <w:b w:val="0"/>
          <w:bCs w:val="0"/>
          <w:sz w:val="22"/>
          <w:szCs w:val="22"/>
        </w:rPr>
        <w:br/>
      </w:r>
      <w:r w:rsidRPr="00EB7B25">
        <w:rPr>
          <w:rFonts w:asciiTheme="minorHAnsi" w:hAnsiTheme="minorHAnsi" w:cstheme="minorHAnsi"/>
          <w:b w:val="0"/>
          <w:bCs w:val="0"/>
          <w:sz w:val="22"/>
          <w:szCs w:val="22"/>
        </w:rPr>
        <w:t>i młodzieży,</w:t>
      </w:r>
    </w:p>
    <w:p w:rsidR="00097703" w:rsidRPr="00EB7B25" w:rsidRDefault="000842CA" w:rsidP="00EF3357">
      <w:pPr>
        <w:pStyle w:val="Nagwek11"/>
        <w:keepNext w:val="0"/>
        <w:numPr>
          <w:ilvl w:val="0"/>
          <w:numId w:val="2"/>
        </w:numPr>
        <w:ind w:left="284" w:hanging="284"/>
        <w:outlineLvl w:val="9"/>
        <w:rPr>
          <w:rFonts w:asciiTheme="minorHAnsi" w:hAnsiTheme="minorHAnsi" w:cstheme="minorHAnsi"/>
          <w:b w:val="0"/>
          <w:bCs w:val="0"/>
          <w:color w:val="auto"/>
          <w:sz w:val="22"/>
          <w:szCs w:val="22"/>
        </w:rPr>
      </w:pPr>
      <w:r w:rsidRPr="00EB7B25">
        <w:rPr>
          <w:rFonts w:asciiTheme="minorHAnsi" w:hAnsiTheme="minorHAnsi" w:cstheme="minorHAnsi"/>
          <w:b w:val="0"/>
          <w:bCs w:val="0"/>
          <w:sz w:val="22"/>
          <w:szCs w:val="22"/>
        </w:rPr>
        <w:t>praw</w:t>
      </w:r>
      <w:r w:rsidR="008912E8" w:rsidRPr="00EB7B25">
        <w:rPr>
          <w:rFonts w:asciiTheme="minorHAnsi" w:hAnsiTheme="minorHAnsi" w:cstheme="minorHAnsi"/>
          <w:b w:val="0"/>
          <w:bCs w:val="0"/>
          <w:sz w:val="22"/>
          <w:szCs w:val="22"/>
        </w:rPr>
        <w:t>a</w:t>
      </w:r>
      <w:r w:rsidRPr="00EB7B25">
        <w:rPr>
          <w:rFonts w:asciiTheme="minorHAnsi" w:hAnsiTheme="minorHAnsi" w:cstheme="minorHAnsi"/>
          <w:b w:val="0"/>
          <w:bCs w:val="0"/>
          <w:sz w:val="22"/>
          <w:szCs w:val="22"/>
        </w:rPr>
        <w:t xml:space="preserve"> oświatowe</w:t>
      </w:r>
      <w:r w:rsidR="008912E8" w:rsidRPr="00EB7B25">
        <w:rPr>
          <w:rFonts w:asciiTheme="minorHAnsi" w:hAnsiTheme="minorHAnsi" w:cstheme="minorHAnsi"/>
          <w:b w:val="0"/>
          <w:bCs w:val="0"/>
          <w:sz w:val="22"/>
          <w:szCs w:val="22"/>
        </w:rPr>
        <w:t xml:space="preserve">go </w:t>
      </w:r>
      <w:r w:rsidR="001F0CB5">
        <w:rPr>
          <w:rFonts w:asciiTheme="minorHAnsi" w:hAnsiTheme="minorHAnsi" w:cstheme="minorHAnsi"/>
          <w:b w:val="0"/>
          <w:bCs w:val="0"/>
          <w:sz w:val="22"/>
          <w:szCs w:val="22"/>
        </w:rPr>
        <w:t>–</w:t>
      </w:r>
      <w:r w:rsidRPr="00EB7B25">
        <w:rPr>
          <w:rFonts w:asciiTheme="minorHAnsi" w:hAnsiTheme="minorHAnsi" w:cstheme="minorHAnsi"/>
          <w:b w:val="0"/>
          <w:bCs w:val="0"/>
          <w:sz w:val="22"/>
          <w:szCs w:val="22"/>
        </w:rPr>
        <w:t xml:space="preserve"> warunki prowadzenia działalności harcerskiej na terenie szkół, w tym zasady nieodpłatnego korzystania z pomieszczeń i urządzeń szkoły,</w:t>
      </w:r>
    </w:p>
    <w:p w:rsidR="00097703" w:rsidRPr="00EB7B25" w:rsidRDefault="000842CA" w:rsidP="00EF3357">
      <w:pPr>
        <w:pStyle w:val="Nagwek11"/>
        <w:keepNext w:val="0"/>
        <w:numPr>
          <w:ilvl w:val="0"/>
          <w:numId w:val="2"/>
        </w:numPr>
        <w:ind w:left="284" w:hanging="284"/>
        <w:outlineLvl w:val="9"/>
        <w:rPr>
          <w:rFonts w:asciiTheme="minorHAnsi" w:hAnsiTheme="minorHAnsi" w:cstheme="minorHAnsi"/>
          <w:b w:val="0"/>
          <w:bCs w:val="0"/>
          <w:color w:val="auto"/>
          <w:sz w:val="22"/>
          <w:szCs w:val="22"/>
        </w:rPr>
      </w:pPr>
      <w:r w:rsidRPr="00EB7B25">
        <w:rPr>
          <w:rFonts w:asciiTheme="minorHAnsi" w:hAnsiTheme="minorHAnsi" w:cstheme="minorHAnsi"/>
          <w:b w:val="0"/>
          <w:bCs w:val="0"/>
          <w:sz w:val="22"/>
          <w:szCs w:val="22"/>
        </w:rPr>
        <w:t>minimalizacj</w:t>
      </w:r>
      <w:r w:rsidR="008912E8" w:rsidRPr="00EB7B25">
        <w:rPr>
          <w:rFonts w:asciiTheme="minorHAnsi" w:hAnsiTheme="minorHAnsi" w:cstheme="minorHAnsi"/>
          <w:b w:val="0"/>
          <w:bCs w:val="0"/>
          <w:sz w:val="22"/>
          <w:szCs w:val="22"/>
        </w:rPr>
        <w:t>i</w:t>
      </w:r>
      <w:r w:rsidRPr="00EB7B25">
        <w:rPr>
          <w:rFonts w:asciiTheme="minorHAnsi" w:hAnsiTheme="minorHAnsi" w:cstheme="minorHAnsi"/>
          <w:b w:val="0"/>
          <w:bCs w:val="0"/>
          <w:sz w:val="22"/>
          <w:szCs w:val="22"/>
        </w:rPr>
        <w:t xml:space="preserve"> obowiązków o charakterze administracyjnym w zakresie organizacji wypoczynku dzieci i młodzieży, uznanie kwalifikacji instruktorów harcerskich w zakresie pełnienia funkcji kierownika i wychowawcy nie tylko w</w:t>
      </w:r>
      <w:r w:rsidR="001F0CB5">
        <w:rPr>
          <w:rFonts w:asciiTheme="minorHAnsi" w:hAnsiTheme="minorHAnsi" w:cstheme="minorHAnsi"/>
          <w:b w:val="0"/>
          <w:bCs w:val="0"/>
          <w:sz w:val="22"/>
          <w:szCs w:val="22"/>
        </w:rPr>
        <w:t xml:space="preserve"> przypadku</w:t>
      </w:r>
      <w:r w:rsidRPr="00EB7B25">
        <w:rPr>
          <w:rFonts w:asciiTheme="minorHAnsi" w:hAnsiTheme="minorHAnsi" w:cstheme="minorHAnsi"/>
          <w:b w:val="0"/>
          <w:bCs w:val="0"/>
          <w:sz w:val="22"/>
          <w:szCs w:val="22"/>
        </w:rPr>
        <w:t xml:space="preserve"> wypoczynku dzieci i młodzieży organizowanego przez organizacje harcerskie, spójność przepisów </w:t>
      </w:r>
      <w:r w:rsidR="008912E8" w:rsidRPr="00EB7B25">
        <w:rPr>
          <w:rFonts w:asciiTheme="minorHAnsi" w:hAnsiTheme="minorHAnsi" w:cstheme="minorHAnsi"/>
          <w:b w:val="0"/>
          <w:bCs w:val="0"/>
          <w:sz w:val="22"/>
          <w:szCs w:val="22"/>
        </w:rPr>
        <w:t>dotyczących</w:t>
      </w:r>
      <w:r w:rsidRPr="00EB7B25">
        <w:rPr>
          <w:rFonts w:asciiTheme="minorHAnsi" w:hAnsiTheme="minorHAnsi" w:cstheme="minorHAnsi"/>
          <w:b w:val="0"/>
          <w:bCs w:val="0"/>
          <w:sz w:val="22"/>
          <w:szCs w:val="22"/>
        </w:rPr>
        <w:t xml:space="preserve"> </w:t>
      </w:r>
      <w:r w:rsidR="008912E8" w:rsidRPr="00EB7B25">
        <w:rPr>
          <w:rFonts w:asciiTheme="minorHAnsi" w:hAnsiTheme="minorHAnsi" w:cstheme="minorHAnsi"/>
          <w:b w:val="0"/>
          <w:bCs w:val="0"/>
          <w:sz w:val="22"/>
          <w:szCs w:val="22"/>
        </w:rPr>
        <w:t xml:space="preserve">działań </w:t>
      </w:r>
      <w:r w:rsidRPr="00EB7B25">
        <w:rPr>
          <w:rFonts w:asciiTheme="minorHAnsi" w:hAnsiTheme="minorHAnsi" w:cstheme="minorHAnsi"/>
          <w:b w:val="0"/>
          <w:bCs w:val="0"/>
          <w:sz w:val="22"/>
          <w:szCs w:val="22"/>
        </w:rPr>
        <w:t xml:space="preserve">podejmowanych </w:t>
      </w:r>
      <w:r w:rsidR="001F0CB5">
        <w:rPr>
          <w:rFonts w:asciiTheme="minorHAnsi" w:hAnsiTheme="minorHAnsi" w:cstheme="minorHAnsi"/>
          <w:b w:val="0"/>
          <w:bCs w:val="0"/>
          <w:sz w:val="22"/>
          <w:szCs w:val="22"/>
        </w:rPr>
        <w:br/>
      </w:r>
      <w:r w:rsidRPr="00EB7B25">
        <w:rPr>
          <w:rFonts w:asciiTheme="minorHAnsi" w:hAnsiTheme="minorHAnsi" w:cstheme="minorHAnsi"/>
          <w:b w:val="0"/>
          <w:bCs w:val="0"/>
          <w:sz w:val="22"/>
          <w:szCs w:val="22"/>
        </w:rPr>
        <w:t>przez organizacje</w:t>
      </w:r>
      <w:r w:rsidR="008912E8" w:rsidRPr="00EB7B25">
        <w:rPr>
          <w:rFonts w:asciiTheme="minorHAnsi" w:hAnsiTheme="minorHAnsi" w:cstheme="minorHAnsi"/>
          <w:b w:val="0"/>
          <w:bCs w:val="0"/>
          <w:sz w:val="22"/>
          <w:szCs w:val="22"/>
        </w:rPr>
        <w:t>,</w:t>
      </w:r>
    </w:p>
    <w:p w:rsidR="00097703" w:rsidRPr="00EB7B25" w:rsidRDefault="00097703" w:rsidP="00EF3357">
      <w:pPr>
        <w:pStyle w:val="Nagwek11"/>
        <w:keepNext w:val="0"/>
        <w:numPr>
          <w:ilvl w:val="0"/>
          <w:numId w:val="2"/>
        </w:numPr>
        <w:ind w:left="284" w:hanging="284"/>
        <w:outlineLvl w:val="9"/>
        <w:rPr>
          <w:rFonts w:asciiTheme="minorHAnsi" w:hAnsiTheme="minorHAnsi" w:cstheme="minorHAnsi"/>
          <w:b w:val="0"/>
          <w:bCs w:val="0"/>
          <w:color w:val="auto"/>
          <w:sz w:val="22"/>
          <w:szCs w:val="22"/>
        </w:rPr>
      </w:pPr>
      <w:r w:rsidRPr="00EB7B25">
        <w:rPr>
          <w:rFonts w:asciiTheme="minorHAnsi" w:hAnsiTheme="minorHAnsi" w:cstheme="minorHAnsi"/>
          <w:b w:val="0"/>
          <w:bCs w:val="0"/>
          <w:sz w:val="22"/>
          <w:szCs w:val="22"/>
        </w:rPr>
        <w:t>zaświadczenia</w:t>
      </w:r>
      <w:r w:rsidR="00A42D26" w:rsidRPr="00EB7B25">
        <w:rPr>
          <w:rFonts w:asciiTheme="minorHAnsi" w:hAnsiTheme="minorHAnsi" w:cstheme="minorHAnsi"/>
          <w:b w:val="0"/>
          <w:bCs w:val="0"/>
          <w:sz w:val="22"/>
          <w:szCs w:val="22"/>
        </w:rPr>
        <w:t xml:space="preserve"> </w:t>
      </w:r>
      <w:r w:rsidR="001F0CB5">
        <w:rPr>
          <w:rFonts w:asciiTheme="minorHAnsi" w:hAnsiTheme="minorHAnsi" w:cstheme="minorHAnsi"/>
          <w:b w:val="0"/>
          <w:bCs w:val="0"/>
          <w:sz w:val="22"/>
          <w:szCs w:val="22"/>
        </w:rPr>
        <w:t xml:space="preserve">o </w:t>
      </w:r>
      <w:r w:rsidR="00A42D26" w:rsidRPr="00EB7B25">
        <w:rPr>
          <w:rFonts w:asciiTheme="minorHAnsi" w:hAnsiTheme="minorHAnsi" w:cstheme="minorHAnsi"/>
          <w:b w:val="0"/>
          <w:bCs w:val="0"/>
          <w:sz w:val="22"/>
          <w:szCs w:val="22"/>
        </w:rPr>
        <w:t>nie</w:t>
      </w:r>
      <w:r w:rsidR="008912E8" w:rsidRPr="00EB7B25">
        <w:rPr>
          <w:rFonts w:asciiTheme="minorHAnsi" w:hAnsiTheme="minorHAnsi" w:cstheme="minorHAnsi"/>
          <w:b w:val="0"/>
          <w:bCs w:val="0"/>
          <w:sz w:val="22"/>
          <w:szCs w:val="22"/>
        </w:rPr>
        <w:t xml:space="preserve">karalności </w:t>
      </w:r>
      <w:r w:rsidR="001F0CB5">
        <w:rPr>
          <w:rFonts w:asciiTheme="minorHAnsi" w:hAnsiTheme="minorHAnsi" w:cstheme="minorHAnsi"/>
          <w:b w:val="0"/>
          <w:bCs w:val="0"/>
          <w:sz w:val="22"/>
          <w:szCs w:val="22"/>
        </w:rPr>
        <w:t>–</w:t>
      </w:r>
      <w:r w:rsidR="000842CA" w:rsidRPr="00EB7B25">
        <w:rPr>
          <w:rFonts w:asciiTheme="minorHAnsi" w:hAnsiTheme="minorHAnsi" w:cstheme="minorHAnsi"/>
          <w:b w:val="0"/>
          <w:bCs w:val="0"/>
          <w:sz w:val="22"/>
          <w:szCs w:val="22"/>
        </w:rPr>
        <w:t xml:space="preserve"> instruktorzy pracują z dziećmi i młodzieżą w sposób ciągły</w:t>
      </w:r>
      <w:r w:rsidR="00A42D26" w:rsidRPr="00EB7B25">
        <w:rPr>
          <w:rFonts w:asciiTheme="minorHAnsi" w:hAnsiTheme="minorHAnsi" w:cstheme="minorHAnsi"/>
          <w:b w:val="0"/>
          <w:bCs w:val="0"/>
          <w:sz w:val="22"/>
          <w:szCs w:val="22"/>
        </w:rPr>
        <w:t>,</w:t>
      </w:r>
      <w:r w:rsidR="000842CA" w:rsidRPr="00EB7B25">
        <w:rPr>
          <w:rFonts w:asciiTheme="minorHAnsi" w:hAnsiTheme="minorHAnsi" w:cstheme="minorHAnsi"/>
          <w:b w:val="0"/>
          <w:bCs w:val="0"/>
          <w:sz w:val="22"/>
          <w:szCs w:val="22"/>
        </w:rPr>
        <w:t xml:space="preserve"> </w:t>
      </w:r>
      <w:r w:rsidR="001F0CB5">
        <w:rPr>
          <w:rFonts w:asciiTheme="minorHAnsi" w:hAnsiTheme="minorHAnsi" w:cstheme="minorHAnsi"/>
          <w:b w:val="0"/>
          <w:bCs w:val="0"/>
          <w:sz w:val="22"/>
          <w:szCs w:val="22"/>
        </w:rPr>
        <w:br/>
      </w:r>
      <w:r w:rsidR="000842CA" w:rsidRPr="00EB7B25">
        <w:rPr>
          <w:rFonts w:asciiTheme="minorHAnsi" w:hAnsiTheme="minorHAnsi" w:cstheme="minorHAnsi"/>
          <w:b w:val="0"/>
          <w:bCs w:val="0"/>
          <w:sz w:val="22"/>
          <w:szCs w:val="22"/>
        </w:rPr>
        <w:t xml:space="preserve">a nie </w:t>
      </w:r>
      <w:r w:rsidR="008912E8" w:rsidRPr="00EB7B25">
        <w:rPr>
          <w:rFonts w:asciiTheme="minorHAnsi" w:hAnsiTheme="minorHAnsi" w:cstheme="minorHAnsi"/>
          <w:b w:val="0"/>
          <w:bCs w:val="0"/>
          <w:sz w:val="22"/>
          <w:szCs w:val="22"/>
        </w:rPr>
        <w:t>tylko</w:t>
      </w:r>
      <w:r w:rsidR="000842CA" w:rsidRPr="00EB7B25">
        <w:rPr>
          <w:rFonts w:asciiTheme="minorHAnsi" w:hAnsiTheme="minorHAnsi" w:cstheme="minorHAnsi"/>
          <w:b w:val="0"/>
          <w:bCs w:val="0"/>
          <w:sz w:val="22"/>
          <w:szCs w:val="22"/>
        </w:rPr>
        <w:t xml:space="preserve"> podczas wakacji</w:t>
      </w:r>
      <w:r w:rsidR="008912E8" w:rsidRPr="00EB7B25">
        <w:rPr>
          <w:rFonts w:asciiTheme="minorHAnsi" w:hAnsiTheme="minorHAnsi" w:cstheme="minorHAnsi"/>
          <w:b w:val="0"/>
          <w:bCs w:val="0"/>
          <w:sz w:val="22"/>
          <w:szCs w:val="22"/>
        </w:rPr>
        <w:t>,</w:t>
      </w:r>
      <w:r w:rsidR="000842CA" w:rsidRPr="00EB7B25">
        <w:rPr>
          <w:rFonts w:asciiTheme="minorHAnsi" w:hAnsiTheme="minorHAnsi" w:cstheme="minorHAnsi"/>
          <w:b w:val="0"/>
          <w:bCs w:val="0"/>
          <w:sz w:val="22"/>
          <w:szCs w:val="22"/>
        </w:rPr>
        <w:t xml:space="preserve"> powinni </w:t>
      </w:r>
      <w:r w:rsidRPr="00EB7B25">
        <w:rPr>
          <w:rFonts w:asciiTheme="minorHAnsi" w:hAnsiTheme="minorHAnsi" w:cstheme="minorHAnsi"/>
          <w:b w:val="0"/>
          <w:bCs w:val="0"/>
          <w:sz w:val="22"/>
          <w:szCs w:val="22"/>
        </w:rPr>
        <w:t>więc pod tym względem być traktowani jak nauczyciele,</w:t>
      </w:r>
    </w:p>
    <w:p w:rsidR="00097703" w:rsidRPr="00EB7B25" w:rsidRDefault="000842CA" w:rsidP="00EF3357">
      <w:pPr>
        <w:pStyle w:val="Nagwek11"/>
        <w:keepNext w:val="0"/>
        <w:numPr>
          <w:ilvl w:val="0"/>
          <w:numId w:val="2"/>
        </w:numPr>
        <w:ind w:left="284" w:hanging="284"/>
        <w:outlineLvl w:val="9"/>
        <w:rPr>
          <w:rFonts w:asciiTheme="minorHAnsi" w:hAnsiTheme="minorHAnsi" w:cstheme="minorHAnsi"/>
          <w:b w:val="0"/>
          <w:bCs w:val="0"/>
          <w:color w:val="auto"/>
          <w:sz w:val="22"/>
          <w:szCs w:val="22"/>
        </w:rPr>
      </w:pPr>
      <w:r w:rsidRPr="00EB7B25">
        <w:rPr>
          <w:rFonts w:asciiTheme="minorHAnsi" w:hAnsiTheme="minorHAnsi" w:cstheme="minorHAnsi"/>
          <w:b w:val="0"/>
          <w:bCs w:val="0"/>
          <w:sz w:val="22"/>
          <w:szCs w:val="22"/>
        </w:rPr>
        <w:t>ustaw</w:t>
      </w:r>
      <w:r w:rsidR="008912E8" w:rsidRPr="00EB7B25">
        <w:rPr>
          <w:rFonts w:asciiTheme="minorHAnsi" w:hAnsiTheme="minorHAnsi" w:cstheme="minorHAnsi"/>
          <w:b w:val="0"/>
          <w:bCs w:val="0"/>
          <w:sz w:val="22"/>
          <w:szCs w:val="22"/>
        </w:rPr>
        <w:t>y</w:t>
      </w:r>
      <w:r w:rsidRPr="00EB7B25">
        <w:rPr>
          <w:rFonts w:asciiTheme="minorHAnsi" w:hAnsiTheme="minorHAnsi" w:cstheme="minorHAnsi"/>
          <w:b w:val="0"/>
          <w:bCs w:val="0"/>
          <w:sz w:val="22"/>
          <w:szCs w:val="22"/>
        </w:rPr>
        <w:t xml:space="preserve"> o lasach wraz z przepisami wykonawczymi</w:t>
      </w:r>
      <w:r w:rsidR="001F0CB5">
        <w:rPr>
          <w:rFonts w:asciiTheme="minorHAnsi" w:hAnsiTheme="minorHAnsi" w:cstheme="minorHAnsi"/>
          <w:b w:val="0"/>
          <w:bCs w:val="0"/>
          <w:sz w:val="22"/>
          <w:szCs w:val="22"/>
        </w:rPr>
        <w:t xml:space="preserve"> –</w:t>
      </w:r>
      <w:r w:rsidRPr="00EB7B25">
        <w:rPr>
          <w:rFonts w:asciiTheme="minorHAnsi" w:hAnsiTheme="minorHAnsi" w:cstheme="minorHAnsi"/>
          <w:b w:val="0"/>
          <w:bCs w:val="0"/>
          <w:sz w:val="22"/>
          <w:szCs w:val="22"/>
        </w:rPr>
        <w:t xml:space="preserve"> </w:t>
      </w:r>
      <w:r w:rsidR="001F0CB5" w:rsidRPr="00EB7B25">
        <w:rPr>
          <w:rFonts w:asciiTheme="minorHAnsi" w:hAnsiTheme="minorHAnsi" w:cstheme="minorHAnsi"/>
          <w:b w:val="0"/>
          <w:bCs w:val="0"/>
          <w:sz w:val="22"/>
          <w:szCs w:val="22"/>
        </w:rPr>
        <w:t xml:space="preserve">nieodpłatne </w:t>
      </w:r>
      <w:r w:rsidRPr="00EB7B25">
        <w:rPr>
          <w:rFonts w:asciiTheme="minorHAnsi" w:hAnsiTheme="minorHAnsi" w:cstheme="minorHAnsi"/>
          <w:b w:val="0"/>
          <w:bCs w:val="0"/>
          <w:sz w:val="22"/>
          <w:szCs w:val="22"/>
        </w:rPr>
        <w:t>udostępnianie organizacjom harcerskim terenów leśnych w celu organizacji wypoczynku dzieci i młodzieży w formie obozów,</w:t>
      </w:r>
    </w:p>
    <w:p w:rsidR="00097703" w:rsidRPr="00EB7B25" w:rsidRDefault="000842CA" w:rsidP="00EF3357">
      <w:pPr>
        <w:pStyle w:val="Nagwek11"/>
        <w:keepNext w:val="0"/>
        <w:numPr>
          <w:ilvl w:val="0"/>
          <w:numId w:val="2"/>
        </w:numPr>
        <w:ind w:left="284" w:hanging="284"/>
        <w:outlineLvl w:val="9"/>
        <w:rPr>
          <w:rFonts w:asciiTheme="minorHAnsi" w:hAnsiTheme="minorHAnsi" w:cstheme="minorHAnsi"/>
          <w:b w:val="0"/>
          <w:bCs w:val="0"/>
          <w:color w:val="auto"/>
          <w:sz w:val="22"/>
          <w:szCs w:val="22"/>
        </w:rPr>
      </w:pPr>
      <w:r w:rsidRPr="00EB7B25">
        <w:rPr>
          <w:rFonts w:asciiTheme="minorHAnsi" w:hAnsiTheme="minorHAnsi" w:cstheme="minorHAnsi"/>
          <w:b w:val="0"/>
          <w:bCs w:val="0"/>
          <w:sz w:val="22"/>
          <w:szCs w:val="22"/>
        </w:rPr>
        <w:t>działalnoś</w:t>
      </w:r>
      <w:r w:rsidR="008912E8" w:rsidRPr="00EB7B25">
        <w:rPr>
          <w:rFonts w:asciiTheme="minorHAnsi" w:hAnsiTheme="minorHAnsi" w:cstheme="minorHAnsi"/>
          <w:b w:val="0"/>
          <w:bCs w:val="0"/>
          <w:sz w:val="22"/>
          <w:szCs w:val="22"/>
        </w:rPr>
        <w:t>ci</w:t>
      </w:r>
      <w:r w:rsidRPr="00EB7B25">
        <w:rPr>
          <w:rFonts w:asciiTheme="minorHAnsi" w:hAnsiTheme="minorHAnsi" w:cstheme="minorHAnsi"/>
          <w:b w:val="0"/>
          <w:bCs w:val="0"/>
          <w:sz w:val="22"/>
          <w:szCs w:val="22"/>
        </w:rPr>
        <w:t xml:space="preserve"> pożytku publicznego i wolontariat</w:t>
      </w:r>
      <w:r w:rsidR="008912E8" w:rsidRPr="00EB7B25">
        <w:rPr>
          <w:rFonts w:asciiTheme="minorHAnsi" w:hAnsiTheme="minorHAnsi" w:cstheme="minorHAnsi"/>
          <w:b w:val="0"/>
          <w:bCs w:val="0"/>
          <w:sz w:val="22"/>
          <w:szCs w:val="22"/>
        </w:rPr>
        <w:t xml:space="preserve">u </w:t>
      </w:r>
      <w:r w:rsidR="00097703" w:rsidRPr="00EB7B25">
        <w:rPr>
          <w:rFonts w:asciiTheme="minorHAnsi" w:hAnsiTheme="minorHAnsi" w:cstheme="minorHAnsi"/>
          <w:b w:val="0"/>
          <w:bCs w:val="0"/>
          <w:color w:val="auto"/>
          <w:sz w:val="22"/>
          <w:szCs w:val="22"/>
        </w:rPr>
        <w:t>–</w:t>
      </w:r>
      <w:r w:rsidRPr="00EB7B25">
        <w:rPr>
          <w:rFonts w:asciiTheme="minorHAnsi" w:hAnsiTheme="minorHAnsi" w:cstheme="minorHAnsi"/>
          <w:b w:val="0"/>
          <w:bCs w:val="0"/>
          <w:sz w:val="22"/>
          <w:szCs w:val="22"/>
        </w:rPr>
        <w:t xml:space="preserve"> zlecanie </w:t>
      </w:r>
      <w:r w:rsidR="001F0CB5" w:rsidRPr="00EB7B25">
        <w:rPr>
          <w:rFonts w:asciiTheme="minorHAnsi" w:hAnsiTheme="minorHAnsi" w:cstheme="minorHAnsi"/>
          <w:b w:val="0"/>
          <w:bCs w:val="0"/>
          <w:sz w:val="22"/>
          <w:szCs w:val="22"/>
        </w:rPr>
        <w:t>organizacjom harcerskim z pominięciem otwartego konkursu ofert</w:t>
      </w:r>
      <w:r w:rsidR="001F0CB5">
        <w:rPr>
          <w:rFonts w:asciiTheme="minorHAnsi" w:hAnsiTheme="minorHAnsi" w:cstheme="minorHAnsi"/>
          <w:b w:val="0"/>
          <w:bCs w:val="0"/>
          <w:sz w:val="22"/>
          <w:szCs w:val="22"/>
        </w:rPr>
        <w:t xml:space="preserve"> </w:t>
      </w:r>
      <w:r w:rsidRPr="00EB7B25">
        <w:rPr>
          <w:rFonts w:asciiTheme="minorHAnsi" w:hAnsiTheme="minorHAnsi" w:cstheme="minorHAnsi"/>
          <w:b w:val="0"/>
          <w:bCs w:val="0"/>
          <w:sz w:val="22"/>
          <w:szCs w:val="22"/>
        </w:rPr>
        <w:t>zadań z zakresu ochrony ludności i ratownictwa</w:t>
      </w:r>
      <w:r w:rsidR="001F0CB5">
        <w:rPr>
          <w:rFonts w:asciiTheme="minorHAnsi" w:hAnsiTheme="minorHAnsi" w:cstheme="minorHAnsi"/>
          <w:b w:val="0"/>
          <w:bCs w:val="0"/>
          <w:sz w:val="22"/>
          <w:szCs w:val="22"/>
        </w:rPr>
        <w:t>,</w:t>
      </w:r>
    </w:p>
    <w:p w:rsidR="00097703" w:rsidRPr="00EB7B25" w:rsidRDefault="000842CA" w:rsidP="00EF3357">
      <w:pPr>
        <w:pStyle w:val="Nagwek11"/>
        <w:keepNext w:val="0"/>
        <w:numPr>
          <w:ilvl w:val="0"/>
          <w:numId w:val="2"/>
        </w:numPr>
        <w:ind w:left="284" w:hanging="284"/>
        <w:outlineLvl w:val="9"/>
        <w:rPr>
          <w:rFonts w:asciiTheme="minorHAnsi" w:hAnsiTheme="minorHAnsi" w:cstheme="minorHAnsi"/>
          <w:b w:val="0"/>
          <w:bCs w:val="0"/>
          <w:color w:val="auto"/>
          <w:sz w:val="22"/>
          <w:szCs w:val="22"/>
        </w:rPr>
      </w:pPr>
      <w:r w:rsidRPr="00EB7B25">
        <w:rPr>
          <w:rStyle w:val="Domylnaczcionkaakapitu1"/>
          <w:rFonts w:asciiTheme="minorHAnsi" w:hAnsiTheme="minorHAnsi" w:cstheme="minorHAnsi"/>
          <w:b w:val="0"/>
          <w:bCs w:val="0"/>
          <w:sz w:val="22"/>
          <w:szCs w:val="22"/>
        </w:rPr>
        <w:t>bezpieczeństwo imprez masowych</w:t>
      </w:r>
      <w:r w:rsidR="008912E8" w:rsidRPr="00EB7B25">
        <w:rPr>
          <w:rStyle w:val="Domylnaczcionkaakapitu1"/>
          <w:rFonts w:asciiTheme="minorHAnsi" w:hAnsiTheme="minorHAnsi" w:cstheme="minorHAnsi"/>
          <w:b w:val="0"/>
          <w:bCs w:val="0"/>
          <w:sz w:val="22"/>
          <w:szCs w:val="22"/>
        </w:rPr>
        <w:t xml:space="preserve"> </w:t>
      </w:r>
      <w:r w:rsidR="00097703" w:rsidRPr="00EB7B25">
        <w:rPr>
          <w:rFonts w:asciiTheme="minorHAnsi" w:hAnsiTheme="minorHAnsi" w:cstheme="minorHAnsi"/>
          <w:b w:val="0"/>
          <w:bCs w:val="0"/>
          <w:color w:val="auto"/>
          <w:sz w:val="22"/>
          <w:szCs w:val="22"/>
        </w:rPr>
        <w:t>–</w:t>
      </w:r>
      <w:r w:rsidRPr="00EB7B25">
        <w:rPr>
          <w:rStyle w:val="Domylnaczcionkaakapitu1"/>
          <w:rFonts w:asciiTheme="minorHAnsi" w:hAnsiTheme="minorHAnsi" w:cstheme="minorHAnsi"/>
          <w:b w:val="0"/>
          <w:bCs w:val="0"/>
          <w:sz w:val="22"/>
          <w:szCs w:val="22"/>
        </w:rPr>
        <w:t xml:space="preserve"> dodanie do katalogu imprez wyłączonych z definicji imprezy masowej imprez</w:t>
      </w:r>
      <w:r w:rsidR="001F0CB5">
        <w:rPr>
          <w:rStyle w:val="Domylnaczcionkaakapitu1"/>
          <w:rFonts w:asciiTheme="minorHAnsi" w:hAnsiTheme="minorHAnsi" w:cstheme="minorHAnsi"/>
          <w:b w:val="0"/>
          <w:bCs w:val="0"/>
          <w:sz w:val="22"/>
          <w:szCs w:val="22"/>
        </w:rPr>
        <w:t>, które są</w:t>
      </w:r>
      <w:r w:rsidRPr="00EB7B25">
        <w:rPr>
          <w:rStyle w:val="Domylnaczcionkaakapitu1"/>
          <w:rFonts w:asciiTheme="minorHAnsi" w:hAnsiTheme="minorHAnsi" w:cstheme="minorHAnsi"/>
          <w:b w:val="0"/>
          <w:bCs w:val="0"/>
          <w:sz w:val="22"/>
          <w:szCs w:val="22"/>
        </w:rPr>
        <w:t xml:space="preserve"> organizowane przez organizacje harcerskie dla swoich członków, ich rodzin oraz dzieci i młodzież ucząc</w:t>
      </w:r>
      <w:r w:rsidR="001F0CB5">
        <w:rPr>
          <w:rStyle w:val="Domylnaczcionkaakapitu1"/>
          <w:rFonts w:asciiTheme="minorHAnsi" w:hAnsiTheme="minorHAnsi" w:cstheme="minorHAnsi"/>
          <w:b w:val="0"/>
          <w:bCs w:val="0"/>
          <w:sz w:val="22"/>
          <w:szCs w:val="22"/>
        </w:rPr>
        <w:t xml:space="preserve">ą </w:t>
      </w:r>
      <w:r w:rsidRPr="00EB7B25">
        <w:rPr>
          <w:rStyle w:val="Domylnaczcionkaakapitu1"/>
          <w:rFonts w:asciiTheme="minorHAnsi" w:hAnsiTheme="minorHAnsi" w:cstheme="minorHAnsi"/>
          <w:b w:val="0"/>
          <w:bCs w:val="0"/>
          <w:sz w:val="22"/>
          <w:szCs w:val="22"/>
        </w:rPr>
        <w:t>się spoza tych organizacji</w:t>
      </w:r>
      <w:r w:rsidR="00097703" w:rsidRPr="00EB7B25">
        <w:rPr>
          <w:rStyle w:val="Domylnaczcionkaakapitu1"/>
          <w:rFonts w:asciiTheme="minorHAnsi" w:hAnsiTheme="minorHAnsi" w:cstheme="minorHAnsi"/>
          <w:b w:val="0"/>
          <w:bCs w:val="0"/>
          <w:sz w:val="22"/>
          <w:szCs w:val="22"/>
        </w:rPr>
        <w:t>,</w:t>
      </w:r>
    </w:p>
    <w:p w:rsidR="00097703" w:rsidRPr="00EB7B25" w:rsidRDefault="000842CA" w:rsidP="00EF3357">
      <w:pPr>
        <w:pStyle w:val="Nagwek11"/>
        <w:keepNext w:val="0"/>
        <w:numPr>
          <w:ilvl w:val="0"/>
          <w:numId w:val="2"/>
        </w:numPr>
        <w:ind w:left="284" w:hanging="284"/>
        <w:outlineLvl w:val="9"/>
        <w:rPr>
          <w:rFonts w:asciiTheme="minorHAnsi" w:hAnsiTheme="minorHAnsi" w:cstheme="minorHAnsi"/>
          <w:b w:val="0"/>
          <w:bCs w:val="0"/>
          <w:color w:val="auto"/>
          <w:sz w:val="22"/>
          <w:szCs w:val="22"/>
        </w:rPr>
      </w:pPr>
      <w:r w:rsidRPr="00EB7B25">
        <w:rPr>
          <w:rStyle w:val="Domylnaczcionkaakapitu1"/>
          <w:rFonts w:asciiTheme="minorHAnsi" w:hAnsiTheme="minorHAnsi" w:cstheme="minorHAnsi"/>
          <w:b w:val="0"/>
          <w:bCs w:val="0"/>
          <w:sz w:val="22"/>
          <w:szCs w:val="22"/>
        </w:rPr>
        <w:t>praw</w:t>
      </w:r>
      <w:r w:rsidR="00390FA5" w:rsidRPr="00EB7B25">
        <w:rPr>
          <w:rStyle w:val="Domylnaczcionkaakapitu1"/>
          <w:rFonts w:asciiTheme="minorHAnsi" w:hAnsiTheme="minorHAnsi" w:cstheme="minorHAnsi"/>
          <w:b w:val="0"/>
          <w:bCs w:val="0"/>
          <w:sz w:val="22"/>
          <w:szCs w:val="22"/>
        </w:rPr>
        <w:t>a</w:t>
      </w:r>
      <w:r w:rsidRPr="00EB7B25">
        <w:rPr>
          <w:rStyle w:val="Domylnaczcionkaakapitu1"/>
          <w:rFonts w:asciiTheme="minorHAnsi" w:hAnsiTheme="minorHAnsi" w:cstheme="minorHAnsi"/>
          <w:b w:val="0"/>
          <w:bCs w:val="0"/>
          <w:sz w:val="22"/>
          <w:szCs w:val="22"/>
        </w:rPr>
        <w:t xml:space="preserve"> karne</w:t>
      </w:r>
      <w:r w:rsidR="00390FA5" w:rsidRPr="00EB7B25">
        <w:rPr>
          <w:rStyle w:val="Domylnaczcionkaakapitu1"/>
          <w:rFonts w:asciiTheme="minorHAnsi" w:hAnsiTheme="minorHAnsi" w:cstheme="minorHAnsi"/>
          <w:b w:val="0"/>
          <w:bCs w:val="0"/>
          <w:sz w:val="22"/>
          <w:szCs w:val="22"/>
        </w:rPr>
        <w:t xml:space="preserve">go </w:t>
      </w:r>
      <w:r w:rsidR="00555550" w:rsidRPr="00EB7B25">
        <w:rPr>
          <w:rStyle w:val="Domylnaczcionkaakapitu1"/>
          <w:rFonts w:asciiTheme="minorHAnsi" w:hAnsiTheme="minorHAnsi" w:cstheme="minorHAnsi"/>
          <w:b w:val="0"/>
          <w:bCs w:val="0"/>
          <w:sz w:val="22"/>
          <w:szCs w:val="22"/>
        </w:rPr>
        <w:t>–</w:t>
      </w:r>
      <w:r w:rsidRPr="00EB7B25">
        <w:rPr>
          <w:rStyle w:val="Domylnaczcionkaakapitu1"/>
          <w:rFonts w:asciiTheme="minorHAnsi" w:hAnsiTheme="minorHAnsi" w:cstheme="minorHAnsi"/>
          <w:b w:val="0"/>
          <w:bCs w:val="0"/>
          <w:sz w:val="22"/>
          <w:szCs w:val="22"/>
        </w:rPr>
        <w:t xml:space="preserve"> kontratyp metody harcerskiej,</w:t>
      </w:r>
    </w:p>
    <w:p w:rsidR="00097703" w:rsidRPr="00EB7B25" w:rsidRDefault="000842CA" w:rsidP="00EF3357">
      <w:pPr>
        <w:pStyle w:val="Nagwek11"/>
        <w:keepNext w:val="0"/>
        <w:numPr>
          <w:ilvl w:val="0"/>
          <w:numId w:val="2"/>
        </w:numPr>
        <w:ind w:left="284" w:hanging="284"/>
        <w:outlineLvl w:val="9"/>
        <w:rPr>
          <w:rFonts w:asciiTheme="minorHAnsi" w:hAnsiTheme="minorHAnsi" w:cstheme="minorHAnsi"/>
          <w:b w:val="0"/>
          <w:bCs w:val="0"/>
          <w:sz w:val="22"/>
          <w:szCs w:val="22"/>
        </w:rPr>
      </w:pPr>
      <w:r w:rsidRPr="00EB7B25">
        <w:rPr>
          <w:rStyle w:val="Domylnaczcionkaakapitu1"/>
          <w:rFonts w:asciiTheme="minorHAnsi" w:hAnsiTheme="minorHAnsi" w:cstheme="minorHAnsi"/>
          <w:b w:val="0"/>
          <w:bCs w:val="0"/>
          <w:sz w:val="22"/>
          <w:szCs w:val="22"/>
        </w:rPr>
        <w:t>działalnoś</w:t>
      </w:r>
      <w:r w:rsidR="00390FA5" w:rsidRPr="00EB7B25">
        <w:rPr>
          <w:rStyle w:val="Domylnaczcionkaakapitu1"/>
          <w:rFonts w:asciiTheme="minorHAnsi" w:hAnsiTheme="minorHAnsi" w:cstheme="minorHAnsi"/>
          <w:b w:val="0"/>
          <w:bCs w:val="0"/>
          <w:sz w:val="22"/>
          <w:szCs w:val="22"/>
        </w:rPr>
        <w:t>ci</w:t>
      </w:r>
      <w:r w:rsidRPr="00EB7B25">
        <w:rPr>
          <w:rStyle w:val="Domylnaczcionkaakapitu1"/>
          <w:rFonts w:asciiTheme="minorHAnsi" w:hAnsiTheme="minorHAnsi" w:cstheme="minorHAnsi"/>
          <w:b w:val="0"/>
          <w:bCs w:val="0"/>
          <w:sz w:val="22"/>
          <w:szCs w:val="22"/>
        </w:rPr>
        <w:t xml:space="preserve"> w zakresie świadczenia usług turystycznych</w:t>
      </w:r>
      <w:r w:rsidR="00390FA5" w:rsidRPr="00EB7B25">
        <w:rPr>
          <w:rStyle w:val="Domylnaczcionkaakapitu1"/>
          <w:rFonts w:asciiTheme="minorHAnsi" w:hAnsiTheme="minorHAnsi" w:cstheme="minorHAnsi"/>
          <w:b w:val="0"/>
          <w:bCs w:val="0"/>
          <w:sz w:val="22"/>
          <w:szCs w:val="22"/>
        </w:rPr>
        <w:t xml:space="preserve"> </w:t>
      </w:r>
      <w:r w:rsidR="00097703" w:rsidRPr="00EB7B25">
        <w:rPr>
          <w:rFonts w:asciiTheme="minorHAnsi" w:hAnsiTheme="minorHAnsi" w:cstheme="minorHAnsi"/>
          <w:b w:val="0"/>
          <w:bCs w:val="0"/>
          <w:color w:val="auto"/>
          <w:sz w:val="22"/>
          <w:szCs w:val="22"/>
        </w:rPr>
        <w:t>–</w:t>
      </w:r>
      <w:r w:rsidRPr="00EB7B25">
        <w:rPr>
          <w:rStyle w:val="Domylnaczcionkaakapitu1"/>
          <w:rFonts w:asciiTheme="minorHAnsi" w:hAnsiTheme="minorHAnsi" w:cstheme="minorHAnsi"/>
          <w:b w:val="0"/>
          <w:bCs w:val="0"/>
          <w:sz w:val="22"/>
          <w:szCs w:val="22"/>
        </w:rPr>
        <w:t xml:space="preserve"> wyłączenie organizacji harcerskich </w:t>
      </w:r>
      <w:r w:rsidR="001F0CB5">
        <w:rPr>
          <w:rStyle w:val="Domylnaczcionkaakapitu1"/>
          <w:rFonts w:asciiTheme="minorHAnsi" w:hAnsiTheme="minorHAnsi" w:cstheme="minorHAnsi"/>
          <w:b w:val="0"/>
          <w:bCs w:val="0"/>
          <w:sz w:val="22"/>
          <w:szCs w:val="22"/>
        </w:rPr>
        <w:br/>
      </w:r>
      <w:r w:rsidRPr="00EB7B25">
        <w:rPr>
          <w:rStyle w:val="Domylnaczcionkaakapitu1"/>
          <w:rFonts w:asciiTheme="minorHAnsi" w:hAnsiTheme="minorHAnsi" w:cstheme="minorHAnsi"/>
          <w:b w:val="0"/>
          <w:bCs w:val="0"/>
          <w:sz w:val="22"/>
          <w:szCs w:val="22"/>
        </w:rPr>
        <w:t>z zakresu obowiązywania przepisów o</w:t>
      </w:r>
      <w:r w:rsidRPr="00EB7B25">
        <w:rPr>
          <w:rFonts w:asciiTheme="minorHAnsi" w:hAnsiTheme="minorHAnsi" w:cstheme="minorHAnsi"/>
          <w:b w:val="0"/>
          <w:bCs w:val="0"/>
          <w:sz w:val="22"/>
          <w:szCs w:val="22"/>
        </w:rPr>
        <w:t xml:space="preserve"> świadczeniu usług turystycznych</w:t>
      </w:r>
      <w:r w:rsidR="00097703" w:rsidRPr="00EB7B25">
        <w:rPr>
          <w:rFonts w:asciiTheme="minorHAnsi" w:hAnsiTheme="minorHAnsi" w:cstheme="minorHAnsi"/>
          <w:b w:val="0"/>
          <w:bCs w:val="0"/>
          <w:sz w:val="22"/>
          <w:szCs w:val="22"/>
        </w:rPr>
        <w:t>,</w:t>
      </w:r>
    </w:p>
    <w:p w:rsidR="000842CA" w:rsidRPr="00EB7B25" w:rsidRDefault="000842CA" w:rsidP="00EF3357">
      <w:pPr>
        <w:pStyle w:val="Nagwek11"/>
        <w:keepNext w:val="0"/>
        <w:numPr>
          <w:ilvl w:val="0"/>
          <w:numId w:val="2"/>
        </w:numPr>
        <w:ind w:left="284" w:hanging="284"/>
        <w:outlineLvl w:val="9"/>
        <w:rPr>
          <w:rFonts w:asciiTheme="minorHAnsi" w:hAnsiTheme="minorHAnsi" w:cstheme="minorHAnsi"/>
          <w:b w:val="0"/>
          <w:bCs w:val="0"/>
          <w:color w:val="auto"/>
          <w:sz w:val="22"/>
          <w:szCs w:val="22"/>
        </w:rPr>
      </w:pPr>
      <w:r w:rsidRPr="00EB7B25">
        <w:rPr>
          <w:rFonts w:asciiTheme="minorHAnsi" w:hAnsiTheme="minorHAnsi" w:cstheme="minorHAnsi"/>
          <w:b w:val="0"/>
          <w:sz w:val="22"/>
          <w:szCs w:val="22"/>
        </w:rPr>
        <w:t>stworz</w:t>
      </w:r>
      <w:r w:rsidR="00390FA5" w:rsidRPr="00EB7B25">
        <w:rPr>
          <w:rFonts w:asciiTheme="minorHAnsi" w:hAnsiTheme="minorHAnsi" w:cstheme="minorHAnsi"/>
          <w:b w:val="0"/>
          <w:sz w:val="22"/>
          <w:szCs w:val="22"/>
        </w:rPr>
        <w:t>enia</w:t>
      </w:r>
      <w:r w:rsidRPr="00EB7B25">
        <w:rPr>
          <w:rFonts w:asciiTheme="minorHAnsi" w:hAnsiTheme="minorHAnsi" w:cstheme="minorHAnsi"/>
          <w:b w:val="0"/>
          <w:sz w:val="22"/>
          <w:szCs w:val="22"/>
        </w:rPr>
        <w:t xml:space="preserve"> warunk</w:t>
      </w:r>
      <w:r w:rsidR="00390FA5" w:rsidRPr="00EB7B25">
        <w:rPr>
          <w:rFonts w:asciiTheme="minorHAnsi" w:hAnsiTheme="minorHAnsi" w:cstheme="minorHAnsi"/>
          <w:b w:val="0"/>
          <w:sz w:val="22"/>
          <w:szCs w:val="22"/>
        </w:rPr>
        <w:t>ów</w:t>
      </w:r>
      <w:r w:rsidRPr="00EB7B25">
        <w:rPr>
          <w:rFonts w:asciiTheme="minorHAnsi" w:hAnsiTheme="minorHAnsi" w:cstheme="minorHAnsi"/>
          <w:b w:val="0"/>
          <w:sz w:val="22"/>
          <w:szCs w:val="22"/>
        </w:rPr>
        <w:t xml:space="preserve"> prawn</w:t>
      </w:r>
      <w:r w:rsidR="00390FA5" w:rsidRPr="00EB7B25">
        <w:rPr>
          <w:rFonts w:asciiTheme="minorHAnsi" w:hAnsiTheme="minorHAnsi" w:cstheme="minorHAnsi"/>
          <w:b w:val="0"/>
          <w:sz w:val="22"/>
          <w:szCs w:val="22"/>
        </w:rPr>
        <w:t>ych</w:t>
      </w:r>
      <w:r w:rsidRPr="00EB7B25">
        <w:rPr>
          <w:rFonts w:asciiTheme="minorHAnsi" w:hAnsiTheme="minorHAnsi" w:cstheme="minorHAnsi"/>
          <w:b w:val="0"/>
          <w:sz w:val="22"/>
          <w:szCs w:val="22"/>
        </w:rPr>
        <w:t xml:space="preserve"> do prowadzenia tradycyjnych form zarobkowanie przez drużyn</w:t>
      </w:r>
      <w:r w:rsidR="00390FA5" w:rsidRPr="00EB7B25">
        <w:rPr>
          <w:rFonts w:asciiTheme="minorHAnsi" w:hAnsiTheme="minorHAnsi" w:cstheme="minorHAnsi"/>
          <w:b w:val="0"/>
          <w:sz w:val="22"/>
          <w:szCs w:val="22"/>
        </w:rPr>
        <w:t>y</w:t>
      </w:r>
      <w:r w:rsidRPr="00EB7B25">
        <w:rPr>
          <w:rFonts w:asciiTheme="minorHAnsi" w:hAnsiTheme="minorHAnsi" w:cstheme="minorHAnsi"/>
          <w:b w:val="0"/>
          <w:sz w:val="22"/>
          <w:szCs w:val="22"/>
        </w:rPr>
        <w:t xml:space="preserve"> harcerskie</w:t>
      </w:r>
      <w:r w:rsidR="00390FA5" w:rsidRPr="00EB7B25">
        <w:rPr>
          <w:rFonts w:asciiTheme="minorHAnsi" w:hAnsiTheme="minorHAnsi" w:cstheme="minorHAnsi"/>
          <w:b w:val="0"/>
          <w:sz w:val="22"/>
          <w:szCs w:val="22"/>
        </w:rPr>
        <w:t xml:space="preserve"> </w:t>
      </w:r>
      <w:r w:rsidR="001F0CB5">
        <w:rPr>
          <w:rFonts w:asciiTheme="minorHAnsi" w:hAnsiTheme="minorHAnsi" w:cstheme="minorHAnsi"/>
          <w:b w:val="0"/>
          <w:sz w:val="22"/>
          <w:szCs w:val="22"/>
        </w:rPr>
        <w:t>–</w:t>
      </w:r>
      <w:r w:rsidR="00390FA5" w:rsidRPr="00EB7B25">
        <w:rPr>
          <w:rFonts w:asciiTheme="minorHAnsi" w:hAnsiTheme="minorHAnsi" w:cstheme="minorHAnsi"/>
          <w:b w:val="0"/>
          <w:sz w:val="22"/>
          <w:szCs w:val="22"/>
        </w:rPr>
        <w:t xml:space="preserve"> </w:t>
      </w:r>
      <w:r w:rsidRPr="00EB7B25">
        <w:rPr>
          <w:rFonts w:asciiTheme="minorHAnsi" w:hAnsiTheme="minorHAnsi" w:cstheme="minorHAnsi"/>
          <w:b w:val="0"/>
          <w:sz w:val="22"/>
          <w:szCs w:val="22"/>
        </w:rPr>
        <w:t>dziś nie wiadomo</w:t>
      </w:r>
      <w:r w:rsidR="001F0CB5">
        <w:rPr>
          <w:rFonts w:asciiTheme="minorHAnsi" w:hAnsiTheme="minorHAnsi" w:cstheme="minorHAnsi"/>
          <w:b w:val="0"/>
          <w:sz w:val="22"/>
          <w:szCs w:val="22"/>
        </w:rPr>
        <w:t>,</w:t>
      </w:r>
      <w:r w:rsidRPr="00EB7B25">
        <w:rPr>
          <w:rFonts w:asciiTheme="minorHAnsi" w:hAnsiTheme="minorHAnsi" w:cstheme="minorHAnsi"/>
          <w:b w:val="0"/>
          <w:sz w:val="22"/>
          <w:szCs w:val="22"/>
        </w:rPr>
        <w:t xml:space="preserve"> czy działalność zarobkowa to działalność gospodarcza, zbiórki publiczne czy działalność programowa drużyn</w:t>
      </w:r>
      <w:r w:rsidR="00097703" w:rsidRPr="00EB7B25">
        <w:rPr>
          <w:rFonts w:asciiTheme="minorHAnsi" w:hAnsiTheme="minorHAnsi" w:cstheme="minorHAnsi"/>
          <w:b w:val="0"/>
          <w:sz w:val="22"/>
          <w:szCs w:val="22"/>
        </w:rPr>
        <w:t>.</w:t>
      </w:r>
    </w:p>
    <w:p w:rsidR="000842CA" w:rsidRPr="00EB7B25" w:rsidRDefault="000842CA" w:rsidP="001F0CB5">
      <w:pPr>
        <w:pStyle w:val="Normalny1"/>
        <w:spacing w:before="120" w:line="276" w:lineRule="auto"/>
        <w:jc w:val="both"/>
        <w:rPr>
          <w:rFonts w:asciiTheme="minorHAnsi" w:hAnsiTheme="minorHAnsi" w:cstheme="minorHAnsi"/>
          <w:sz w:val="22"/>
          <w:szCs w:val="22"/>
        </w:rPr>
      </w:pPr>
      <w:r w:rsidRPr="00EB7B25">
        <w:rPr>
          <w:rFonts w:asciiTheme="minorHAnsi" w:hAnsiTheme="minorHAnsi" w:cstheme="minorHAnsi"/>
          <w:sz w:val="22"/>
          <w:szCs w:val="22"/>
        </w:rPr>
        <w:t xml:space="preserve">Dla zapewnienia możliwości pracy </w:t>
      </w:r>
      <w:r w:rsidR="00390FA5" w:rsidRPr="00EB7B25">
        <w:rPr>
          <w:rFonts w:asciiTheme="minorHAnsi" w:hAnsiTheme="minorHAnsi" w:cstheme="minorHAnsi"/>
          <w:sz w:val="22"/>
          <w:szCs w:val="22"/>
        </w:rPr>
        <w:t>z wykorzystaniem harcerskiej metody wychowawczej</w:t>
      </w:r>
      <w:r w:rsidRPr="00EB7B25">
        <w:rPr>
          <w:rFonts w:asciiTheme="minorHAnsi" w:hAnsiTheme="minorHAnsi" w:cstheme="minorHAnsi"/>
          <w:sz w:val="22"/>
          <w:szCs w:val="22"/>
        </w:rPr>
        <w:t xml:space="preserve"> niezbędn</w:t>
      </w:r>
      <w:r w:rsidR="001F0CB5">
        <w:rPr>
          <w:rFonts w:asciiTheme="minorHAnsi" w:hAnsiTheme="minorHAnsi" w:cstheme="minorHAnsi"/>
          <w:sz w:val="22"/>
          <w:szCs w:val="22"/>
        </w:rPr>
        <w:t>a</w:t>
      </w:r>
      <w:r w:rsidRPr="00EB7B25">
        <w:rPr>
          <w:rFonts w:asciiTheme="minorHAnsi" w:hAnsiTheme="minorHAnsi" w:cstheme="minorHAnsi"/>
          <w:sz w:val="22"/>
          <w:szCs w:val="22"/>
        </w:rPr>
        <w:t xml:space="preserve"> jest stała współpraca </w:t>
      </w:r>
      <w:r w:rsidR="00BD1812">
        <w:rPr>
          <w:rFonts w:asciiTheme="minorHAnsi" w:hAnsiTheme="minorHAnsi" w:cstheme="minorHAnsi"/>
          <w:sz w:val="22"/>
          <w:szCs w:val="22"/>
        </w:rPr>
        <w:t>R</w:t>
      </w:r>
      <w:r w:rsidRPr="00EB7B25">
        <w:rPr>
          <w:rFonts w:asciiTheme="minorHAnsi" w:hAnsiTheme="minorHAnsi" w:cstheme="minorHAnsi"/>
          <w:sz w:val="22"/>
          <w:szCs w:val="22"/>
        </w:rPr>
        <w:t xml:space="preserve">ządu z organizacjami harcerskimi </w:t>
      </w:r>
      <w:r w:rsidR="00097703" w:rsidRPr="00EB7B25">
        <w:rPr>
          <w:rFonts w:asciiTheme="minorHAnsi" w:hAnsiTheme="minorHAnsi" w:cstheme="minorHAnsi"/>
          <w:sz w:val="22"/>
          <w:szCs w:val="22"/>
        </w:rPr>
        <w:t xml:space="preserve">w </w:t>
      </w:r>
      <w:r w:rsidRPr="00EB7B25">
        <w:rPr>
          <w:rFonts w:asciiTheme="minorHAnsi" w:hAnsiTheme="minorHAnsi" w:cstheme="minorHAnsi"/>
          <w:sz w:val="22"/>
          <w:szCs w:val="22"/>
        </w:rPr>
        <w:t>cel</w:t>
      </w:r>
      <w:r w:rsidR="00097703" w:rsidRPr="00EB7B25">
        <w:rPr>
          <w:rFonts w:asciiTheme="minorHAnsi" w:hAnsiTheme="minorHAnsi" w:cstheme="minorHAnsi"/>
          <w:sz w:val="22"/>
          <w:szCs w:val="22"/>
        </w:rPr>
        <w:t>u</w:t>
      </w:r>
      <w:r w:rsidRPr="00EB7B25">
        <w:rPr>
          <w:rFonts w:asciiTheme="minorHAnsi" w:hAnsiTheme="minorHAnsi" w:cstheme="minorHAnsi"/>
          <w:sz w:val="22"/>
          <w:szCs w:val="22"/>
        </w:rPr>
        <w:t xml:space="preserve"> mo</w:t>
      </w:r>
      <w:r w:rsidR="00BB6574" w:rsidRPr="00EB7B25">
        <w:rPr>
          <w:rFonts w:asciiTheme="minorHAnsi" w:hAnsiTheme="minorHAnsi" w:cstheme="minorHAnsi"/>
          <w:sz w:val="22"/>
          <w:szCs w:val="22"/>
        </w:rPr>
        <w:t xml:space="preserve">nitorowania planowanych zmian </w:t>
      </w:r>
      <w:r w:rsidRPr="00EB7B25">
        <w:rPr>
          <w:rFonts w:asciiTheme="minorHAnsi" w:hAnsiTheme="minorHAnsi" w:cstheme="minorHAnsi"/>
          <w:sz w:val="22"/>
          <w:szCs w:val="22"/>
        </w:rPr>
        <w:t>prawa.</w:t>
      </w:r>
    </w:p>
    <w:p w:rsidR="00B321C8" w:rsidRPr="001F0CB5" w:rsidRDefault="00130A24" w:rsidP="007D07DB">
      <w:pPr>
        <w:pStyle w:val="Nagwek2"/>
        <w:rPr>
          <w:rFonts w:eastAsia="Times New Roman"/>
        </w:rPr>
      </w:pPr>
      <w:bookmarkStart w:id="27" w:name="_Toc516827821"/>
      <w:r>
        <w:rPr>
          <w:rFonts w:eastAsia="Times New Roman"/>
        </w:rPr>
        <w:t xml:space="preserve">2.14. </w:t>
      </w:r>
      <w:r w:rsidR="00B321C8" w:rsidRPr="001F0CB5">
        <w:rPr>
          <w:rFonts w:eastAsia="Times New Roman"/>
        </w:rPr>
        <w:t>RUCH HARCERSKI DZIAŁAJĄCY POZA GRANI</w:t>
      </w:r>
      <w:r w:rsidR="001F0CB5" w:rsidRPr="001F0CB5">
        <w:rPr>
          <w:rFonts w:eastAsia="Times New Roman"/>
        </w:rPr>
        <w:t>C</w:t>
      </w:r>
      <w:r w:rsidR="00B321C8" w:rsidRPr="001F0CB5">
        <w:rPr>
          <w:rFonts w:eastAsia="Times New Roman"/>
        </w:rPr>
        <w:t>AMI KRAJU</w:t>
      </w:r>
      <w:bookmarkEnd w:id="27"/>
    </w:p>
    <w:p w:rsidR="00B321C8" w:rsidRPr="000D0C9B" w:rsidRDefault="0095097A" w:rsidP="001F0CB5">
      <w:pPr>
        <w:pStyle w:val="Textbody"/>
        <w:spacing w:after="120" w:line="276" w:lineRule="auto"/>
        <w:jc w:val="both"/>
        <w:rPr>
          <w:rFonts w:asciiTheme="minorHAnsi" w:hAnsiTheme="minorHAnsi"/>
        </w:rPr>
      </w:pPr>
      <w:r>
        <w:rPr>
          <w:rFonts w:asciiTheme="minorHAnsi" w:hAnsiTheme="minorHAnsi"/>
        </w:rPr>
        <w:t xml:space="preserve">Istotnym </w:t>
      </w:r>
      <w:r>
        <w:rPr>
          <w:rFonts w:asciiTheme="minorHAnsi" w:hAnsiTheme="minorHAnsi"/>
          <w:color w:val="222222"/>
        </w:rPr>
        <w:t>aspektem</w:t>
      </w:r>
      <w:r w:rsidR="00B321C8" w:rsidRPr="00B321C8">
        <w:rPr>
          <w:rFonts w:asciiTheme="minorHAnsi" w:hAnsiTheme="minorHAnsi"/>
          <w:color w:val="222222"/>
        </w:rPr>
        <w:t xml:space="preserve"> ruchu </w:t>
      </w:r>
      <w:r w:rsidR="00B321C8" w:rsidRPr="000D0C9B">
        <w:rPr>
          <w:rFonts w:asciiTheme="minorHAnsi" w:hAnsiTheme="minorHAnsi"/>
        </w:rPr>
        <w:t xml:space="preserve">harcerskiego jest objęcie </w:t>
      </w:r>
      <w:r w:rsidR="001F0CB5" w:rsidRPr="000D0C9B">
        <w:rPr>
          <w:rFonts w:asciiTheme="minorHAnsi" w:hAnsiTheme="minorHAnsi"/>
        </w:rPr>
        <w:t>p</w:t>
      </w:r>
      <w:r w:rsidR="00B321C8" w:rsidRPr="000D0C9B">
        <w:rPr>
          <w:rFonts w:asciiTheme="minorHAnsi" w:hAnsiTheme="minorHAnsi"/>
        </w:rPr>
        <w:t>rotektoratem Prezydenta Rzeczpospolitej Polskiej całego ruchu harcerskiego</w:t>
      </w:r>
      <w:r w:rsidR="001F0CB5" w:rsidRPr="000D0C9B">
        <w:rPr>
          <w:rFonts w:asciiTheme="minorHAnsi" w:hAnsiTheme="minorHAnsi"/>
        </w:rPr>
        <w:t xml:space="preserve"> i</w:t>
      </w:r>
      <w:r w:rsidR="00B321C8" w:rsidRPr="000D0C9B">
        <w:rPr>
          <w:rFonts w:asciiTheme="minorHAnsi" w:hAnsiTheme="minorHAnsi"/>
        </w:rPr>
        <w:t xml:space="preserve"> organizacji harcerskich pracujących metod</w:t>
      </w:r>
      <w:r w:rsidR="001F0CB5" w:rsidRPr="000D0C9B">
        <w:rPr>
          <w:rFonts w:asciiTheme="minorHAnsi" w:hAnsiTheme="minorHAnsi"/>
        </w:rPr>
        <w:t>ą</w:t>
      </w:r>
      <w:r w:rsidR="00B321C8" w:rsidRPr="000D0C9B">
        <w:rPr>
          <w:rFonts w:asciiTheme="minorHAnsi" w:hAnsiTheme="minorHAnsi"/>
        </w:rPr>
        <w:t xml:space="preserve"> harcerską w Polsce i poza </w:t>
      </w:r>
      <w:r w:rsidR="001F0CB5" w:rsidRPr="000D0C9B">
        <w:rPr>
          <w:rFonts w:asciiTheme="minorHAnsi" w:hAnsiTheme="minorHAnsi"/>
        </w:rPr>
        <w:t xml:space="preserve">jej </w:t>
      </w:r>
      <w:r w:rsidR="00B321C8" w:rsidRPr="000D0C9B">
        <w:rPr>
          <w:rFonts w:asciiTheme="minorHAnsi" w:hAnsiTheme="minorHAnsi"/>
        </w:rPr>
        <w:t>granicami.</w:t>
      </w:r>
    </w:p>
    <w:p w:rsidR="00B321C8" w:rsidRPr="000D0C9B" w:rsidRDefault="00B321C8" w:rsidP="001F0CB5">
      <w:pPr>
        <w:pStyle w:val="Textbody"/>
        <w:spacing w:after="120" w:line="276" w:lineRule="auto"/>
        <w:jc w:val="both"/>
        <w:rPr>
          <w:rFonts w:asciiTheme="minorHAnsi" w:hAnsiTheme="minorHAnsi"/>
        </w:rPr>
      </w:pPr>
      <w:r w:rsidRPr="000D0C9B">
        <w:rPr>
          <w:rFonts w:asciiTheme="minorHAnsi" w:hAnsiTheme="minorHAnsi"/>
        </w:rPr>
        <w:t>Najstarsz</w:t>
      </w:r>
      <w:r w:rsidR="001F0CB5" w:rsidRPr="000D0C9B">
        <w:rPr>
          <w:rFonts w:asciiTheme="minorHAnsi" w:hAnsiTheme="minorHAnsi"/>
        </w:rPr>
        <w:t>ą</w:t>
      </w:r>
      <w:r w:rsidRPr="000D0C9B">
        <w:rPr>
          <w:rFonts w:asciiTheme="minorHAnsi" w:hAnsiTheme="minorHAnsi"/>
        </w:rPr>
        <w:t xml:space="preserve"> organizacj</w:t>
      </w:r>
      <w:r w:rsidR="001F0CB5" w:rsidRPr="000D0C9B">
        <w:rPr>
          <w:rFonts w:asciiTheme="minorHAnsi" w:hAnsiTheme="minorHAnsi"/>
        </w:rPr>
        <w:t>ą</w:t>
      </w:r>
      <w:r w:rsidRPr="000D0C9B">
        <w:rPr>
          <w:rFonts w:asciiTheme="minorHAnsi" w:hAnsiTheme="minorHAnsi"/>
        </w:rPr>
        <w:t xml:space="preserve"> emigrac</w:t>
      </w:r>
      <w:r w:rsidR="000D0C9B" w:rsidRPr="000D0C9B">
        <w:rPr>
          <w:rFonts w:asciiTheme="minorHAnsi" w:hAnsiTheme="minorHAnsi"/>
        </w:rPr>
        <w:t>yjną jest</w:t>
      </w:r>
      <w:r w:rsidRPr="000D0C9B">
        <w:rPr>
          <w:rFonts w:asciiTheme="minorHAnsi" w:hAnsiTheme="minorHAnsi"/>
        </w:rPr>
        <w:t xml:space="preserve"> Związek Harcerstwa Polskiego</w:t>
      </w:r>
      <w:r w:rsidR="000D0C9B" w:rsidRPr="000D0C9B">
        <w:rPr>
          <w:rFonts w:asciiTheme="minorHAnsi" w:hAnsiTheme="minorHAnsi"/>
        </w:rPr>
        <w:t xml:space="preserve"> poza granicami Kraju –</w:t>
      </w:r>
      <w:r w:rsidRPr="000D0C9B">
        <w:rPr>
          <w:rFonts w:asciiTheme="minorHAnsi" w:hAnsiTheme="minorHAnsi"/>
        </w:rPr>
        <w:t xml:space="preserve"> ideow</w:t>
      </w:r>
      <w:r w:rsidR="000D0C9B" w:rsidRPr="000D0C9B">
        <w:rPr>
          <w:rFonts w:asciiTheme="minorHAnsi" w:hAnsiTheme="minorHAnsi"/>
        </w:rPr>
        <w:t>a</w:t>
      </w:r>
      <w:r w:rsidR="000D0C9B" w:rsidRPr="000D0C9B">
        <w:rPr>
          <w:rFonts w:asciiTheme="minorHAnsi" w:hAnsiTheme="minorHAnsi"/>
        </w:rPr>
        <w:br/>
      </w:r>
      <w:r w:rsidR="00DD5E01" w:rsidRPr="000D0C9B">
        <w:rPr>
          <w:rFonts w:asciiTheme="minorHAnsi" w:hAnsiTheme="minorHAnsi"/>
        </w:rPr>
        <w:lastRenderedPageBreak/>
        <w:t>i organizacyjn</w:t>
      </w:r>
      <w:r w:rsidR="000D0C9B" w:rsidRPr="000D0C9B">
        <w:rPr>
          <w:rFonts w:asciiTheme="minorHAnsi" w:hAnsiTheme="minorHAnsi"/>
        </w:rPr>
        <w:t>a</w:t>
      </w:r>
      <w:r w:rsidR="00DD5E01" w:rsidRPr="000D0C9B">
        <w:rPr>
          <w:rFonts w:asciiTheme="minorHAnsi" w:hAnsiTheme="minorHAnsi"/>
        </w:rPr>
        <w:t xml:space="preserve"> </w:t>
      </w:r>
      <w:r w:rsidRPr="000D0C9B">
        <w:rPr>
          <w:rFonts w:asciiTheme="minorHAnsi" w:hAnsiTheme="minorHAnsi"/>
        </w:rPr>
        <w:t>kontynuacj</w:t>
      </w:r>
      <w:r w:rsidR="000D0C9B" w:rsidRPr="000D0C9B">
        <w:rPr>
          <w:rFonts w:asciiTheme="minorHAnsi" w:hAnsiTheme="minorHAnsi"/>
        </w:rPr>
        <w:t>a</w:t>
      </w:r>
      <w:r w:rsidRPr="000D0C9B">
        <w:rPr>
          <w:rFonts w:asciiTheme="minorHAnsi" w:hAnsiTheme="minorHAnsi"/>
        </w:rPr>
        <w:t xml:space="preserve"> polskiego skautingu zapoczątkowanego w 1910 roku przez Andrzeja Małkowskiego i Olgę Drahonowską-Małkowską. W czasie II wojny światowej harcerstwo w Polsce </w:t>
      </w:r>
      <w:r w:rsidR="000D0C9B" w:rsidRPr="000D0C9B">
        <w:rPr>
          <w:rFonts w:asciiTheme="minorHAnsi" w:hAnsiTheme="minorHAnsi"/>
        </w:rPr>
        <w:t>działało w konspiracji</w:t>
      </w:r>
      <w:r w:rsidRPr="000D0C9B">
        <w:rPr>
          <w:rFonts w:asciiTheme="minorHAnsi" w:hAnsiTheme="minorHAnsi"/>
        </w:rPr>
        <w:t>, a poza Polską rozwijało swą działalność we Francji, Anglii, na Bliskim Wschodzie, w Indiach, Afryce i innych krajach</w:t>
      </w:r>
      <w:r w:rsidR="000D0C9B" w:rsidRPr="000D0C9B">
        <w:rPr>
          <w:rFonts w:asciiTheme="minorHAnsi" w:hAnsiTheme="minorHAnsi"/>
        </w:rPr>
        <w:t xml:space="preserve">, a także </w:t>
      </w:r>
      <w:r w:rsidRPr="000D0C9B">
        <w:rPr>
          <w:rFonts w:asciiTheme="minorHAnsi" w:hAnsiTheme="minorHAnsi"/>
        </w:rPr>
        <w:t>przy Polskich Siłach Zbrojnych.</w:t>
      </w:r>
    </w:p>
    <w:p w:rsidR="00B321C8" w:rsidRPr="00B321C8" w:rsidRDefault="00B321C8" w:rsidP="001F0CB5">
      <w:pPr>
        <w:pStyle w:val="Textbody"/>
        <w:spacing w:after="120" w:line="276" w:lineRule="auto"/>
        <w:jc w:val="both"/>
        <w:rPr>
          <w:rFonts w:asciiTheme="minorHAnsi" w:hAnsiTheme="minorHAnsi"/>
          <w:color w:val="222222"/>
        </w:rPr>
      </w:pPr>
      <w:r w:rsidRPr="000D0C9B">
        <w:rPr>
          <w:rFonts w:asciiTheme="minorHAnsi" w:hAnsiTheme="minorHAnsi"/>
        </w:rPr>
        <w:t xml:space="preserve">Po wojnie z powodzeniem </w:t>
      </w:r>
      <w:r w:rsidR="000D0C9B">
        <w:rPr>
          <w:rFonts w:asciiTheme="minorHAnsi" w:hAnsiTheme="minorHAnsi"/>
        </w:rPr>
        <w:t xml:space="preserve">ZHPpgK </w:t>
      </w:r>
      <w:r w:rsidRPr="000D0C9B">
        <w:rPr>
          <w:rFonts w:asciiTheme="minorHAnsi" w:hAnsiTheme="minorHAnsi"/>
        </w:rPr>
        <w:t>kontynuował pracę harcerską</w:t>
      </w:r>
      <w:r w:rsidR="000D0C9B">
        <w:rPr>
          <w:rFonts w:asciiTheme="minorHAnsi" w:hAnsiTheme="minorHAnsi"/>
        </w:rPr>
        <w:t xml:space="preserve"> we</w:t>
      </w:r>
      <w:r w:rsidRPr="000D0C9B">
        <w:rPr>
          <w:rFonts w:asciiTheme="minorHAnsi" w:hAnsiTheme="minorHAnsi"/>
        </w:rPr>
        <w:t xml:space="preserve"> wszystki</w:t>
      </w:r>
      <w:r w:rsidR="000D0C9B">
        <w:rPr>
          <w:rFonts w:asciiTheme="minorHAnsi" w:hAnsiTheme="minorHAnsi"/>
        </w:rPr>
        <w:t>ch</w:t>
      </w:r>
      <w:r w:rsidRPr="000D0C9B">
        <w:rPr>
          <w:rFonts w:asciiTheme="minorHAnsi" w:hAnsiTheme="minorHAnsi"/>
        </w:rPr>
        <w:t xml:space="preserve"> kraj</w:t>
      </w:r>
      <w:r w:rsidR="000D0C9B">
        <w:rPr>
          <w:rFonts w:asciiTheme="minorHAnsi" w:hAnsiTheme="minorHAnsi"/>
        </w:rPr>
        <w:t>ach</w:t>
      </w:r>
      <w:r w:rsidR="00DD5E01" w:rsidRPr="000D0C9B">
        <w:rPr>
          <w:rFonts w:asciiTheme="minorHAnsi" w:hAnsiTheme="minorHAnsi"/>
        </w:rPr>
        <w:t>,</w:t>
      </w:r>
      <w:r w:rsidRPr="000D0C9B">
        <w:rPr>
          <w:rFonts w:asciiTheme="minorHAnsi" w:hAnsiTheme="minorHAnsi"/>
        </w:rPr>
        <w:t xml:space="preserve"> w których osiedlili się Polacy. Jako j</w:t>
      </w:r>
      <w:r w:rsidR="00DD5E01" w:rsidRPr="000D0C9B">
        <w:rPr>
          <w:rFonts w:asciiTheme="minorHAnsi" w:hAnsiTheme="minorHAnsi"/>
        </w:rPr>
        <w:t>edyny w takiej skali podjął się</w:t>
      </w:r>
      <w:r w:rsidRPr="000D0C9B">
        <w:rPr>
          <w:rFonts w:asciiTheme="minorHAnsi" w:hAnsiTheme="minorHAnsi"/>
        </w:rPr>
        <w:t xml:space="preserve"> odpowiedzialnego wychowania kolejnych pokoleń dzieci i młodzieży w unikatowej formule dwukulturowości. W środowiskach poza Polską, </w:t>
      </w:r>
      <w:r w:rsidR="000D0C9B">
        <w:rPr>
          <w:rFonts w:asciiTheme="minorHAnsi" w:hAnsiTheme="minorHAnsi"/>
        </w:rPr>
        <w:br/>
      </w:r>
      <w:r w:rsidRPr="000D0C9B">
        <w:rPr>
          <w:rFonts w:asciiTheme="minorHAnsi" w:hAnsiTheme="minorHAnsi"/>
        </w:rPr>
        <w:t>w których na co dzień żyj</w:t>
      </w:r>
      <w:r w:rsidR="000D0C9B">
        <w:rPr>
          <w:rFonts w:asciiTheme="minorHAnsi" w:hAnsiTheme="minorHAnsi"/>
        </w:rPr>
        <w:t>ą</w:t>
      </w:r>
      <w:r w:rsidRPr="000D0C9B">
        <w:rPr>
          <w:rFonts w:asciiTheme="minorHAnsi" w:hAnsiTheme="minorHAnsi"/>
        </w:rPr>
        <w:t xml:space="preserve"> i działają</w:t>
      </w:r>
      <w:r w:rsidR="000D0C9B">
        <w:rPr>
          <w:rFonts w:asciiTheme="minorHAnsi" w:hAnsiTheme="minorHAnsi"/>
        </w:rPr>
        <w:t>,</w:t>
      </w:r>
      <w:r w:rsidRPr="000D0C9B">
        <w:rPr>
          <w:rFonts w:asciiTheme="minorHAnsi" w:hAnsiTheme="minorHAnsi"/>
        </w:rPr>
        <w:t xml:space="preserve"> </w:t>
      </w:r>
      <w:r w:rsidR="000D0C9B">
        <w:rPr>
          <w:rFonts w:asciiTheme="minorHAnsi" w:hAnsiTheme="minorHAnsi"/>
        </w:rPr>
        <w:t xml:space="preserve">członkowie ZHPpgK </w:t>
      </w:r>
      <w:r w:rsidRPr="000D0C9B">
        <w:rPr>
          <w:rFonts w:asciiTheme="minorHAnsi" w:hAnsiTheme="minorHAnsi"/>
        </w:rPr>
        <w:t xml:space="preserve">szerzą postawę prawego, dobrego człowieka </w:t>
      </w:r>
      <w:r w:rsidR="000D0C9B">
        <w:rPr>
          <w:rFonts w:asciiTheme="minorHAnsi" w:hAnsiTheme="minorHAnsi"/>
        </w:rPr>
        <w:br/>
      </w:r>
      <w:r w:rsidRPr="000D0C9B">
        <w:rPr>
          <w:rFonts w:asciiTheme="minorHAnsi" w:hAnsiTheme="minorHAnsi"/>
        </w:rPr>
        <w:t xml:space="preserve">i obywatela świadomego swojego pochodzenia. Zajęcia odbywają się na zbiórkach gromad zuchowych, zastępów i drużyn harcerskich, patroli wędrowniczych dla starszych </w:t>
      </w:r>
      <w:r w:rsidRPr="00B321C8">
        <w:rPr>
          <w:rFonts w:asciiTheme="minorHAnsi" w:hAnsiTheme="minorHAnsi"/>
          <w:color w:val="222222"/>
        </w:rPr>
        <w:t xml:space="preserve">dziewcząt i chłopców </w:t>
      </w:r>
      <w:r w:rsidR="000D0C9B">
        <w:rPr>
          <w:rFonts w:asciiTheme="minorHAnsi" w:hAnsiTheme="minorHAnsi"/>
          <w:color w:val="222222"/>
        </w:rPr>
        <w:br/>
      </w:r>
      <w:r w:rsidRPr="00B321C8">
        <w:rPr>
          <w:rFonts w:asciiTheme="minorHAnsi" w:hAnsiTheme="minorHAnsi"/>
          <w:color w:val="222222"/>
        </w:rPr>
        <w:t xml:space="preserve">oraz w koedukacyjnych kręgach </w:t>
      </w:r>
      <w:r w:rsidR="0095097A">
        <w:rPr>
          <w:rFonts w:asciiTheme="minorHAnsi" w:hAnsiTheme="minorHAnsi"/>
          <w:color w:val="222222"/>
        </w:rPr>
        <w:t>„</w:t>
      </w:r>
      <w:r w:rsidRPr="00B321C8">
        <w:rPr>
          <w:rFonts w:asciiTheme="minorHAnsi" w:hAnsiTheme="minorHAnsi"/>
          <w:color w:val="222222"/>
        </w:rPr>
        <w:t>starszoharcerskich</w:t>
      </w:r>
      <w:r w:rsidR="0095097A">
        <w:rPr>
          <w:rFonts w:asciiTheme="minorHAnsi" w:hAnsiTheme="minorHAnsi"/>
          <w:color w:val="222222"/>
        </w:rPr>
        <w:t>”</w:t>
      </w:r>
      <w:r w:rsidRPr="00B321C8">
        <w:rPr>
          <w:rFonts w:asciiTheme="minorHAnsi" w:hAnsiTheme="minorHAnsi"/>
          <w:color w:val="222222"/>
        </w:rPr>
        <w:t xml:space="preserve">. Metoda </w:t>
      </w:r>
      <w:r w:rsidR="000D0C9B">
        <w:rPr>
          <w:rFonts w:asciiTheme="minorHAnsi" w:hAnsiTheme="minorHAnsi"/>
          <w:color w:val="222222"/>
        </w:rPr>
        <w:t xml:space="preserve">działania – </w:t>
      </w:r>
      <w:r w:rsidRPr="00B321C8">
        <w:rPr>
          <w:rFonts w:asciiTheme="minorHAnsi" w:hAnsiTheme="minorHAnsi"/>
          <w:color w:val="222222"/>
        </w:rPr>
        <w:t xml:space="preserve">podobnie jak w Polsce </w:t>
      </w:r>
      <w:r w:rsidR="000D0C9B">
        <w:rPr>
          <w:rFonts w:asciiTheme="minorHAnsi" w:hAnsiTheme="minorHAnsi"/>
          <w:color w:val="222222"/>
        </w:rPr>
        <w:t xml:space="preserve">– </w:t>
      </w:r>
      <w:r w:rsidRPr="00B321C8">
        <w:rPr>
          <w:rFonts w:asciiTheme="minorHAnsi" w:hAnsiTheme="minorHAnsi"/>
          <w:color w:val="222222"/>
        </w:rPr>
        <w:t>polega na zdobywani</w:t>
      </w:r>
      <w:r w:rsidR="000D0C9B">
        <w:rPr>
          <w:rFonts w:asciiTheme="minorHAnsi" w:hAnsiTheme="minorHAnsi"/>
          <w:color w:val="222222"/>
        </w:rPr>
        <w:t>u</w:t>
      </w:r>
      <w:r w:rsidRPr="00B321C8">
        <w:rPr>
          <w:rFonts w:asciiTheme="minorHAnsi" w:hAnsiTheme="minorHAnsi"/>
          <w:color w:val="222222"/>
        </w:rPr>
        <w:t xml:space="preserve"> stopni i sprawności, prac</w:t>
      </w:r>
      <w:r w:rsidR="000D0C9B">
        <w:rPr>
          <w:rFonts w:asciiTheme="minorHAnsi" w:hAnsiTheme="minorHAnsi"/>
          <w:color w:val="222222"/>
        </w:rPr>
        <w:t>y</w:t>
      </w:r>
      <w:r w:rsidRPr="00B321C8">
        <w:rPr>
          <w:rFonts w:asciiTheme="minorHAnsi" w:hAnsiTheme="minorHAnsi"/>
          <w:color w:val="222222"/>
        </w:rPr>
        <w:t xml:space="preserve"> nad sobą</w:t>
      </w:r>
      <w:r w:rsidR="000D0C9B">
        <w:rPr>
          <w:rFonts w:asciiTheme="minorHAnsi" w:hAnsiTheme="minorHAnsi"/>
          <w:color w:val="222222"/>
        </w:rPr>
        <w:t>,</w:t>
      </w:r>
      <w:r w:rsidRPr="00B321C8">
        <w:rPr>
          <w:rFonts w:asciiTheme="minorHAnsi" w:hAnsiTheme="minorHAnsi"/>
          <w:color w:val="222222"/>
        </w:rPr>
        <w:t xml:space="preserve"> służb</w:t>
      </w:r>
      <w:r w:rsidR="000D0C9B">
        <w:rPr>
          <w:rFonts w:asciiTheme="minorHAnsi" w:hAnsiTheme="minorHAnsi"/>
          <w:color w:val="222222"/>
        </w:rPr>
        <w:t>ie</w:t>
      </w:r>
      <w:r w:rsidRPr="00B321C8">
        <w:rPr>
          <w:rFonts w:asciiTheme="minorHAnsi" w:hAnsiTheme="minorHAnsi"/>
          <w:color w:val="222222"/>
        </w:rPr>
        <w:t>, wzajemn</w:t>
      </w:r>
      <w:r w:rsidR="000D0C9B">
        <w:rPr>
          <w:rFonts w:asciiTheme="minorHAnsi" w:hAnsiTheme="minorHAnsi"/>
          <w:color w:val="222222"/>
        </w:rPr>
        <w:t>ym</w:t>
      </w:r>
      <w:r w:rsidRPr="00B321C8">
        <w:rPr>
          <w:rFonts w:asciiTheme="minorHAnsi" w:hAnsiTheme="minorHAnsi"/>
          <w:color w:val="222222"/>
        </w:rPr>
        <w:t xml:space="preserve"> oddziaływani</w:t>
      </w:r>
      <w:r w:rsidR="000D0C9B">
        <w:rPr>
          <w:rFonts w:asciiTheme="minorHAnsi" w:hAnsiTheme="minorHAnsi"/>
          <w:color w:val="222222"/>
        </w:rPr>
        <w:t>u</w:t>
      </w:r>
      <w:r w:rsidRPr="00B321C8">
        <w:rPr>
          <w:rFonts w:asciiTheme="minorHAnsi" w:hAnsiTheme="minorHAnsi"/>
          <w:color w:val="222222"/>
        </w:rPr>
        <w:t xml:space="preserve"> </w:t>
      </w:r>
      <w:r w:rsidR="00BD1812">
        <w:rPr>
          <w:rFonts w:asciiTheme="minorHAnsi" w:hAnsiTheme="minorHAnsi"/>
          <w:color w:val="222222"/>
        </w:rPr>
        <w:br/>
      </w:r>
      <w:r w:rsidRPr="00B321C8">
        <w:rPr>
          <w:rFonts w:asciiTheme="minorHAnsi" w:hAnsiTheme="minorHAnsi"/>
          <w:color w:val="222222"/>
        </w:rPr>
        <w:t>i przykład</w:t>
      </w:r>
      <w:r w:rsidR="000D0C9B">
        <w:rPr>
          <w:rFonts w:asciiTheme="minorHAnsi" w:hAnsiTheme="minorHAnsi"/>
          <w:color w:val="222222"/>
        </w:rPr>
        <w:t>zie</w:t>
      </w:r>
      <w:r w:rsidRPr="00B321C8">
        <w:rPr>
          <w:rFonts w:asciiTheme="minorHAnsi" w:hAnsiTheme="minorHAnsi"/>
          <w:color w:val="222222"/>
        </w:rPr>
        <w:t xml:space="preserve"> osobisty</w:t>
      </w:r>
      <w:r w:rsidR="000D0C9B">
        <w:rPr>
          <w:rFonts w:asciiTheme="minorHAnsi" w:hAnsiTheme="minorHAnsi"/>
          <w:color w:val="222222"/>
        </w:rPr>
        <w:t>m</w:t>
      </w:r>
      <w:r w:rsidRPr="00B321C8">
        <w:rPr>
          <w:rFonts w:asciiTheme="minorHAnsi" w:hAnsiTheme="minorHAnsi"/>
          <w:color w:val="222222"/>
        </w:rPr>
        <w:t>. W ciągu roku odbywają się wycieczki, biwaki, zimowiska, kursy kształceniowe</w:t>
      </w:r>
      <w:r w:rsidR="000D0C9B">
        <w:rPr>
          <w:rFonts w:asciiTheme="minorHAnsi" w:hAnsiTheme="minorHAnsi"/>
          <w:color w:val="222222"/>
        </w:rPr>
        <w:t>,</w:t>
      </w:r>
      <w:r w:rsidRPr="00B321C8">
        <w:rPr>
          <w:rFonts w:asciiTheme="minorHAnsi" w:hAnsiTheme="minorHAnsi"/>
          <w:color w:val="222222"/>
        </w:rPr>
        <w:t xml:space="preserve"> obozy letnie oraz kolonie zuchowe.</w:t>
      </w:r>
    </w:p>
    <w:p w:rsidR="00DD5E01" w:rsidRPr="00B321C8" w:rsidRDefault="00B321C8" w:rsidP="001F0CB5">
      <w:pPr>
        <w:pStyle w:val="Textbody"/>
        <w:spacing w:after="120" w:line="276" w:lineRule="auto"/>
        <w:jc w:val="both"/>
        <w:rPr>
          <w:rFonts w:asciiTheme="minorHAnsi" w:hAnsiTheme="minorHAnsi"/>
          <w:color w:val="222222"/>
        </w:rPr>
      </w:pPr>
      <w:r w:rsidRPr="00B321C8">
        <w:rPr>
          <w:rFonts w:asciiTheme="minorHAnsi" w:hAnsiTheme="minorHAnsi"/>
          <w:color w:val="222222"/>
        </w:rPr>
        <w:t xml:space="preserve">Obecnie </w:t>
      </w:r>
      <w:r w:rsidR="000D0C9B">
        <w:rPr>
          <w:rFonts w:asciiTheme="minorHAnsi" w:hAnsiTheme="minorHAnsi"/>
          <w:color w:val="222222"/>
        </w:rPr>
        <w:t xml:space="preserve">ZHPpgK </w:t>
      </w:r>
      <w:r w:rsidRPr="00B321C8">
        <w:rPr>
          <w:rFonts w:asciiTheme="minorHAnsi" w:hAnsiTheme="minorHAnsi"/>
          <w:color w:val="222222"/>
        </w:rPr>
        <w:t>działa</w:t>
      </w:r>
      <w:r w:rsidR="000D0C9B">
        <w:rPr>
          <w:rFonts w:asciiTheme="minorHAnsi" w:hAnsiTheme="minorHAnsi"/>
          <w:color w:val="222222"/>
        </w:rPr>
        <w:t xml:space="preserve"> </w:t>
      </w:r>
      <w:r w:rsidRPr="00B321C8">
        <w:rPr>
          <w:rFonts w:asciiTheme="minorHAnsi" w:hAnsiTheme="minorHAnsi"/>
          <w:color w:val="222222"/>
        </w:rPr>
        <w:t>w Australii, Argentynie, Francji, Irlandii, Niemczech, Austrii, Kanadzie, Stanach Zjednoczonych i</w:t>
      </w:r>
      <w:r w:rsidR="00DD5E01">
        <w:rPr>
          <w:rFonts w:asciiTheme="minorHAnsi" w:hAnsiTheme="minorHAnsi"/>
          <w:color w:val="222222"/>
        </w:rPr>
        <w:t xml:space="preserve"> </w:t>
      </w:r>
      <w:r w:rsidRPr="00B321C8">
        <w:rPr>
          <w:rFonts w:asciiTheme="minorHAnsi" w:hAnsiTheme="minorHAnsi"/>
          <w:color w:val="222222"/>
        </w:rPr>
        <w:t>Wielkiej Brytanii. Instruktorzy i wychowankowie ZHP posiadający dzięki harcerstwu głęboki ideowy fundament</w:t>
      </w:r>
      <w:r w:rsidR="00DD5E01">
        <w:rPr>
          <w:rFonts w:asciiTheme="minorHAnsi" w:hAnsiTheme="minorHAnsi"/>
          <w:color w:val="222222"/>
        </w:rPr>
        <w:t xml:space="preserve"> </w:t>
      </w:r>
      <w:r w:rsidRPr="00B321C8">
        <w:rPr>
          <w:rFonts w:asciiTheme="minorHAnsi" w:hAnsiTheme="minorHAnsi"/>
          <w:color w:val="222222"/>
        </w:rPr>
        <w:t>i postawę służby od lat s</w:t>
      </w:r>
      <w:r w:rsidR="000D0C9B">
        <w:rPr>
          <w:rFonts w:asciiTheme="minorHAnsi" w:hAnsiTheme="minorHAnsi"/>
          <w:color w:val="222222"/>
        </w:rPr>
        <w:t>ą</w:t>
      </w:r>
      <w:r w:rsidRPr="00B321C8">
        <w:rPr>
          <w:rFonts w:asciiTheme="minorHAnsi" w:hAnsiTheme="minorHAnsi"/>
          <w:color w:val="222222"/>
        </w:rPr>
        <w:t xml:space="preserve"> elit</w:t>
      </w:r>
      <w:r w:rsidR="000D0C9B">
        <w:rPr>
          <w:rFonts w:asciiTheme="minorHAnsi" w:hAnsiTheme="minorHAnsi"/>
          <w:color w:val="222222"/>
        </w:rPr>
        <w:t>ą</w:t>
      </w:r>
      <w:r w:rsidRPr="00B321C8">
        <w:rPr>
          <w:rFonts w:asciiTheme="minorHAnsi" w:hAnsiTheme="minorHAnsi"/>
          <w:color w:val="222222"/>
        </w:rPr>
        <w:t xml:space="preserve"> wśród działaczy polonijnych na całym świecie.</w:t>
      </w:r>
    </w:p>
    <w:p w:rsidR="00DD5E01" w:rsidRPr="00B321C8" w:rsidRDefault="00B321C8" w:rsidP="001F0CB5">
      <w:pPr>
        <w:pStyle w:val="Standard"/>
        <w:spacing w:after="120" w:line="276" w:lineRule="auto"/>
        <w:jc w:val="both"/>
        <w:rPr>
          <w:rFonts w:asciiTheme="minorHAnsi" w:hAnsiTheme="minorHAnsi"/>
          <w:color w:val="222222"/>
          <w:sz w:val="22"/>
          <w:szCs w:val="22"/>
        </w:rPr>
      </w:pPr>
      <w:r w:rsidRPr="00B321C8">
        <w:rPr>
          <w:rFonts w:asciiTheme="minorHAnsi" w:hAnsiTheme="minorHAnsi"/>
          <w:color w:val="222222"/>
          <w:sz w:val="22"/>
          <w:szCs w:val="22"/>
        </w:rPr>
        <w:t xml:space="preserve">Trochę odmienny charakter mają organizacje harcerskie działające na Litwie, Białorusi, Ukrainie </w:t>
      </w:r>
      <w:r w:rsidR="000D0C9B">
        <w:rPr>
          <w:rFonts w:asciiTheme="minorHAnsi" w:hAnsiTheme="minorHAnsi"/>
          <w:color w:val="222222"/>
          <w:sz w:val="22"/>
          <w:szCs w:val="22"/>
        </w:rPr>
        <w:br/>
      </w:r>
      <w:r w:rsidRPr="00B321C8">
        <w:rPr>
          <w:rFonts w:asciiTheme="minorHAnsi" w:hAnsiTheme="minorHAnsi"/>
          <w:color w:val="222222"/>
          <w:sz w:val="22"/>
          <w:szCs w:val="22"/>
        </w:rPr>
        <w:t>i w Czechach</w:t>
      </w:r>
      <w:r w:rsidR="000D0C9B">
        <w:rPr>
          <w:rFonts w:asciiTheme="minorHAnsi" w:hAnsiTheme="minorHAnsi"/>
          <w:color w:val="222222"/>
          <w:sz w:val="22"/>
          <w:szCs w:val="22"/>
        </w:rPr>
        <w:t xml:space="preserve"> oraz działające w</w:t>
      </w:r>
      <w:r w:rsidRPr="00B321C8">
        <w:rPr>
          <w:rFonts w:asciiTheme="minorHAnsi" w:hAnsiTheme="minorHAnsi"/>
          <w:color w:val="222222"/>
          <w:sz w:val="22"/>
          <w:szCs w:val="22"/>
        </w:rPr>
        <w:t xml:space="preserve"> mniejszej skali środowiska na Łotwie</w:t>
      </w:r>
      <w:r w:rsidR="000D0C9B">
        <w:rPr>
          <w:rFonts w:asciiTheme="minorHAnsi" w:hAnsiTheme="minorHAnsi"/>
          <w:color w:val="222222"/>
          <w:sz w:val="22"/>
          <w:szCs w:val="22"/>
        </w:rPr>
        <w:t>,</w:t>
      </w:r>
      <w:r w:rsidRPr="00B321C8">
        <w:rPr>
          <w:rFonts w:asciiTheme="minorHAnsi" w:hAnsiTheme="minorHAnsi"/>
          <w:color w:val="222222"/>
          <w:sz w:val="22"/>
          <w:szCs w:val="22"/>
        </w:rPr>
        <w:t xml:space="preserve"> w Rosji i Kazachstanie. Powstały one po przełomie końca lat osiemdziesiątych w miejsc</w:t>
      </w:r>
      <w:r w:rsidR="000D0C9B">
        <w:rPr>
          <w:rFonts w:asciiTheme="minorHAnsi" w:hAnsiTheme="minorHAnsi"/>
          <w:color w:val="222222"/>
          <w:sz w:val="22"/>
          <w:szCs w:val="22"/>
        </w:rPr>
        <w:t>u</w:t>
      </w:r>
      <w:r w:rsidRPr="00B321C8">
        <w:rPr>
          <w:rFonts w:asciiTheme="minorHAnsi" w:hAnsiTheme="minorHAnsi"/>
          <w:color w:val="222222"/>
          <w:sz w:val="22"/>
          <w:szCs w:val="22"/>
        </w:rPr>
        <w:t xml:space="preserve"> dawnej aktywności tradycyjnego harcerstwa.</w:t>
      </w:r>
      <w:r w:rsidR="000D0C9B">
        <w:rPr>
          <w:rFonts w:asciiTheme="minorHAnsi" w:hAnsiTheme="minorHAnsi"/>
          <w:color w:val="222222"/>
          <w:sz w:val="22"/>
          <w:szCs w:val="22"/>
        </w:rPr>
        <w:br/>
      </w:r>
      <w:r w:rsidRPr="00B321C8">
        <w:rPr>
          <w:rFonts w:asciiTheme="minorHAnsi" w:hAnsiTheme="minorHAnsi"/>
          <w:color w:val="222222"/>
          <w:sz w:val="22"/>
          <w:szCs w:val="22"/>
        </w:rPr>
        <w:t>W większości przypadków ich działalność został</w:t>
      </w:r>
      <w:r w:rsidR="000D0C9B">
        <w:rPr>
          <w:rFonts w:asciiTheme="minorHAnsi" w:hAnsiTheme="minorHAnsi"/>
          <w:color w:val="222222"/>
          <w:sz w:val="22"/>
          <w:szCs w:val="22"/>
        </w:rPr>
        <w:t>a</w:t>
      </w:r>
      <w:r w:rsidRPr="00B321C8">
        <w:rPr>
          <w:rFonts w:asciiTheme="minorHAnsi" w:hAnsiTheme="minorHAnsi"/>
          <w:color w:val="222222"/>
          <w:sz w:val="22"/>
          <w:szCs w:val="22"/>
        </w:rPr>
        <w:t xml:space="preserve"> zapoczątkowana i wsparta przez harcerstwo z Polski. Do dzisiaj dzięki braterskiej współpracy harcerek i harcerzy z </w:t>
      </w:r>
      <w:r w:rsidR="000D0C9B">
        <w:rPr>
          <w:rFonts w:asciiTheme="minorHAnsi" w:hAnsiTheme="minorHAnsi"/>
          <w:color w:val="222222"/>
          <w:sz w:val="22"/>
          <w:szCs w:val="22"/>
        </w:rPr>
        <w:t>k</w:t>
      </w:r>
      <w:r w:rsidRPr="00B321C8">
        <w:rPr>
          <w:rFonts w:asciiTheme="minorHAnsi" w:hAnsiTheme="minorHAnsi"/>
          <w:color w:val="222222"/>
          <w:sz w:val="22"/>
          <w:szCs w:val="22"/>
        </w:rPr>
        <w:t xml:space="preserve">raju i emigracji z powodzeniem udaje się prowadzić pracę harcerską </w:t>
      </w:r>
      <w:r w:rsidR="000D0C9B">
        <w:rPr>
          <w:rFonts w:asciiTheme="minorHAnsi" w:hAnsiTheme="minorHAnsi"/>
          <w:color w:val="222222"/>
          <w:sz w:val="22"/>
          <w:szCs w:val="22"/>
        </w:rPr>
        <w:t>dla</w:t>
      </w:r>
      <w:r w:rsidRPr="00B321C8">
        <w:rPr>
          <w:rFonts w:asciiTheme="minorHAnsi" w:hAnsiTheme="minorHAnsi"/>
          <w:color w:val="222222"/>
          <w:sz w:val="22"/>
          <w:szCs w:val="22"/>
        </w:rPr>
        <w:t xml:space="preserve"> dzieci i młodzieży żyjącej w </w:t>
      </w:r>
      <w:r w:rsidR="000D0C9B">
        <w:rPr>
          <w:rFonts w:asciiTheme="minorHAnsi" w:hAnsiTheme="minorHAnsi"/>
          <w:color w:val="222222"/>
          <w:sz w:val="22"/>
          <w:szCs w:val="22"/>
        </w:rPr>
        <w:t>skupiskach</w:t>
      </w:r>
      <w:r w:rsidRPr="00B321C8">
        <w:rPr>
          <w:rFonts w:asciiTheme="minorHAnsi" w:hAnsiTheme="minorHAnsi"/>
          <w:color w:val="222222"/>
          <w:sz w:val="22"/>
          <w:szCs w:val="22"/>
        </w:rPr>
        <w:t xml:space="preserve"> Polaków przez lata zapomnianych w czasach komunizmu.</w:t>
      </w:r>
    </w:p>
    <w:p w:rsidR="00186AB4" w:rsidRPr="00B321C8" w:rsidRDefault="00B321C8" w:rsidP="001F0CB5">
      <w:pPr>
        <w:pStyle w:val="Textbody"/>
        <w:spacing w:after="120" w:line="276" w:lineRule="auto"/>
        <w:jc w:val="both"/>
        <w:rPr>
          <w:rFonts w:asciiTheme="minorHAnsi" w:hAnsiTheme="minorHAnsi"/>
          <w:color w:val="222222"/>
        </w:rPr>
      </w:pPr>
      <w:r w:rsidRPr="00B321C8">
        <w:rPr>
          <w:rFonts w:asciiTheme="minorHAnsi" w:hAnsiTheme="minorHAnsi"/>
          <w:color w:val="222222"/>
        </w:rPr>
        <w:t xml:space="preserve">Dzisiaj poza </w:t>
      </w:r>
      <w:r w:rsidR="00876CDD">
        <w:rPr>
          <w:rFonts w:asciiTheme="minorHAnsi" w:hAnsiTheme="minorHAnsi"/>
          <w:color w:val="222222"/>
        </w:rPr>
        <w:t>Polską</w:t>
      </w:r>
      <w:r w:rsidRPr="00B321C8">
        <w:rPr>
          <w:rFonts w:asciiTheme="minorHAnsi" w:hAnsiTheme="minorHAnsi"/>
          <w:color w:val="222222"/>
        </w:rPr>
        <w:t xml:space="preserve"> w harcerstwie </w:t>
      </w:r>
      <w:r w:rsidR="00876CDD" w:rsidRPr="00B321C8">
        <w:rPr>
          <w:rFonts w:asciiTheme="minorHAnsi" w:hAnsiTheme="minorHAnsi"/>
          <w:color w:val="222222"/>
        </w:rPr>
        <w:t xml:space="preserve">działa </w:t>
      </w:r>
      <w:r w:rsidRPr="00B321C8">
        <w:rPr>
          <w:rFonts w:asciiTheme="minorHAnsi" w:hAnsiTheme="minorHAnsi"/>
          <w:color w:val="222222"/>
        </w:rPr>
        <w:t xml:space="preserve">blisko 10 tysięcy młodych Polaków. W wielu zakątkach świata są jednymi matecznikami polskości – stowarzyszeniami, które od dziesięcioleci pracują </w:t>
      </w:r>
      <w:r w:rsidR="00BD1812">
        <w:rPr>
          <w:rFonts w:asciiTheme="minorHAnsi" w:hAnsiTheme="minorHAnsi"/>
          <w:color w:val="222222"/>
        </w:rPr>
        <w:br/>
      </w:r>
      <w:r w:rsidRPr="00B321C8">
        <w:rPr>
          <w:rFonts w:asciiTheme="minorHAnsi" w:hAnsiTheme="minorHAnsi"/>
          <w:color w:val="222222"/>
        </w:rPr>
        <w:t xml:space="preserve">z najmłodszymi Polakami. W tym kontekście działania w zakresie kształcenia młodej kadry wychowawczej nabierają szczególnego znaczenia, gdyż nie kształcimy tylko i wyłącznie liderów harcerstwa. Kształcimy wychowawców </w:t>
      </w:r>
      <w:r w:rsidR="00186AB4">
        <w:rPr>
          <w:rFonts w:asciiTheme="minorHAnsi" w:hAnsiTheme="minorHAnsi"/>
          <w:color w:val="222222"/>
        </w:rPr>
        <w:t>formujących</w:t>
      </w:r>
      <w:r w:rsidRPr="00B321C8">
        <w:rPr>
          <w:rFonts w:asciiTheme="minorHAnsi" w:hAnsiTheme="minorHAnsi"/>
          <w:color w:val="222222"/>
        </w:rPr>
        <w:t xml:space="preserve"> polskość</w:t>
      </w:r>
      <w:r w:rsidR="00186AB4">
        <w:rPr>
          <w:rFonts w:asciiTheme="minorHAnsi" w:hAnsiTheme="minorHAnsi"/>
          <w:color w:val="222222"/>
        </w:rPr>
        <w:t>,</w:t>
      </w:r>
      <w:r w:rsidRPr="00B321C8">
        <w:rPr>
          <w:rFonts w:asciiTheme="minorHAnsi" w:hAnsiTheme="minorHAnsi"/>
          <w:color w:val="222222"/>
        </w:rPr>
        <w:t xml:space="preserve"> wykorzystując metodę harcerską. Dzięki temu tysiące młodych ludzi za granicą mówi o sobie</w:t>
      </w:r>
      <w:r w:rsidR="00186AB4">
        <w:rPr>
          <w:rFonts w:asciiTheme="minorHAnsi" w:hAnsiTheme="minorHAnsi"/>
          <w:color w:val="222222"/>
        </w:rPr>
        <w:t>:</w:t>
      </w:r>
      <w:r w:rsidRPr="00B321C8">
        <w:rPr>
          <w:rFonts w:asciiTheme="minorHAnsi" w:hAnsiTheme="minorHAnsi"/>
          <w:color w:val="222222"/>
        </w:rPr>
        <w:t xml:space="preserve"> „jestem Polakiem”.</w:t>
      </w:r>
      <w:r w:rsidR="00186AB4">
        <w:rPr>
          <w:rFonts w:asciiTheme="minorHAnsi" w:hAnsiTheme="minorHAnsi"/>
          <w:color w:val="222222"/>
        </w:rPr>
        <w:t xml:space="preserve"> Za sprawą</w:t>
      </w:r>
      <w:r w:rsidRPr="00B321C8">
        <w:rPr>
          <w:rFonts w:asciiTheme="minorHAnsi" w:hAnsiTheme="minorHAnsi"/>
          <w:color w:val="222222"/>
        </w:rPr>
        <w:t xml:space="preserve"> harcerstw</w:t>
      </w:r>
      <w:r w:rsidR="00186AB4">
        <w:rPr>
          <w:rFonts w:asciiTheme="minorHAnsi" w:hAnsiTheme="minorHAnsi"/>
          <w:color w:val="222222"/>
        </w:rPr>
        <w:t>a</w:t>
      </w:r>
      <w:r w:rsidRPr="00B321C8">
        <w:rPr>
          <w:rFonts w:asciiTheme="minorHAnsi" w:hAnsiTheme="minorHAnsi"/>
          <w:color w:val="222222"/>
        </w:rPr>
        <w:t xml:space="preserve"> polskie</w:t>
      </w:r>
      <w:r w:rsidR="00186AB4">
        <w:rPr>
          <w:rFonts w:asciiTheme="minorHAnsi" w:hAnsiTheme="minorHAnsi"/>
          <w:color w:val="222222"/>
        </w:rPr>
        <w:t>go</w:t>
      </w:r>
      <w:r w:rsidRPr="00B321C8">
        <w:rPr>
          <w:rFonts w:asciiTheme="minorHAnsi" w:hAnsiTheme="minorHAnsi"/>
          <w:color w:val="222222"/>
        </w:rPr>
        <w:t xml:space="preserve"> młodzi ludzie </w:t>
      </w:r>
      <w:r w:rsidR="00186AB4">
        <w:rPr>
          <w:rFonts w:asciiTheme="minorHAnsi" w:hAnsiTheme="minorHAnsi"/>
          <w:color w:val="222222"/>
        </w:rPr>
        <w:t>zdobywaj</w:t>
      </w:r>
      <w:r w:rsidRPr="00B321C8">
        <w:rPr>
          <w:rFonts w:asciiTheme="minorHAnsi" w:hAnsiTheme="minorHAnsi"/>
          <w:color w:val="222222"/>
        </w:rPr>
        <w:t xml:space="preserve">ą wiedzę o Polsce, </w:t>
      </w:r>
      <w:r w:rsidRPr="00B321C8">
        <w:rPr>
          <w:rFonts w:asciiTheme="minorHAnsi" w:hAnsiTheme="minorHAnsi"/>
          <w:color w:val="222222"/>
        </w:rPr>
        <w:lastRenderedPageBreak/>
        <w:t xml:space="preserve">potrafią z dumą dawać </w:t>
      </w:r>
      <w:r w:rsidR="00186AB4" w:rsidRPr="00B321C8">
        <w:rPr>
          <w:rFonts w:asciiTheme="minorHAnsi" w:hAnsiTheme="minorHAnsi"/>
          <w:color w:val="222222"/>
        </w:rPr>
        <w:t xml:space="preserve">działaniem </w:t>
      </w:r>
      <w:r w:rsidRPr="00B321C8">
        <w:rPr>
          <w:rFonts w:asciiTheme="minorHAnsi" w:hAnsiTheme="minorHAnsi"/>
          <w:color w:val="222222"/>
        </w:rPr>
        <w:t>świadectwo polskości, pomimo że często nigdy</w:t>
      </w:r>
      <w:r w:rsidR="00186AB4">
        <w:rPr>
          <w:rFonts w:asciiTheme="minorHAnsi" w:hAnsiTheme="minorHAnsi"/>
          <w:color w:val="222222"/>
        </w:rPr>
        <w:t xml:space="preserve"> </w:t>
      </w:r>
      <w:r w:rsidRPr="00B321C8">
        <w:rPr>
          <w:rFonts w:asciiTheme="minorHAnsi" w:hAnsiTheme="minorHAnsi"/>
          <w:color w:val="222222"/>
        </w:rPr>
        <w:t>w Polsce nie byli.</w:t>
      </w:r>
    </w:p>
    <w:p w:rsidR="0024411B" w:rsidRDefault="00B321C8" w:rsidP="00B85BDB">
      <w:pPr>
        <w:pStyle w:val="Textbody"/>
        <w:spacing w:after="120" w:line="276" w:lineRule="auto"/>
        <w:jc w:val="both"/>
        <w:rPr>
          <w:rFonts w:asciiTheme="minorHAnsi" w:hAnsiTheme="minorHAnsi"/>
          <w:color w:val="222222"/>
        </w:rPr>
      </w:pPr>
      <w:r w:rsidRPr="00B321C8">
        <w:rPr>
          <w:rFonts w:asciiTheme="minorHAnsi" w:hAnsiTheme="minorHAnsi"/>
          <w:color w:val="222222"/>
        </w:rPr>
        <w:t xml:space="preserve">Harcerstwo polskie działające poza granicami </w:t>
      </w:r>
      <w:r w:rsidR="00186AB4">
        <w:rPr>
          <w:rFonts w:asciiTheme="minorHAnsi" w:hAnsiTheme="minorHAnsi"/>
          <w:color w:val="222222"/>
        </w:rPr>
        <w:t>Polski</w:t>
      </w:r>
      <w:r w:rsidRPr="00B321C8">
        <w:rPr>
          <w:rFonts w:asciiTheme="minorHAnsi" w:hAnsiTheme="minorHAnsi"/>
          <w:color w:val="222222"/>
        </w:rPr>
        <w:t xml:space="preserve"> wymaga szersze</w:t>
      </w:r>
      <w:r w:rsidR="00186AB4">
        <w:rPr>
          <w:rFonts w:asciiTheme="minorHAnsi" w:hAnsiTheme="minorHAnsi"/>
          <w:color w:val="222222"/>
        </w:rPr>
        <w:t>j</w:t>
      </w:r>
      <w:r w:rsidRPr="00B321C8">
        <w:rPr>
          <w:rFonts w:asciiTheme="minorHAnsi" w:hAnsiTheme="minorHAnsi"/>
          <w:color w:val="222222"/>
        </w:rPr>
        <w:t xml:space="preserve"> perspektywy, </w:t>
      </w:r>
      <w:r w:rsidR="00186AB4">
        <w:rPr>
          <w:rFonts w:asciiTheme="minorHAnsi" w:hAnsiTheme="minorHAnsi"/>
          <w:color w:val="222222"/>
        </w:rPr>
        <w:t xml:space="preserve">ponieważ jego </w:t>
      </w:r>
      <w:r w:rsidRPr="00B321C8">
        <w:rPr>
          <w:rFonts w:asciiTheme="minorHAnsi" w:hAnsiTheme="minorHAnsi"/>
          <w:color w:val="222222"/>
        </w:rPr>
        <w:t>organizacje działają w różnorodnej sytuacji prawnej, społeczn</w:t>
      </w:r>
      <w:r w:rsidR="00186AB4">
        <w:rPr>
          <w:rFonts w:asciiTheme="minorHAnsi" w:hAnsiTheme="minorHAnsi"/>
          <w:color w:val="222222"/>
        </w:rPr>
        <w:t>ej</w:t>
      </w:r>
      <w:r w:rsidRPr="00B321C8">
        <w:rPr>
          <w:rFonts w:asciiTheme="minorHAnsi" w:hAnsiTheme="minorHAnsi"/>
          <w:color w:val="222222"/>
        </w:rPr>
        <w:t xml:space="preserve"> i historyczn</w:t>
      </w:r>
      <w:r w:rsidR="00186AB4">
        <w:rPr>
          <w:rFonts w:asciiTheme="minorHAnsi" w:hAnsiTheme="minorHAnsi"/>
          <w:color w:val="222222"/>
        </w:rPr>
        <w:t>ej</w:t>
      </w:r>
      <w:r w:rsidRPr="00B321C8">
        <w:rPr>
          <w:rFonts w:asciiTheme="minorHAnsi" w:hAnsiTheme="minorHAnsi"/>
          <w:color w:val="222222"/>
        </w:rPr>
        <w:t xml:space="preserve">. </w:t>
      </w:r>
      <w:r w:rsidR="00186AB4">
        <w:rPr>
          <w:rFonts w:asciiTheme="minorHAnsi" w:hAnsiTheme="minorHAnsi"/>
          <w:color w:val="222222"/>
        </w:rPr>
        <w:t>S</w:t>
      </w:r>
      <w:r w:rsidRPr="00B321C8">
        <w:rPr>
          <w:rFonts w:asciiTheme="minorHAnsi" w:hAnsiTheme="minorHAnsi"/>
          <w:color w:val="222222"/>
        </w:rPr>
        <w:t>zczególnie ważnym</w:t>
      </w:r>
      <w:r w:rsidR="003152BA">
        <w:rPr>
          <w:rFonts w:asciiTheme="minorHAnsi" w:hAnsiTheme="minorHAnsi"/>
          <w:color w:val="222222"/>
        </w:rPr>
        <w:t>i</w:t>
      </w:r>
      <w:r w:rsidRPr="00B321C8">
        <w:rPr>
          <w:rFonts w:asciiTheme="minorHAnsi" w:hAnsiTheme="minorHAnsi"/>
          <w:color w:val="222222"/>
        </w:rPr>
        <w:t xml:space="preserve"> element</w:t>
      </w:r>
      <w:r w:rsidR="003152BA">
        <w:rPr>
          <w:rFonts w:asciiTheme="minorHAnsi" w:hAnsiTheme="minorHAnsi"/>
          <w:color w:val="222222"/>
        </w:rPr>
        <w:t>ami są</w:t>
      </w:r>
      <w:r w:rsidRPr="00B321C8">
        <w:rPr>
          <w:rFonts w:asciiTheme="minorHAnsi" w:hAnsiTheme="minorHAnsi"/>
          <w:color w:val="222222"/>
        </w:rPr>
        <w:t xml:space="preserve"> systematyczne i systemowe kształceni</w:t>
      </w:r>
      <w:r w:rsidR="00186AB4">
        <w:rPr>
          <w:rFonts w:asciiTheme="minorHAnsi" w:hAnsiTheme="minorHAnsi"/>
          <w:color w:val="222222"/>
        </w:rPr>
        <w:t>e</w:t>
      </w:r>
      <w:r w:rsidRPr="00B321C8">
        <w:rPr>
          <w:rFonts w:asciiTheme="minorHAnsi" w:hAnsiTheme="minorHAnsi"/>
          <w:color w:val="222222"/>
        </w:rPr>
        <w:t xml:space="preserve"> kadry wychowawczej</w:t>
      </w:r>
      <w:r w:rsidR="003152BA">
        <w:rPr>
          <w:rFonts w:asciiTheme="minorHAnsi" w:hAnsiTheme="minorHAnsi"/>
          <w:color w:val="222222"/>
        </w:rPr>
        <w:t xml:space="preserve"> oraz</w:t>
      </w:r>
      <w:r w:rsidRPr="00B321C8">
        <w:rPr>
          <w:rFonts w:asciiTheme="minorHAnsi" w:hAnsiTheme="minorHAnsi"/>
          <w:color w:val="222222"/>
        </w:rPr>
        <w:t xml:space="preserve"> kontakt z </w:t>
      </w:r>
      <w:r w:rsidR="00BD1812">
        <w:rPr>
          <w:rFonts w:asciiTheme="minorHAnsi" w:hAnsiTheme="minorHAnsi"/>
          <w:color w:val="222222"/>
        </w:rPr>
        <w:t>O</w:t>
      </w:r>
      <w:r w:rsidRPr="00B321C8">
        <w:rPr>
          <w:rFonts w:asciiTheme="minorHAnsi" w:hAnsiTheme="minorHAnsi"/>
          <w:color w:val="222222"/>
        </w:rPr>
        <w:t xml:space="preserve">jczyzną </w:t>
      </w:r>
      <w:r w:rsidR="003152BA">
        <w:rPr>
          <w:rFonts w:asciiTheme="minorHAnsi" w:hAnsiTheme="minorHAnsi"/>
          <w:color w:val="222222"/>
        </w:rPr>
        <w:br/>
      </w:r>
      <w:r w:rsidRPr="00B321C8">
        <w:rPr>
          <w:rFonts w:asciiTheme="minorHAnsi" w:hAnsiTheme="minorHAnsi"/>
          <w:color w:val="222222"/>
        </w:rPr>
        <w:t xml:space="preserve">i organizacjami działającymi w kraju. </w:t>
      </w:r>
      <w:r w:rsidR="003152BA">
        <w:rPr>
          <w:rFonts w:asciiTheme="minorHAnsi" w:hAnsiTheme="minorHAnsi"/>
          <w:color w:val="222222"/>
        </w:rPr>
        <w:t xml:space="preserve">Pamiętać bowiem należy, że </w:t>
      </w:r>
      <w:r w:rsidRPr="00B321C8">
        <w:rPr>
          <w:rFonts w:asciiTheme="minorHAnsi" w:hAnsiTheme="minorHAnsi"/>
          <w:color w:val="222222"/>
        </w:rPr>
        <w:t xml:space="preserve">w poszczególnych krajach </w:t>
      </w:r>
      <w:r w:rsidR="003152BA">
        <w:rPr>
          <w:rFonts w:asciiTheme="minorHAnsi" w:hAnsiTheme="minorHAnsi"/>
          <w:color w:val="222222"/>
        </w:rPr>
        <w:t xml:space="preserve">funkcjonowania ZHPpgK </w:t>
      </w:r>
      <w:r w:rsidRPr="00B321C8">
        <w:rPr>
          <w:rFonts w:asciiTheme="minorHAnsi" w:hAnsiTheme="minorHAnsi"/>
          <w:color w:val="222222"/>
        </w:rPr>
        <w:t>podtrzymywanie i rozwijanie polskości nie jest priorytetem w programach grantowych i konkursach dla organizacji pozarządowych.</w:t>
      </w:r>
    </w:p>
    <w:p w:rsidR="0024411B" w:rsidRDefault="0024411B">
      <w:pPr>
        <w:rPr>
          <w:rFonts w:eastAsiaTheme="majorEastAsia" w:cstheme="majorBidi"/>
          <w:b/>
          <w:caps/>
          <w:sz w:val="28"/>
          <w:szCs w:val="26"/>
          <w:lang w:eastAsia="ja-JP" w:bidi="pl-PL"/>
        </w:rPr>
      </w:pPr>
      <w:r>
        <w:br w:type="page"/>
      </w:r>
    </w:p>
    <w:p w:rsidR="0024411B" w:rsidRDefault="00130A24" w:rsidP="0024411B">
      <w:pPr>
        <w:pStyle w:val="Nagwek2"/>
      </w:pPr>
      <w:bookmarkStart w:id="28" w:name="_Toc516827822"/>
      <w:r>
        <w:lastRenderedPageBreak/>
        <w:t xml:space="preserve">2.15. </w:t>
      </w:r>
      <w:r w:rsidR="0024411B">
        <w:t>PODSUMOWANIE</w:t>
      </w:r>
      <w:bookmarkEnd w:id="28"/>
    </w:p>
    <w:p w:rsidR="0024411B" w:rsidRDefault="0024411B" w:rsidP="0024411B">
      <w:pPr>
        <w:jc w:val="both"/>
      </w:pPr>
      <w:r>
        <w:t>W świetle przedstawionej powyżej diagnozy najważniejsze problemy i bariery dla rozwoju organizacji harcerskich, na które odpowiada program, to:</w:t>
      </w:r>
    </w:p>
    <w:p w:rsidR="0024411B" w:rsidRDefault="005564C2" w:rsidP="00DB4C06">
      <w:pPr>
        <w:pStyle w:val="Akapitzlist"/>
        <w:numPr>
          <w:ilvl w:val="0"/>
          <w:numId w:val="42"/>
        </w:numPr>
        <w:jc w:val="both"/>
      </w:pPr>
      <w:r>
        <w:t>Potrzeba</w:t>
      </w:r>
      <w:r w:rsidR="0024411B">
        <w:t xml:space="preserve"> systemowego, systematycznego kształcenia i kształtowania w organizacjach harcerskich własnych wychowawców/instruktorów umiejących prowadzić pracę edukacyjną, wychowawczą, </w:t>
      </w:r>
      <w:r w:rsidR="0024411B">
        <w:br/>
        <w:t>w której kładziony jest nacisk na praktyczne wykorzystanie wiedzy, budowanie relacji społecznych i wartości, zorganizowaną w taki sposób</w:t>
      </w:r>
      <w:r w:rsidR="00BD1812">
        <w:t>,</w:t>
      </w:r>
      <w:r w:rsidR="0024411B">
        <w:t xml:space="preserve"> aby główny ciężar kosztów kształcenia nie spoczywał na przyszłych instruktorach – wolontariuszach.</w:t>
      </w:r>
    </w:p>
    <w:p w:rsidR="0024411B" w:rsidRDefault="0024411B" w:rsidP="00DB4C06">
      <w:pPr>
        <w:pStyle w:val="Akapitzlist"/>
        <w:numPr>
          <w:ilvl w:val="0"/>
          <w:numId w:val="42"/>
        </w:numPr>
        <w:jc w:val="both"/>
      </w:pPr>
      <w:r>
        <w:t>W obecnym systemie edukacji powszechnej nacisk kładziony jest na wiedzę, zaś potrzebą cywilizacyjną jest zwrot ku umiejętnościom praktycznym, umiejętnością wykorzystywania posiadanej wiedzy oraz kształtowaniu postaw, czyli wychowaniu, dlatego istnieje potrzeba  wsparcia kształcenia metodycznego w organizacjach osób niepełnoletnich.</w:t>
      </w:r>
    </w:p>
    <w:p w:rsidR="0024411B" w:rsidRDefault="0024411B" w:rsidP="00DB4C06">
      <w:pPr>
        <w:pStyle w:val="Akapitzlist"/>
        <w:numPr>
          <w:ilvl w:val="0"/>
          <w:numId w:val="42"/>
        </w:numPr>
        <w:jc w:val="both"/>
      </w:pPr>
      <w:r>
        <w:t>W ostatnich latach pojęcie, pojmowanie służby w społeczeństwie stało się czymś niepopularnym, a dla młodego pokolenia nieutożsamianym. Tymczasem zrozumienie idei służby, wychowani</w:t>
      </w:r>
      <w:r w:rsidR="00BD1812">
        <w:t>e</w:t>
      </w:r>
      <w:r>
        <w:t xml:space="preserve"> </w:t>
      </w:r>
      <w:r w:rsidR="00BD1812">
        <w:br/>
      </w:r>
      <w:r>
        <w:t xml:space="preserve">w poczuciu, w szacunku do służby </w:t>
      </w:r>
      <w:r w:rsidR="00BD1812">
        <w:t>O</w:t>
      </w:r>
      <w:r>
        <w:t xml:space="preserve">jczyźnie oraz innym stanowi fundament społeczeństwa obywatelskiego. Niezbędne jest wsparcie wychowania harcerskiego jako jednego z systemów opartych na idei służby i utrwalającego zachowania wzmacniające zaangażowanie oraz odpowiedzialność społeczną. </w:t>
      </w:r>
    </w:p>
    <w:p w:rsidR="0024411B" w:rsidRDefault="005564C2" w:rsidP="00DB4C06">
      <w:pPr>
        <w:pStyle w:val="Akapitzlist"/>
        <w:numPr>
          <w:ilvl w:val="0"/>
          <w:numId w:val="42"/>
        </w:numPr>
        <w:jc w:val="both"/>
      </w:pPr>
      <w:r>
        <w:t>Konieczna jest praca</w:t>
      </w:r>
      <w:r w:rsidR="0024411B">
        <w:t xml:space="preserve"> nad utrwaleniem postaw wolontarystycznych z naciskiem na wolontariat długoterminowy, budujący poczucie odpowiedzialności i nawyki systematycznego działania młodych ludzi, jak również odpowiedzialności za siebie i innych np. po przez prowadzenie drużyn.</w:t>
      </w:r>
    </w:p>
    <w:p w:rsidR="0024411B" w:rsidRDefault="0024411B" w:rsidP="00DB4C06">
      <w:pPr>
        <w:pStyle w:val="Akapitzlist"/>
        <w:numPr>
          <w:ilvl w:val="0"/>
          <w:numId w:val="42"/>
        </w:numPr>
        <w:jc w:val="both"/>
      </w:pPr>
      <w:r>
        <w:t>Pomimo podejmowanych działań</w:t>
      </w:r>
      <w:r w:rsidR="00956AB0">
        <w:t>,</w:t>
      </w:r>
      <w:r>
        <w:t xml:space="preserve"> mamy coraz większe rozwarstwienie społeczne w Polsce. </w:t>
      </w:r>
      <w:r w:rsidR="005564C2">
        <w:t xml:space="preserve">Stąd </w:t>
      </w:r>
      <w:r>
        <w:t xml:space="preserve">konieczne jest wyrównywanie szansy młodych ludzi w rozwoju, zwłaszcza rozwoju kompetencji społecznych, będących podstawą do awansu zawodowego i społecznego, niezależnie od pochodzenia, </w:t>
      </w:r>
      <w:r w:rsidR="005564C2">
        <w:t xml:space="preserve">statusu ekonomicznego </w:t>
      </w:r>
      <w:r>
        <w:t xml:space="preserve">czy miejsca </w:t>
      </w:r>
      <w:r w:rsidR="005564C2">
        <w:t>zamieszkania</w:t>
      </w:r>
      <w:r>
        <w:t xml:space="preserve">. </w:t>
      </w:r>
    </w:p>
    <w:p w:rsidR="0024411B" w:rsidRDefault="0024411B" w:rsidP="00DB4C06">
      <w:pPr>
        <w:pStyle w:val="Akapitzlist"/>
        <w:numPr>
          <w:ilvl w:val="0"/>
          <w:numId w:val="42"/>
        </w:numPr>
        <w:jc w:val="both"/>
      </w:pPr>
      <w:r>
        <w:t>Badani</w:t>
      </w:r>
      <w:r w:rsidR="00956AB0">
        <w:t>a</w:t>
      </w:r>
      <w:r>
        <w:t xml:space="preserve"> zaufania społecznego wykazują niezmiennie stałe</w:t>
      </w:r>
      <w:r w:rsidR="00956AB0">
        <w:t>,</w:t>
      </w:r>
      <w:r>
        <w:t xml:space="preserve"> duże zaufanie społeczne do organizacji harcerskich, jednak promocja postaw prospołecznych, proobywatelskich ciągle </w:t>
      </w:r>
      <w:r w:rsidR="00956AB0">
        <w:t>pozostawia</w:t>
      </w:r>
      <w:r>
        <w:t xml:space="preserve"> w Polsce wiele do życzenia.  Przebicie się do mediów z pozytywnym działaniem  dla młodego człowieka pochłoniętego wolontariatem na rzecz drugiego człowieka graniczy </w:t>
      </w:r>
      <w:r w:rsidR="00956AB0">
        <w:br/>
      </w:r>
      <w:r>
        <w:t>z niemożliwością. Dlatego potrzebna jest wspólna promocj</w:t>
      </w:r>
      <w:r w:rsidR="00956AB0">
        <w:t>a</w:t>
      </w:r>
      <w:r>
        <w:t xml:space="preserve"> ruchu harcerskiego w mediach.</w:t>
      </w:r>
    </w:p>
    <w:p w:rsidR="0024411B" w:rsidRDefault="0024411B" w:rsidP="00DB4C06">
      <w:pPr>
        <w:pStyle w:val="Akapitzlist"/>
        <w:numPr>
          <w:ilvl w:val="0"/>
          <w:numId w:val="42"/>
        </w:numPr>
        <w:jc w:val="both"/>
      </w:pPr>
      <w:r>
        <w:t>Od czasów przemian w Polsce coraz więcej mówi się o Polonii, jednak ciągle kładziony jest za</w:t>
      </w:r>
      <w:r w:rsidR="00956AB0">
        <w:t xml:space="preserve"> </w:t>
      </w:r>
      <w:r>
        <w:t>mały nacisk na relacje między Polakami mieszkającymi w kraju i za granicą. Aby umożliwić czerpanie z wzajemnych doświadczeń</w:t>
      </w:r>
      <w:r w:rsidR="00956AB0">
        <w:t>,</w:t>
      </w:r>
      <w:r>
        <w:t xml:space="preserve"> niezbędne jest wsparcie poczucia wspólnoty harcerskiej pomiędzy młodzieżą w Polsce a rówieśnikami</w:t>
      </w:r>
      <w:r w:rsidR="00956AB0">
        <w:t>,</w:t>
      </w:r>
      <w:r>
        <w:t xml:space="preserve"> działającymi w organizacjach harcerskich poza grani</w:t>
      </w:r>
      <w:r w:rsidR="00956AB0">
        <w:t>c</w:t>
      </w:r>
      <w:r>
        <w:t xml:space="preserve">ami kraju. Niezbędne jest wzmocnienie dalszego procesu budowania wspólnoty idei </w:t>
      </w:r>
      <w:r w:rsidR="00956AB0">
        <w:br/>
      </w:r>
      <w:r>
        <w:t>i metody ruchu harcerskiego pomiędzy organizacjami harcerskimi działającymi w kraju i poza jego granicami.</w:t>
      </w:r>
    </w:p>
    <w:p w:rsidR="0024411B" w:rsidRDefault="0024411B" w:rsidP="00DB4C06">
      <w:pPr>
        <w:pStyle w:val="Akapitzlist"/>
        <w:numPr>
          <w:ilvl w:val="0"/>
          <w:numId w:val="42"/>
        </w:numPr>
        <w:jc w:val="both"/>
      </w:pPr>
      <w:r>
        <w:lastRenderedPageBreak/>
        <w:t>Harcerska metoda wychowawcza jest fundamentem pracy harcerskich drużyn,  zaś w dzisiejszym systemie prawnym jest trudna, chwilami wręcz niemożliwa do realizacji. Niezbędne jest wypracowanie rozwiązań i stworzenie bardziej przyjaznego harcerstwu otoczenia prawnego.</w:t>
      </w:r>
    </w:p>
    <w:p w:rsidR="0024411B" w:rsidRDefault="0024411B" w:rsidP="00DB4C06">
      <w:pPr>
        <w:pStyle w:val="Akapitzlist"/>
        <w:numPr>
          <w:ilvl w:val="0"/>
          <w:numId w:val="42"/>
        </w:numPr>
        <w:jc w:val="both"/>
      </w:pPr>
      <w:r>
        <w:t>Życie w pośpiechu, konsumpcjonizm spowodował br</w:t>
      </w:r>
      <w:r w:rsidR="00956AB0">
        <w:t>a</w:t>
      </w:r>
      <w:r>
        <w:t xml:space="preserve">k nawyków zdrowego trybu życia </w:t>
      </w:r>
      <w:r w:rsidR="00956AB0">
        <w:br/>
      </w:r>
      <w:r>
        <w:t>w polskim społeczeństwie, niezbędne jest wspieranie programów zawierających elementy kształtowania nawyków zdrowego żywienia, aktywności fizycznej i profilaktyki uzależnień.</w:t>
      </w:r>
    </w:p>
    <w:p w:rsidR="0024411B" w:rsidRDefault="0024411B" w:rsidP="00DB4C06">
      <w:pPr>
        <w:pStyle w:val="Akapitzlist"/>
        <w:numPr>
          <w:ilvl w:val="0"/>
          <w:numId w:val="42"/>
        </w:numPr>
        <w:jc w:val="both"/>
      </w:pPr>
      <w:r>
        <w:t>Organizacje harcerskie są jednymi z najlepiej zorganizowany</w:t>
      </w:r>
      <w:r w:rsidR="00956AB0">
        <w:t>ch</w:t>
      </w:r>
      <w:r>
        <w:t xml:space="preserve"> do działania stowarzysze</w:t>
      </w:r>
      <w:r w:rsidR="00956AB0">
        <w:t>ń</w:t>
      </w:r>
      <w:r>
        <w:t>, ruch</w:t>
      </w:r>
      <w:r w:rsidR="00956AB0">
        <w:t>ów</w:t>
      </w:r>
      <w:r>
        <w:t xml:space="preserve"> w Polsce, pokrywający</w:t>
      </w:r>
      <w:r w:rsidR="00956AB0">
        <w:t>ch</w:t>
      </w:r>
      <w:r>
        <w:t xml:space="preserve"> swym zasięgiem teren wszystkich powiatów w kraju. Ponadto posiadają  wykształconą kadrę  specjalistyczną chętną do niesienia pomocy innym. </w:t>
      </w:r>
      <w:r w:rsidR="00956AB0">
        <w:t>B</w:t>
      </w:r>
      <w:r>
        <w:t>rak</w:t>
      </w:r>
      <w:r w:rsidR="00956AB0">
        <w:t xml:space="preserve"> jest jednak </w:t>
      </w:r>
      <w:r>
        <w:t>rozwiązań</w:t>
      </w:r>
      <w:r w:rsidR="00956AB0">
        <w:t>,</w:t>
      </w:r>
      <w:r>
        <w:t xml:space="preserve"> które z jednej strony umożliwią wykorzystanie zaplecza sprzętowego i </w:t>
      </w:r>
      <w:r w:rsidR="00956AB0">
        <w:t xml:space="preserve">potencjału </w:t>
      </w:r>
      <w:r>
        <w:t>ludzkiego oraz zdolności organizacyjnych zespołów harcerskich w zarządzaniu kryzysowym państwa, a z drugiej umożliwią odbudowę wykorzystanego do działań kryzysowych zasobów, sprzętu, majątku harcerskiego.</w:t>
      </w:r>
    </w:p>
    <w:p w:rsidR="0024411B" w:rsidRDefault="0024411B" w:rsidP="00DB4C06">
      <w:pPr>
        <w:pStyle w:val="Akapitzlist"/>
        <w:numPr>
          <w:ilvl w:val="0"/>
          <w:numId w:val="42"/>
        </w:numPr>
        <w:jc w:val="both"/>
      </w:pPr>
      <w:r>
        <w:t>Organizacje harcerskie mają problem z zapleczem  do działania (baza lokalowa</w:t>
      </w:r>
      <w:r w:rsidR="00956AB0">
        <w:t>,</w:t>
      </w:r>
      <w:r w:rsidRPr="0078108D">
        <w:t xml:space="preserve"> </w:t>
      </w:r>
      <w:r>
        <w:t>w tym lokal</w:t>
      </w:r>
      <w:r w:rsidR="00956AB0">
        <w:t>e</w:t>
      </w:r>
      <w:r>
        <w:t xml:space="preserve"> do śródrocznej pracy, tereny obozowe, sprzęt obozowy itp.). Konieczne jest wypracowanie niezbędnych rozwiązań.</w:t>
      </w:r>
    </w:p>
    <w:p w:rsidR="0024411B" w:rsidRDefault="00956AB0" w:rsidP="00DB4C06">
      <w:pPr>
        <w:pStyle w:val="Akapitzlist"/>
        <w:numPr>
          <w:ilvl w:val="0"/>
          <w:numId w:val="42"/>
        </w:numPr>
        <w:jc w:val="both"/>
      </w:pPr>
      <w:r>
        <w:t>B</w:t>
      </w:r>
      <w:r w:rsidR="0024411B">
        <w:t xml:space="preserve">rak </w:t>
      </w:r>
      <w:r>
        <w:t xml:space="preserve">jest </w:t>
      </w:r>
      <w:r w:rsidR="0024411B">
        <w:t xml:space="preserve">stabilnych podstaw finansowych działania organizacji harcerskich umożliwiających systemowe, systematyczne, wieloletnie planowanie pracy wychowawczej </w:t>
      </w:r>
      <w:r>
        <w:br/>
      </w:r>
      <w:r w:rsidR="0024411B">
        <w:t xml:space="preserve">i kształceniowej. </w:t>
      </w:r>
    </w:p>
    <w:p w:rsidR="0024411B" w:rsidRDefault="0024411B" w:rsidP="00DB4C06">
      <w:pPr>
        <w:pStyle w:val="Akapitzlist"/>
        <w:numPr>
          <w:ilvl w:val="0"/>
          <w:numId w:val="42"/>
        </w:numPr>
        <w:jc w:val="both"/>
      </w:pPr>
      <w:r>
        <w:t>Działania harcerskie, mimo że prowadzone metodami tradycyjnymi, dają przestrzeń do rozwoju kreatywności i indywidualności młodych ludzi</w:t>
      </w:r>
      <w:r w:rsidR="00956AB0">
        <w:t>,</w:t>
      </w:r>
      <w:r>
        <w:t xml:space="preserve"> co w konsekwencji zapewnia wzrost potencjału innowacyjnego myślenia w społeczeństwie.</w:t>
      </w:r>
      <w:r w:rsidRPr="0078108D">
        <w:t xml:space="preserve"> </w:t>
      </w:r>
      <w:r>
        <w:t>Konieczna jest akceptacja działań systemowych prowadzonych sprawdzonymi metodami, które dla danej grupy młodzieży są innowacyjne, choć w ujęciu holistycznym wydają się odtwórcze.</w:t>
      </w:r>
    </w:p>
    <w:p w:rsidR="0024411B" w:rsidRDefault="0024411B" w:rsidP="00DB4C06">
      <w:pPr>
        <w:pStyle w:val="Akapitzlist"/>
        <w:numPr>
          <w:ilvl w:val="0"/>
          <w:numId w:val="42"/>
        </w:numPr>
        <w:jc w:val="both"/>
      </w:pPr>
      <w:r>
        <w:t>Br</w:t>
      </w:r>
      <w:r w:rsidR="00956AB0">
        <w:t>a</w:t>
      </w:r>
      <w:r>
        <w:t>k rozwiązań umożlwiających tworzenie kapitału żelaznego w organizacjach harcerskich.</w:t>
      </w:r>
    </w:p>
    <w:p w:rsidR="0024411B" w:rsidRPr="0024411B" w:rsidRDefault="0024411B" w:rsidP="00DB4C06">
      <w:pPr>
        <w:pStyle w:val="Akapitzlist"/>
        <w:numPr>
          <w:ilvl w:val="0"/>
          <w:numId w:val="42"/>
        </w:numPr>
        <w:jc w:val="both"/>
      </w:pPr>
      <w:r>
        <w:t>Zważywszy na rolę wychowawczą organizacji harcerskich, ich odziaływanie społeczne oraz siłę oddziaływania na przyszłych liderów społecznych, uwzględniając stuletni</w:t>
      </w:r>
      <w:r w:rsidR="00956AB0">
        <w:t>ą</w:t>
      </w:r>
      <w:r>
        <w:t xml:space="preserve"> historię ruchu harcerskiego nierozerwalnie zawiązaną z histori</w:t>
      </w:r>
      <w:r w:rsidR="00956AB0">
        <w:t>ą</w:t>
      </w:r>
      <w:r>
        <w:t xml:space="preserve"> Polski, istnieje konieczność uznania partnerstwa i wypracowania formuły partnerstwa strategicznego </w:t>
      </w:r>
      <w:r w:rsidR="00956AB0">
        <w:t>p</w:t>
      </w:r>
      <w:r>
        <w:t xml:space="preserve">aństwa </w:t>
      </w:r>
      <w:r w:rsidR="00956AB0">
        <w:t>p</w:t>
      </w:r>
      <w:r>
        <w:t xml:space="preserve">olskiego </w:t>
      </w:r>
      <w:r w:rsidR="00956AB0">
        <w:br/>
      </w:r>
      <w:r>
        <w:t>i organizacji harcerskich.</w:t>
      </w:r>
    </w:p>
    <w:p w:rsidR="00112EB4" w:rsidRDefault="00112EB4" w:rsidP="00B85BDB">
      <w:pPr>
        <w:pStyle w:val="Textbody"/>
        <w:spacing w:after="120" w:line="276" w:lineRule="auto"/>
        <w:jc w:val="both"/>
        <w:rPr>
          <w:rFonts w:cstheme="minorHAnsi"/>
          <w:b/>
          <w:sz w:val="40"/>
          <w:szCs w:val="40"/>
        </w:rPr>
      </w:pPr>
      <w:r>
        <w:rPr>
          <w:rFonts w:cstheme="minorHAnsi"/>
          <w:b/>
          <w:sz w:val="40"/>
          <w:szCs w:val="40"/>
        </w:rPr>
        <w:br w:type="page"/>
      </w:r>
    </w:p>
    <w:p w:rsidR="00877575" w:rsidRDefault="00130A24" w:rsidP="00877575">
      <w:pPr>
        <w:pStyle w:val="Nagwek1"/>
      </w:pPr>
      <w:bookmarkStart w:id="29" w:name="_Toc511654111"/>
      <w:bookmarkStart w:id="30" w:name="_Toc516827823"/>
      <w:r>
        <w:lastRenderedPageBreak/>
        <w:t xml:space="preserve">3. </w:t>
      </w:r>
      <w:r w:rsidR="00D33EB4" w:rsidRPr="00190E44">
        <w:t>PROGRAM</w:t>
      </w:r>
      <w:bookmarkEnd w:id="29"/>
      <w:r w:rsidR="00086339">
        <w:t xml:space="preserve"> WSPARCIA ROZWOJU ORGANIZACJI HARCERSKICH I SKAUTOWYCH</w:t>
      </w:r>
      <w:bookmarkEnd w:id="30"/>
      <w:r w:rsidR="00086339">
        <w:t xml:space="preserve"> </w:t>
      </w:r>
    </w:p>
    <w:p w:rsidR="00D33EB4" w:rsidRPr="00190E44" w:rsidRDefault="00BC473D" w:rsidP="00877575">
      <w:pPr>
        <w:pStyle w:val="Nagwek2"/>
      </w:pPr>
      <w:bookmarkStart w:id="31" w:name="_Toc516827824"/>
      <w:r>
        <w:t xml:space="preserve">3.1. </w:t>
      </w:r>
      <w:r w:rsidR="00D33EB4" w:rsidRPr="00190E44">
        <w:t xml:space="preserve">CELE I </w:t>
      </w:r>
      <w:r w:rsidR="00D33EB4" w:rsidRPr="00877575">
        <w:t>ZAŁOŻENIA</w:t>
      </w:r>
      <w:r w:rsidR="00086339">
        <w:t xml:space="preserve"> PROGRAMU</w:t>
      </w:r>
      <w:bookmarkEnd w:id="31"/>
    </w:p>
    <w:p w:rsidR="00D33EB4" w:rsidRPr="00D33EB4" w:rsidRDefault="00D33EB4" w:rsidP="0048074D">
      <w:pPr>
        <w:spacing w:after="120" w:line="276" w:lineRule="auto"/>
        <w:jc w:val="both"/>
        <w:rPr>
          <w:rFonts w:cstheme="minorHAnsi"/>
        </w:rPr>
      </w:pPr>
      <w:r w:rsidRPr="00D33EB4">
        <w:rPr>
          <w:rFonts w:cstheme="minorHAnsi"/>
        </w:rPr>
        <w:t xml:space="preserve">Celem </w:t>
      </w:r>
      <w:r w:rsidR="00190E44">
        <w:rPr>
          <w:rFonts w:cstheme="minorHAnsi"/>
        </w:rPr>
        <w:t>„</w:t>
      </w:r>
      <w:r w:rsidR="00086339" w:rsidRPr="001C0FD2">
        <w:t>Rządow</w:t>
      </w:r>
      <w:r w:rsidR="00086339">
        <w:t>ego</w:t>
      </w:r>
      <w:r w:rsidR="00086339" w:rsidRPr="001C0FD2">
        <w:t xml:space="preserve"> program</w:t>
      </w:r>
      <w:r w:rsidR="00086339">
        <w:t>u</w:t>
      </w:r>
      <w:r w:rsidR="00086339" w:rsidRPr="001C0FD2">
        <w:t xml:space="preserve"> wsparcia r</w:t>
      </w:r>
      <w:r w:rsidR="00086339">
        <w:t xml:space="preserve">ozwoju organizacji harcerskich i skautowych na lata </w:t>
      </w:r>
      <w:r w:rsidR="00086339">
        <w:br/>
        <w:t xml:space="preserve">2018-2030” </w:t>
      </w:r>
      <w:r w:rsidRPr="00D33EB4">
        <w:rPr>
          <w:rFonts w:cstheme="minorHAnsi"/>
        </w:rPr>
        <w:t xml:space="preserve">jest wsparcie przez </w:t>
      </w:r>
      <w:r w:rsidR="00E9423D">
        <w:rPr>
          <w:rFonts w:cstheme="minorHAnsi"/>
        </w:rPr>
        <w:t xml:space="preserve">państwo </w:t>
      </w:r>
      <w:r w:rsidRPr="00D33EB4">
        <w:rPr>
          <w:rFonts w:cstheme="minorHAnsi"/>
        </w:rPr>
        <w:t xml:space="preserve">rozwoju </w:t>
      </w:r>
      <w:r>
        <w:rPr>
          <w:rFonts w:cstheme="minorHAnsi"/>
        </w:rPr>
        <w:t>organizacji harcerskich</w:t>
      </w:r>
      <w:r w:rsidRPr="00D33EB4">
        <w:rPr>
          <w:rFonts w:cstheme="minorHAnsi"/>
        </w:rPr>
        <w:t xml:space="preserve"> jako strategicznych partnerów w rozwoju i wychowywaniu młodych ludzi. Program</w:t>
      </w:r>
      <w:r w:rsidR="00B629CA">
        <w:rPr>
          <w:rFonts w:cstheme="minorHAnsi"/>
        </w:rPr>
        <w:t xml:space="preserve"> </w:t>
      </w:r>
      <w:r w:rsidRPr="00D33EB4">
        <w:rPr>
          <w:rFonts w:cstheme="minorHAnsi"/>
        </w:rPr>
        <w:t xml:space="preserve">realizuje jedno z podstawowych założeń Narodowego Instytutu Wolności – Centrum Rozwoju Społeczeństwa Obywatelskiego, jakim jest skoordynowanie współpracy centralnych organów administracji  </w:t>
      </w:r>
      <w:r w:rsidR="00086339">
        <w:rPr>
          <w:rFonts w:cstheme="minorHAnsi"/>
        </w:rPr>
        <w:br/>
        <w:t>z</w:t>
      </w:r>
      <w:r w:rsidRPr="00D33EB4">
        <w:rPr>
          <w:rFonts w:cstheme="minorHAnsi"/>
        </w:rPr>
        <w:t xml:space="preserve"> organizacj</w:t>
      </w:r>
      <w:r w:rsidR="00086339">
        <w:rPr>
          <w:rFonts w:cstheme="minorHAnsi"/>
        </w:rPr>
        <w:t>am</w:t>
      </w:r>
      <w:r w:rsidRPr="00D33EB4">
        <w:rPr>
          <w:rFonts w:cstheme="minorHAnsi"/>
        </w:rPr>
        <w:t>i pozarządowy</w:t>
      </w:r>
      <w:r w:rsidR="00086339">
        <w:rPr>
          <w:rFonts w:cstheme="minorHAnsi"/>
        </w:rPr>
        <w:t>mi</w:t>
      </w:r>
      <w:r w:rsidRPr="00D33EB4">
        <w:rPr>
          <w:rFonts w:cstheme="minorHAnsi"/>
        </w:rPr>
        <w:t xml:space="preserve">. </w:t>
      </w:r>
    </w:p>
    <w:p w:rsidR="00D33EB4" w:rsidRPr="00F81A1C" w:rsidRDefault="00D33EB4" w:rsidP="00E812E6">
      <w:pPr>
        <w:spacing w:after="120" w:line="276" w:lineRule="auto"/>
        <w:jc w:val="both"/>
        <w:rPr>
          <w:rFonts w:cstheme="minorHAnsi"/>
        </w:rPr>
      </w:pPr>
      <w:r w:rsidRPr="00D33EB4">
        <w:rPr>
          <w:rFonts w:cstheme="minorHAnsi"/>
        </w:rPr>
        <w:t xml:space="preserve">Program podkreśla strategiczną rolę harcerstwa w Polsce i </w:t>
      </w:r>
      <w:r>
        <w:rPr>
          <w:rFonts w:cstheme="minorHAnsi"/>
        </w:rPr>
        <w:t>ukazuje znaczenie</w:t>
      </w:r>
      <w:r w:rsidRPr="00D33EB4">
        <w:rPr>
          <w:rFonts w:cstheme="minorHAnsi"/>
        </w:rPr>
        <w:t xml:space="preserve">, </w:t>
      </w:r>
      <w:r w:rsidR="00086339">
        <w:rPr>
          <w:rFonts w:cstheme="minorHAnsi"/>
        </w:rPr>
        <w:t>które</w:t>
      </w:r>
      <w:r w:rsidRPr="00D33EB4">
        <w:rPr>
          <w:rFonts w:cstheme="minorHAnsi"/>
        </w:rPr>
        <w:t xml:space="preserve"> </w:t>
      </w:r>
      <w:r w:rsidR="00086339">
        <w:rPr>
          <w:rFonts w:cstheme="minorHAnsi"/>
        </w:rPr>
        <w:t>p</w:t>
      </w:r>
      <w:r w:rsidRPr="00D33EB4">
        <w:rPr>
          <w:rFonts w:cstheme="minorHAnsi"/>
        </w:rPr>
        <w:t xml:space="preserve">aństwo </w:t>
      </w:r>
      <w:r w:rsidR="00086339">
        <w:rPr>
          <w:rFonts w:cstheme="minorHAnsi"/>
        </w:rPr>
        <w:t>p</w:t>
      </w:r>
      <w:r w:rsidRPr="00D33EB4">
        <w:rPr>
          <w:rFonts w:cstheme="minorHAnsi"/>
        </w:rPr>
        <w:t xml:space="preserve">olskie przykłada do wsparcia </w:t>
      </w:r>
      <w:r w:rsidR="001C47C8">
        <w:rPr>
          <w:rFonts w:cstheme="minorHAnsi"/>
        </w:rPr>
        <w:t xml:space="preserve">jego </w:t>
      </w:r>
      <w:r w:rsidRPr="00D33EB4">
        <w:rPr>
          <w:rFonts w:cstheme="minorHAnsi"/>
        </w:rPr>
        <w:t>rozwoju. Od ponad 100 lat polskie organizacje harcerskie udow</w:t>
      </w:r>
      <w:r w:rsidR="00086339">
        <w:rPr>
          <w:rFonts w:cstheme="minorHAnsi"/>
        </w:rPr>
        <w:t>a</w:t>
      </w:r>
      <w:r w:rsidRPr="00D33EB4">
        <w:rPr>
          <w:rFonts w:cstheme="minorHAnsi"/>
        </w:rPr>
        <w:t xml:space="preserve">dniają, że metoda harcerska jest najbardziej efektywna w rozwoju i wychowaniu kolejnych pokoleń Polek </w:t>
      </w:r>
      <w:r w:rsidR="00956AB0">
        <w:rPr>
          <w:rFonts w:cstheme="minorHAnsi"/>
        </w:rPr>
        <w:br/>
      </w:r>
      <w:r w:rsidRPr="00D33EB4">
        <w:rPr>
          <w:rFonts w:cstheme="minorHAnsi"/>
        </w:rPr>
        <w:t>i Polaków. Świadcz</w:t>
      </w:r>
      <w:r>
        <w:rPr>
          <w:rFonts w:cstheme="minorHAnsi"/>
        </w:rPr>
        <w:t>ą</w:t>
      </w:r>
      <w:r w:rsidRPr="00D33EB4">
        <w:rPr>
          <w:rFonts w:cstheme="minorHAnsi"/>
        </w:rPr>
        <w:t xml:space="preserve"> o tym tysiące harcerek i harcerzy, którzy wiernie służyli i służą Polsce jako prezydenci, premierzy, ministrowie, samorządowcy, ale także </w:t>
      </w:r>
      <w:r w:rsidRPr="0054256A">
        <w:rPr>
          <w:rFonts w:cstheme="minorHAnsi"/>
        </w:rPr>
        <w:t>przelewali krew</w:t>
      </w:r>
      <w:r w:rsidR="003A41DC">
        <w:rPr>
          <w:rFonts w:cstheme="minorHAnsi"/>
        </w:rPr>
        <w:t>,</w:t>
      </w:r>
      <w:r w:rsidRPr="0054256A">
        <w:rPr>
          <w:rFonts w:cstheme="minorHAnsi"/>
        </w:rPr>
        <w:t xml:space="preserve"> </w:t>
      </w:r>
      <w:r w:rsidR="003E46E7" w:rsidRPr="0054256A">
        <w:rPr>
          <w:rFonts w:cstheme="minorHAnsi"/>
        </w:rPr>
        <w:t xml:space="preserve">walcząc </w:t>
      </w:r>
      <w:r w:rsidR="003A41DC">
        <w:rPr>
          <w:rFonts w:cstheme="minorHAnsi"/>
        </w:rPr>
        <w:br/>
      </w:r>
      <w:r w:rsidR="003E46E7" w:rsidRPr="0054256A">
        <w:rPr>
          <w:rFonts w:cstheme="minorHAnsi"/>
        </w:rPr>
        <w:t>o odzyskanie niepodległości</w:t>
      </w:r>
      <w:r w:rsidRPr="00D33EB4">
        <w:rPr>
          <w:rFonts w:cstheme="minorHAnsi"/>
        </w:rPr>
        <w:t xml:space="preserve">, służyli Polsce w czasie pokoju, </w:t>
      </w:r>
      <w:r>
        <w:rPr>
          <w:rFonts w:cstheme="minorHAnsi"/>
        </w:rPr>
        <w:t>podczas Białej Służby</w:t>
      </w:r>
      <w:r w:rsidR="0026797A">
        <w:rPr>
          <w:rFonts w:cstheme="minorHAnsi"/>
        </w:rPr>
        <w:t xml:space="preserve"> i</w:t>
      </w:r>
      <w:r w:rsidRPr="00D33EB4">
        <w:rPr>
          <w:rFonts w:cstheme="minorHAnsi"/>
        </w:rPr>
        <w:t xml:space="preserve"> </w:t>
      </w:r>
      <w:r>
        <w:rPr>
          <w:rFonts w:cstheme="minorHAnsi"/>
        </w:rPr>
        <w:t>w momentach</w:t>
      </w:r>
      <w:r w:rsidRPr="00D33EB4">
        <w:rPr>
          <w:rFonts w:cstheme="minorHAnsi"/>
        </w:rPr>
        <w:t xml:space="preserve"> klęsk żywiołowych </w:t>
      </w:r>
      <w:r w:rsidR="00793D7C">
        <w:rPr>
          <w:rFonts w:cstheme="minorHAnsi"/>
        </w:rPr>
        <w:t xml:space="preserve">(np. </w:t>
      </w:r>
      <w:r w:rsidR="003A41DC">
        <w:rPr>
          <w:rFonts w:cstheme="minorHAnsi"/>
        </w:rPr>
        <w:t>o</w:t>
      </w:r>
      <w:r w:rsidRPr="00F81A1C">
        <w:rPr>
          <w:rFonts w:cstheme="minorHAnsi"/>
        </w:rPr>
        <w:t>rganizacje harcerski</w:t>
      </w:r>
      <w:r w:rsidR="0026797A" w:rsidRPr="00F81A1C">
        <w:rPr>
          <w:rFonts w:cstheme="minorHAnsi"/>
        </w:rPr>
        <w:t>e były największymi jednostkami</w:t>
      </w:r>
      <w:r w:rsidRPr="00F81A1C">
        <w:rPr>
          <w:rFonts w:cstheme="minorHAnsi"/>
        </w:rPr>
        <w:t xml:space="preserve"> działającymi </w:t>
      </w:r>
      <w:r w:rsidR="00956AB0">
        <w:rPr>
          <w:rFonts w:cstheme="minorHAnsi"/>
        </w:rPr>
        <w:br/>
      </w:r>
      <w:r w:rsidRPr="00F81A1C">
        <w:rPr>
          <w:rFonts w:cstheme="minorHAnsi"/>
        </w:rPr>
        <w:t>w system</w:t>
      </w:r>
      <w:r w:rsidR="003A41DC">
        <w:rPr>
          <w:rFonts w:cstheme="minorHAnsi"/>
        </w:rPr>
        <w:t>ie</w:t>
      </w:r>
      <w:r w:rsidRPr="00F81A1C">
        <w:rPr>
          <w:rFonts w:cstheme="minorHAnsi"/>
        </w:rPr>
        <w:t xml:space="preserve"> Państwowe</w:t>
      </w:r>
      <w:r w:rsidR="0026797A" w:rsidRPr="00F81A1C">
        <w:rPr>
          <w:rFonts w:cstheme="minorHAnsi"/>
        </w:rPr>
        <w:t>go</w:t>
      </w:r>
      <w:r w:rsidRPr="00F81A1C">
        <w:rPr>
          <w:rFonts w:cstheme="minorHAnsi"/>
        </w:rPr>
        <w:t xml:space="preserve"> Ratownictw</w:t>
      </w:r>
      <w:r w:rsidR="0026797A" w:rsidRPr="00F81A1C">
        <w:rPr>
          <w:rFonts w:cstheme="minorHAnsi"/>
        </w:rPr>
        <w:t>a</w:t>
      </w:r>
      <w:r w:rsidRPr="00F81A1C">
        <w:rPr>
          <w:rFonts w:cstheme="minorHAnsi"/>
        </w:rPr>
        <w:t xml:space="preserve"> Medyczne</w:t>
      </w:r>
      <w:r w:rsidR="0026797A" w:rsidRPr="00F81A1C">
        <w:rPr>
          <w:rFonts w:cstheme="minorHAnsi"/>
        </w:rPr>
        <w:t>go</w:t>
      </w:r>
      <w:r w:rsidRPr="00F81A1C">
        <w:rPr>
          <w:rFonts w:cstheme="minorHAnsi"/>
        </w:rPr>
        <w:t xml:space="preserve"> w czasie Światowych Dni Młodzieży w Krakowie, harcerki</w:t>
      </w:r>
      <w:r w:rsidR="00956AB0">
        <w:rPr>
          <w:rFonts w:cstheme="minorHAnsi"/>
        </w:rPr>
        <w:t xml:space="preserve"> </w:t>
      </w:r>
      <w:r w:rsidRPr="00F81A1C">
        <w:rPr>
          <w:rFonts w:cstheme="minorHAnsi"/>
        </w:rPr>
        <w:t xml:space="preserve">i harcerze </w:t>
      </w:r>
      <w:r w:rsidR="003A41DC">
        <w:rPr>
          <w:rFonts w:cstheme="minorHAnsi"/>
        </w:rPr>
        <w:t>tworzyli</w:t>
      </w:r>
      <w:r w:rsidRPr="00F81A1C">
        <w:rPr>
          <w:rFonts w:cstheme="minorHAnsi"/>
        </w:rPr>
        <w:t xml:space="preserve"> tam prawie dwie trze</w:t>
      </w:r>
      <w:r w:rsidR="00793D7C">
        <w:rPr>
          <w:rFonts w:cstheme="minorHAnsi"/>
        </w:rPr>
        <w:t>cie wszystkich służb medycznych)</w:t>
      </w:r>
      <w:r w:rsidR="003A41DC">
        <w:rPr>
          <w:rFonts w:cstheme="minorHAnsi"/>
        </w:rPr>
        <w:t>.</w:t>
      </w:r>
    </w:p>
    <w:p w:rsidR="000B74A0" w:rsidRDefault="000B74A0" w:rsidP="00E812E6">
      <w:pPr>
        <w:spacing w:after="120" w:line="276" w:lineRule="auto"/>
        <w:jc w:val="both"/>
        <w:rPr>
          <w:rFonts w:cstheme="minorHAnsi"/>
          <w:b/>
        </w:rPr>
      </w:pPr>
      <w:r w:rsidRPr="000B74A0">
        <w:rPr>
          <w:rFonts w:cstheme="minorHAnsi"/>
          <w:b/>
        </w:rPr>
        <w:t xml:space="preserve">Głównym celem Programu jest wzmocnienie organizacji harcerskich w odniesieniu do potencjału instytucjonalnego oraz efektywności i jakości działalności programowej, w tym w szczególności kształcenia traktowanego jako rozwój osobisty oparty na filarach rozwoju umysłowego, fizycznego </w:t>
      </w:r>
      <w:r>
        <w:rPr>
          <w:rFonts w:cstheme="minorHAnsi"/>
          <w:b/>
        </w:rPr>
        <w:br/>
      </w:r>
      <w:r w:rsidRPr="000B74A0">
        <w:rPr>
          <w:rFonts w:cstheme="minorHAnsi"/>
          <w:b/>
        </w:rPr>
        <w:t xml:space="preserve">i duchowego. </w:t>
      </w:r>
    </w:p>
    <w:p w:rsidR="00B629CA" w:rsidRDefault="00B629CA" w:rsidP="00E812E6">
      <w:pPr>
        <w:spacing w:after="120" w:line="276" w:lineRule="auto"/>
        <w:jc w:val="both"/>
        <w:rPr>
          <w:rFonts w:cstheme="minorHAnsi"/>
        </w:rPr>
      </w:pPr>
      <w:r>
        <w:rPr>
          <w:rFonts w:cstheme="minorHAnsi"/>
        </w:rPr>
        <w:t>Cele szczegółowe Programu zdefiniowano jako:</w:t>
      </w:r>
    </w:p>
    <w:p w:rsidR="000B7BE0" w:rsidRPr="000B7BE0" w:rsidRDefault="000B7BE0" w:rsidP="00DB4C06">
      <w:pPr>
        <w:pStyle w:val="Akapitzlist"/>
        <w:numPr>
          <w:ilvl w:val="0"/>
          <w:numId w:val="44"/>
        </w:numPr>
        <w:spacing w:after="120" w:line="276" w:lineRule="auto"/>
        <w:jc w:val="both"/>
        <w:rPr>
          <w:rFonts w:cstheme="minorHAnsi"/>
        </w:rPr>
      </w:pPr>
      <w:r>
        <w:rPr>
          <w:rFonts w:cstheme="minorHAnsi"/>
        </w:rPr>
        <w:t xml:space="preserve">Podnoszenie </w:t>
      </w:r>
      <w:r w:rsidR="00E812E6" w:rsidRPr="00E812E6">
        <w:rPr>
          <w:rFonts w:cstheme="minorHAnsi"/>
        </w:rPr>
        <w:t>umiejętności, kompetencji i kwalifikacji</w:t>
      </w:r>
      <w:r>
        <w:rPr>
          <w:rFonts w:cstheme="minorHAnsi"/>
        </w:rPr>
        <w:t xml:space="preserve"> </w:t>
      </w:r>
      <w:r w:rsidRPr="000B7BE0">
        <w:rPr>
          <w:rFonts w:cstheme="minorHAnsi"/>
        </w:rPr>
        <w:t>wychowawców</w:t>
      </w:r>
      <w:r>
        <w:rPr>
          <w:rFonts w:cstheme="minorHAnsi"/>
        </w:rPr>
        <w:t>, dzieci i młodzieży zaangażowanych w działalność harcerską;</w:t>
      </w:r>
    </w:p>
    <w:p w:rsidR="00E812E6" w:rsidRPr="00E812E6" w:rsidRDefault="000B7BE0" w:rsidP="00DB4C06">
      <w:pPr>
        <w:pStyle w:val="Akapitzlist"/>
        <w:numPr>
          <w:ilvl w:val="0"/>
          <w:numId w:val="44"/>
        </w:numPr>
        <w:spacing w:after="120" w:line="276" w:lineRule="auto"/>
        <w:jc w:val="both"/>
        <w:rPr>
          <w:rFonts w:cstheme="minorHAnsi"/>
        </w:rPr>
      </w:pPr>
      <w:r>
        <w:rPr>
          <w:rFonts w:cstheme="minorHAnsi"/>
        </w:rPr>
        <w:t>Rozwój</w:t>
      </w:r>
      <w:r w:rsidR="00E812E6" w:rsidRPr="00E812E6">
        <w:rPr>
          <w:rFonts w:cstheme="minorHAnsi"/>
        </w:rPr>
        <w:t xml:space="preserve"> wolontariatu </w:t>
      </w:r>
      <w:r w:rsidR="00E812E6">
        <w:rPr>
          <w:rFonts w:cstheme="minorHAnsi"/>
        </w:rPr>
        <w:t>w organizacjach harcerskich;</w:t>
      </w:r>
    </w:p>
    <w:p w:rsidR="00E812E6" w:rsidRPr="00E812E6" w:rsidRDefault="000B7BE0" w:rsidP="00DB4C06">
      <w:pPr>
        <w:pStyle w:val="Akapitzlist"/>
        <w:numPr>
          <w:ilvl w:val="0"/>
          <w:numId w:val="44"/>
        </w:numPr>
        <w:spacing w:after="120" w:line="276" w:lineRule="auto"/>
        <w:jc w:val="both"/>
        <w:rPr>
          <w:rFonts w:cstheme="minorHAnsi"/>
        </w:rPr>
      </w:pPr>
      <w:r>
        <w:rPr>
          <w:rFonts w:cstheme="minorHAnsi"/>
        </w:rPr>
        <w:t xml:space="preserve">Wzmocnienie </w:t>
      </w:r>
      <w:r w:rsidR="00E812E6" w:rsidRPr="00E812E6">
        <w:rPr>
          <w:rFonts w:cstheme="minorHAnsi"/>
        </w:rPr>
        <w:t xml:space="preserve">współpracy organizacji harcerskich </w:t>
      </w:r>
      <w:r>
        <w:rPr>
          <w:rFonts w:cstheme="minorHAnsi"/>
        </w:rPr>
        <w:t>oraz</w:t>
      </w:r>
      <w:r w:rsidR="00E812E6" w:rsidRPr="00E812E6">
        <w:rPr>
          <w:rFonts w:cstheme="minorHAnsi"/>
        </w:rPr>
        <w:t xml:space="preserve"> </w:t>
      </w:r>
      <w:r>
        <w:rPr>
          <w:rFonts w:cstheme="minorHAnsi"/>
        </w:rPr>
        <w:t xml:space="preserve">podmiotów </w:t>
      </w:r>
      <w:r w:rsidR="00E812E6" w:rsidRPr="00E812E6">
        <w:rPr>
          <w:rFonts w:cstheme="minorHAnsi"/>
        </w:rPr>
        <w:t>sektora publicznego</w:t>
      </w:r>
      <w:r w:rsidR="00E812E6">
        <w:rPr>
          <w:rFonts w:cstheme="minorHAnsi"/>
        </w:rPr>
        <w:t>.</w:t>
      </w:r>
    </w:p>
    <w:p w:rsidR="00A85542" w:rsidRDefault="00D33EB4" w:rsidP="00E812E6">
      <w:pPr>
        <w:spacing w:after="120" w:line="276" w:lineRule="auto"/>
        <w:jc w:val="both"/>
        <w:rPr>
          <w:rFonts w:cstheme="minorHAnsi"/>
        </w:rPr>
      </w:pPr>
      <w:r w:rsidRPr="00AA3061">
        <w:rPr>
          <w:rFonts w:cstheme="minorHAnsi"/>
        </w:rPr>
        <w:t xml:space="preserve">Kształcenie </w:t>
      </w:r>
      <w:r w:rsidR="00097703" w:rsidRPr="00CE18D7">
        <w:rPr>
          <w:rFonts w:cstheme="minorHAnsi"/>
        </w:rPr>
        <w:t>(traktowane jako r</w:t>
      </w:r>
      <w:r w:rsidR="003E46E7" w:rsidRPr="00CE18D7">
        <w:rPr>
          <w:rFonts w:cstheme="minorHAnsi"/>
        </w:rPr>
        <w:t>ozwój osobisty oparty na czterech</w:t>
      </w:r>
      <w:r w:rsidR="00097703" w:rsidRPr="00CE18D7">
        <w:rPr>
          <w:rFonts w:cstheme="minorHAnsi"/>
        </w:rPr>
        <w:t xml:space="preserve"> filarach</w:t>
      </w:r>
      <w:r w:rsidR="003E46E7" w:rsidRPr="00CE18D7">
        <w:rPr>
          <w:rFonts w:cstheme="minorHAnsi"/>
        </w:rPr>
        <w:t xml:space="preserve"> rozwoju</w:t>
      </w:r>
      <w:r w:rsidR="003A41DC">
        <w:rPr>
          <w:rFonts w:cstheme="minorHAnsi"/>
        </w:rPr>
        <w:t xml:space="preserve">: </w:t>
      </w:r>
      <w:r w:rsidR="003E46E7" w:rsidRPr="00CE18D7">
        <w:rPr>
          <w:rFonts w:cstheme="minorHAnsi"/>
        </w:rPr>
        <w:t xml:space="preserve">umysłowego, fizycznego, społecznego </w:t>
      </w:r>
      <w:r w:rsidR="004A3E23" w:rsidRPr="00CE18D7">
        <w:rPr>
          <w:rFonts w:cstheme="minorHAnsi"/>
        </w:rPr>
        <w:t>i duchowego</w:t>
      </w:r>
      <w:r w:rsidR="00097703" w:rsidRPr="00CE18D7">
        <w:rPr>
          <w:rFonts w:cstheme="minorHAnsi"/>
        </w:rPr>
        <w:t xml:space="preserve">) </w:t>
      </w:r>
      <w:r w:rsidRPr="00D33EB4">
        <w:rPr>
          <w:rFonts w:cstheme="minorHAnsi"/>
        </w:rPr>
        <w:t xml:space="preserve">gwarantuje rozwój jakościowy pracy wychowawczej z dziećmi </w:t>
      </w:r>
      <w:r w:rsidR="00956AB0">
        <w:rPr>
          <w:rFonts w:cstheme="minorHAnsi"/>
        </w:rPr>
        <w:br/>
      </w:r>
      <w:r w:rsidRPr="00D33EB4">
        <w:rPr>
          <w:rFonts w:cstheme="minorHAnsi"/>
        </w:rPr>
        <w:lastRenderedPageBreak/>
        <w:t xml:space="preserve">i młodzieżą oparty </w:t>
      </w:r>
      <w:r w:rsidR="003A41DC">
        <w:rPr>
          <w:rFonts w:cstheme="minorHAnsi"/>
        </w:rPr>
        <w:t>na</w:t>
      </w:r>
      <w:r w:rsidRPr="00D33EB4">
        <w:rPr>
          <w:rFonts w:cstheme="minorHAnsi"/>
        </w:rPr>
        <w:t xml:space="preserve"> wartości</w:t>
      </w:r>
      <w:r w:rsidR="003A41DC">
        <w:rPr>
          <w:rFonts w:cstheme="minorHAnsi"/>
        </w:rPr>
        <w:t>ach</w:t>
      </w:r>
      <w:r w:rsidRPr="00D33EB4">
        <w:rPr>
          <w:rFonts w:cstheme="minorHAnsi"/>
        </w:rPr>
        <w:t>, zasad</w:t>
      </w:r>
      <w:r w:rsidR="003A41DC">
        <w:rPr>
          <w:rFonts w:cstheme="minorHAnsi"/>
        </w:rPr>
        <w:t>ach oraz</w:t>
      </w:r>
      <w:r w:rsidRPr="00D33EB4">
        <w:rPr>
          <w:rFonts w:cstheme="minorHAnsi"/>
        </w:rPr>
        <w:t xml:space="preserve"> podniesieni</w:t>
      </w:r>
      <w:r w:rsidR="003A41DC">
        <w:rPr>
          <w:rFonts w:cstheme="minorHAnsi"/>
        </w:rPr>
        <w:t>u</w:t>
      </w:r>
      <w:r w:rsidRPr="00D33EB4">
        <w:rPr>
          <w:rFonts w:cstheme="minorHAnsi"/>
        </w:rPr>
        <w:t xml:space="preserve"> rangi służby i wychowywania. Organizacje harcerskie</w:t>
      </w:r>
      <w:r w:rsidR="00AA3061">
        <w:rPr>
          <w:rFonts w:cstheme="minorHAnsi"/>
        </w:rPr>
        <w:t>,</w:t>
      </w:r>
      <w:r w:rsidRPr="00D33EB4">
        <w:rPr>
          <w:rFonts w:cstheme="minorHAnsi"/>
        </w:rPr>
        <w:t xml:space="preserve"> </w:t>
      </w:r>
      <w:r w:rsidR="004A3E23">
        <w:rPr>
          <w:rFonts w:cstheme="minorHAnsi"/>
        </w:rPr>
        <w:t>szerzej niż pozostałe</w:t>
      </w:r>
      <w:r w:rsidRPr="00D33EB4">
        <w:rPr>
          <w:rFonts w:cstheme="minorHAnsi"/>
        </w:rPr>
        <w:t xml:space="preserve"> NGO w Polsce</w:t>
      </w:r>
      <w:r w:rsidR="00AA3061">
        <w:rPr>
          <w:rFonts w:cstheme="minorHAnsi"/>
        </w:rPr>
        <w:t>,</w:t>
      </w:r>
      <w:r w:rsidRPr="00D33EB4">
        <w:rPr>
          <w:rFonts w:cstheme="minorHAnsi"/>
        </w:rPr>
        <w:t xml:space="preserve"> kształtują kompetencje i umiejętności wielu młodych ludzi. </w:t>
      </w:r>
      <w:r w:rsidR="00A85542">
        <w:rPr>
          <w:rFonts w:cstheme="minorHAnsi"/>
        </w:rPr>
        <w:t>W szczególności należy podkreślić wpływ działalności harcerskiej na wzmacnianie społeczeństwa obywatelskiego. Możn</w:t>
      </w:r>
      <w:r w:rsidR="006F7993">
        <w:rPr>
          <w:rFonts w:cstheme="minorHAnsi"/>
        </w:rPr>
        <w:t>a</w:t>
      </w:r>
      <w:r w:rsidR="00A85542">
        <w:rPr>
          <w:rFonts w:cstheme="minorHAnsi"/>
        </w:rPr>
        <w:t xml:space="preserve"> wymienić następujące elementy postawy obywatelskiej, które są wprost kształtowane dzięki zaangażowaniu w ruch harcerski:</w:t>
      </w:r>
    </w:p>
    <w:p w:rsidR="00A85542" w:rsidRPr="006F7993" w:rsidRDefault="006F7993" w:rsidP="00DB4C06">
      <w:pPr>
        <w:pStyle w:val="Akapitzlist"/>
        <w:numPr>
          <w:ilvl w:val="0"/>
          <w:numId w:val="8"/>
        </w:numPr>
        <w:spacing w:after="120" w:line="276" w:lineRule="auto"/>
        <w:ind w:left="284" w:hanging="284"/>
        <w:jc w:val="both"/>
        <w:rPr>
          <w:rFonts w:cstheme="minorHAnsi"/>
        </w:rPr>
      </w:pPr>
      <w:r w:rsidRPr="006F7993">
        <w:rPr>
          <w:rFonts w:cstheme="minorHAnsi"/>
        </w:rPr>
        <w:t xml:space="preserve">umiejętność współpracy w grupie rówieśniczej i zróżnicowanej pod względem wieku </w:t>
      </w:r>
      <w:r w:rsidR="003A41DC">
        <w:rPr>
          <w:rFonts w:cstheme="minorHAnsi"/>
        </w:rPr>
        <w:br/>
      </w:r>
      <w:r w:rsidRPr="006F7993">
        <w:rPr>
          <w:rFonts w:cstheme="minorHAnsi"/>
        </w:rPr>
        <w:t>– stymulowana poprzez system małych grup oraz całość działań organizacji</w:t>
      </w:r>
      <w:r w:rsidR="003A41DC">
        <w:rPr>
          <w:rFonts w:cstheme="minorHAnsi"/>
        </w:rPr>
        <w:t>,</w:t>
      </w:r>
    </w:p>
    <w:p w:rsidR="00A85542" w:rsidRPr="006F7993" w:rsidRDefault="006F7993" w:rsidP="00DB4C06">
      <w:pPr>
        <w:pStyle w:val="Akapitzlist"/>
        <w:numPr>
          <w:ilvl w:val="0"/>
          <w:numId w:val="8"/>
        </w:numPr>
        <w:spacing w:after="120" w:line="276" w:lineRule="auto"/>
        <w:ind w:left="284" w:hanging="284"/>
        <w:jc w:val="both"/>
        <w:rPr>
          <w:rFonts w:cstheme="minorHAnsi"/>
        </w:rPr>
      </w:pPr>
      <w:r w:rsidRPr="006F7993">
        <w:rPr>
          <w:rFonts w:cstheme="minorHAnsi"/>
        </w:rPr>
        <w:t>aktywność definiowana jako służba na rzecz otaczającego świata – ludzi, przyrody, kultury, gotowość do pomocy innym</w:t>
      </w:r>
      <w:r w:rsidR="003A41DC">
        <w:rPr>
          <w:rFonts w:cstheme="minorHAnsi"/>
        </w:rPr>
        <w:t>,</w:t>
      </w:r>
    </w:p>
    <w:p w:rsidR="00A85542" w:rsidRPr="006F7993" w:rsidRDefault="006F7993" w:rsidP="00DB4C06">
      <w:pPr>
        <w:pStyle w:val="Akapitzlist"/>
        <w:numPr>
          <w:ilvl w:val="0"/>
          <w:numId w:val="8"/>
        </w:numPr>
        <w:spacing w:after="120" w:line="276" w:lineRule="auto"/>
        <w:ind w:left="284" w:hanging="284"/>
        <w:jc w:val="both"/>
        <w:rPr>
          <w:rFonts w:cstheme="minorHAnsi"/>
        </w:rPr>
      </w:pPr>
      <w:r w:rsidRPr="006F7993">
        <w:rPr>
          <w:rFonts w:cstheme="minorHAnsi"/>
        </w:rPr>
        <w:t>świadome uczestnictwo w życiu obywatelskim i w procedurach demokratycznych – m.in. promowane w systemie stopni oraz opisane w „</w:t>
      </w:r>
      <w:r w:rsidR="003A41DC">
        <w:rPr>
          <w:rFonts w:cstheme="minorHAnsi"/>
        </w:rPr>
        <w:t>P</w:t>
      </w:r>
      <w:r w:rsidRPr="006F7993">
        <w:rPr>
          <w:rFonts w:cstheme="minorHAnsi"/>
        </w:rPr>
        <w:t xml:space="preserve">odstawach wychowawczych </w:t>
      </w:r>
      <w:r w:rsidR="003A41DC">
        <w:rPr>
          <w:rFonts w:cstheme="minorHAnsi"/>
        </w:rPr>
        <w:t>ZHP</w:t>
      </w:r>
      <w:r w:rsidRPr="006F7993">
        <w:rPr>
          <w:rFonts w:cstheme="minorHAnsi"/>
        </w:rPr>
        <w:t>”</w:t>
      </w:r>
      <w:r w:rsidR="003A41DC">
        <w:rPr>
          <w:rFonts w:cstheme="minorHAnsi"/>
        </w:rPr>
        <w:t>,</w:t>
      </w:r>
    </w:p>
    <w:p w:rsidR="00A85542" w:rsidRPr="006F7993" w:rsidRDefault="006F7993" w:rsidP="00DB4C06">
      <w:pPr>
        <w:pStyle w:val="Akapitzlist"/>
        <w:numPr>
          <w:ilvl w:val="0"/>
          <w:numId w:val="8"/>
        </w:numPr>
        <w:spacing w:after="120" w:line="276" w:lineRule="auto"/>
        <w:ind w:left="284" w:hanging="284"/>
        <w:jc w:val="both"/>
        <w:rPr>
          <w:rFonts w:cstheme="minorHAnsi"/>
        </w:rPr>
      </w:pPr>
      <w:r w:rsidRPr="006F7993">
        <w:rPr>
          <w:rFonts w:cstheme="minorHAnsi"/>
        </w:rPr>
        <w:t>postawa patriotyczna</w:t>
      </w:r>
      <w:r w:rsidR="003A41DC">
        <w:rPr>
          <w:rFonts w:cstheme="minorHAnsi"/>
        </w:rPr>
        <w:t>,</w:t>
      </w:r>
    </w:p>
    <w:p w:rsidR="00A85542" w:rsidRPr="006F7993" w:rsidRDefault="006F7993" w:rsidP="00DB4C06">
      <w:pPr>
        <w:pStyle w:val="Akapitzlist"/>
        <w:numPr>
          <w:ilvl w:val="0"/>
          <w:numId w:val="8"/>
        </w:numPr>
        <w:spacing w:after="120" w:line="276" w:lineRule="auto"/>
        <w:ind w:left="284" w:hanging="284"/>
        <w:jc w:val="both"/>
        <w:rPr>
          <w:rFonts w:cstheme="minorHAnsi"/>
        </w:rPr>
      </w:pPr>
      <w:r w:rsidRPr="006F7993">
        <w:rPr>
          <w:rFonts w:cstheme="minorHAnsi"/>
        </w:rPr>
        <w:t>realizowanie obowiązków wynikających z wiary</w:t>
      </w:r>
      <w:r w:rsidR="003A41DC">
        <w:rPr>
          <w:rFonts w:cstheme="minorHAnsi"/>
        </w:rPr>
        <w:t xml:space="preserve"> i</w:t>
      </w:r>
      <w:r w:rsidR="003050F0">
        <w:rPr>
          <w:rFonts w:cstheme="minorHAnsi"/>
        </w:rPr>
        <w:t xml:space="preserve"> wartości duchowych</w:t>
      </w:r>
      <w:r w:rsidRPr="006F7993">
        <w:rPr>
          <w:rFonts w:cstheme="minorHAnsi"/>
        </w:rPr>
        <w:t xml:space="preserve"> – jako umiejętność konsekwencji</w:t>
      </w:r>
      <w:r w:rsidR="003A41DC">
        <w:rPr>
          <w:rFonts w:cstheme="minorHAnsi"/>
        </w:rPr>
        <w:t xml:space="preserve"> oraz</w:t>
      </w:r>
      <w:r w:rsidRPr="006F7993">
        <w:rPr>
          <w:rFonts w:cstheme="minorHAnsi"/>
        </w:rPr>
        <w:t xml:space="preserve"> świadomego budowania światopoglądu</w:t>
      </w:r>
      <w:r w:rsidR="003A41DC">
        <w:rPr>
          <w:rFonts w:cstheme="minorHAnsi"/>
        </w:rPr>
        <w:t>,</w:t>
      </w:r>
    </w:p>
    <w:p w:rsidR="003050F0" w:rsidRDefault="006F7993" w:rsidP="00DB4C06">
      <w:pPr>
        <w:pStyle w:val="Akapitzlist"/>
        <w:numPr>
          <w:ilvl w:val="0"/>
          <w:numId w:val="8"/>
        </w:numPr>
        <w:spacing w:after="120" w:line="276" w:lineRule="auto"/>
        <w:ind w:left="284" w:hanging="284"/>
        <w:jc w:val="both"/>
        <w:rPr>
          <w:rFonts w:cstheme="minorHAnsi"/>
        </w:rPr>
      </w:pPr>
      <w:r w:rsidRPr="006F7993">
        <w:rPr>
          <w:rFonts w:cstheme="minorHAnsi"/>
        </w:rPr>
        <w:t>nawyk pomagania innym, otaczania opieką słabszych</w:t>
      </w:r>
      <w:r w:rsidR="003050F0">
        <w:rPr>
          <w:rFonts w:cstheme="minorHAnsi"/>
        </w:rPr>
        <w:t>,</w:t>
      </w:r>
    </w:p>
    <w:p w:rsidR="003050F0" w:rsidRDefault="003050F0" w:rsidP="00DB4C06">
      <w:pPr>
        <w:pStyle w:val="Akapitzlist"/>
        <w:numPr>
          <w:ilvl w:val="0"/>
          <w:numId w:val="8"/>
        </w:numPr>
        <w:spacing w:after="120" w:line="276" w:lineRule="auto"/>
        <w:ind w:left="284" w:hanging="284"/>
        <w:jc w:val="both"/>
        <w:rPr>
          <w:rFonts w:cstheme="minorHAnsi"/>
        </w:rPr>
      </w:pPr>
      <w:r>
        <w:rPr>
          <w:rFonts w:cstheme="minorHAnsi"/>
        </w:rPr>
        <w:t>odpowiedzialność za siebie i innych,</w:t>
      </w:r>
    </w:p>
    <w:p w:rsidR="00A85542" w:rsidRDefault="003050F0" w:rsidP="00DB4C06">
      <w:pPr>
        <w:pStyle w:val="Akapitzlist"/>
        <w:numPr>
          <w:ilvl w:val="0"/>
          <w:numId w:val="8"/>
        </w:numPr>
        <w:spacing w:after="120" w:line="276" w:lineRule="auto"/>
        <w:ind w:left="284" w:hanging="284"/>
        <w:jc w:val="both"/>
        <w:rPr>
          <w:rFonts w:cstheme="minorHAnsi"/>
        </w:rPr>
      </w:pPr>
      <w:r>
        <w:rPr>
          <w:rFonts w:cstheme="minorHAnsi"/>
        </w:rPr>
        <w:t>odrzucenie postawy bierności</w:t>
      </w:r>
      <w:r w:rsidR="006F7993" w:rsidRPr="006F7993">
        <w:rPr>
          <w:rFonts w:cstheme="minorHAnsi"/>
        </w:rPr>
        <w:t>.</w:t>
      </w:r>
    </w:p>
    <w:p w:rsidR="006F7993" w:rsidRPr="006F7993" w:rsidRDefault="005D2553" w:rsidP="0048074D">
      <w:pPr>
        <w:spacing w:after="120" w:line="276" w:lineRule="auto"/>
        <w:jc w:val="both"/>
        <w:rPr>
          <w:rFonts w:cstheme="minorHAnsi"/>
        </w:rPr>
      </w:pPr>
      <w:r w:rsidRPr="005D2553">
        <w:rPr>
          <w:rFonts w:cstheme="minorHAnsi"/>
        </w:rPr>
        <w:t>Pojęcie kompetencji obywatelskich jest silnie związane z kszt</w:t>
      </w:r>
      <w:r>
        <w:rPr>
          <w:rFonts w:cstheme="minorHAnsi"/>
        </w:rPr>
        <w:t>ałtowaniem się nowoczesnego pań</w:t>
      </w:r>
      <w:r w:rsidRPr="005D2553">
        <w:rPr>
          <w:rFonts w:cstheme="minorHAnsi"/>
        </w:rPr>
        <w:t xml:space="preserve">stwa demokratycznego. </w:t>
      </w:r>
      <w:r>
        <w:rPr>
          <w:rFonts w:cstheme="minorHAnsi"/>
        </w:rPr>
        <w:t xml:space="preserve">Należy przyjąć </w:t>
      </w:r>
      <w:r w:rsidRPr="005D2553">
        <w:rPr>
          <w:rFonts w:cstheme="minorHAnsi"/>
        </w:rPr>
        <w:t xml:space="preserve">bowiem </w:t>
      </w:r>
      <w:r>
        <w:rPr>
          <w:rFonts w:cstheme="minorHAnsi"/>
        </w:rPr>
        <w:t>założenie</w:t>
      </w:r>
      <w:r w:rsidRPr="005D2553">
        <w:rPr>
          <w:rFonts w:cstheme="minorHAnsi"/>
        </w:rPr>
        <w:t xml:space="preserve">, że utrzymanie i rozwój demokracji nie </w:t>
      </w:r>
      <w:r>
        <w:rPr>
          <w:rFonts w:cstheme="minorHAnsi"/>
        </w:rPr>
        <w:t xml:space="preserve">odbywają się same </w:t>
      </w:r>
      <w:r w:rsidRPr="005D2553">
        <w:rPr>
          <w:rFonts w:cstheme="minorHAnsi"/>
        </w:rPr>
        <w:t>z siebi</w:t>
      </w:r>
      <w:r>
        <w:rPr>
          <w:rFonts w:cstheme="minorHAnsi"/>
        </w:rPr>
        <w:t xml:space="preserve">e, ale wymagają wysiłku i </w:t>
      </w:r>
      <w:r w:rsidRPr="005D2553">
        <w:rPr>
          <w:rFonts w:cstheme="minorHAnsi"/>
        </w:rPr>
        <w:t>aktywnośc</w:t>
      </w:r>
      <w:r>
        <w:rPr>
          <w:rFonts w:cstheme="minorHAnsi"/>
        </w:rPr>
        <w:t xml:space="preserve">i świadomych, przygotowanych </w:t>
      </w:r>
      <w:r w:rsidRPr="005D2553">
        <w:rPr>
          <w:rFonts w:cstheme="minorHAnsi"/>
        </w:rPr>
        <w:t>do tego obywateli, gotowych do angażowania się w funkcjonowanie procedur demokratycznych</w:t>
      </w:r>
      <w:r>
        <w:rPr>
          <w:rFonts w:cstheme="minorHAnsi"/>
        </w:rPr>
        <w:t xml:space="preserve">. </w:t>
      </w:r>
      <w:r w:rsidR="003A41DC">
        <w:rPr>
          <w:rFonts w:cstheme="minorHAnsi"/>
        </w:rPr>
        <w:t>Uwzględniając</w:t>
      </w:r>
      <w:r w:rsidR="006F7993">
        <w:rPr>
          <w:rFonts w:cstheme="minorHAnsi"/>
        </w:rPr>
        <w:t xml:space="preserve"> skalę oddziaływania ruchu harcerskiego</w:t>
      </w:r>
      <w:r w:rsidR="003A41DC">
        <w:rPr>
          <w:rFonts w:cstheme="minorHAnsi"/>
        </w:rPr>
        <w:t>,</w:t>
      </w:r>
      <w:r w:rsidR="006F7993">
        <w:rPr>
          <w:rFonts w:cstheme="minorHAnsi"/>
        </w:rPr>
        <w:t xml:space="preserve"> nie można przecenić jego wartości </w:t>
      </w:r>
      <w:r w:rsidR="003A41DC">
        <w:rPr>
          <w:rFonts w:cstheme="minorHAnsi"/>
        </w:rPr>
        <w:t>dla</w:t>
      </w:r>
      <w:r w:rsidR="006F7993">
        <w:rPr>
          <w:rFonts w:cstheme="minorHAnsi"/>
        </w:rPr>
        <w:t xml:space="preserve"> </w:t>
      </w:r>
      <w:r>
        <w:rPr>
          <w:rFonts w:cstheme="minorHAnsi"/>
        </w:rPr>
        <w:t xml:space="preserve">kształcenia </w:t>
      </w:r>
      <w:r w:rsidR="006F7993">
        <w:rPr>
          <w:rFonts w:cstheme="minorHAnsi"/>
        </w:rPr>
        <w:t>świadomych, aktywnych i zaangażowanych w życie społeczne i publiczne obywateli. Stąd wsparcie organizacji harcerskich jest jednoznacznie tożsame z procesem rozwoju społeczeństwa obywatelskiego w Polsce.</w:t>
      </w:r>
    </w:p>
    <w:p w:rsidR="004A3E23" w:rsidRPr="004A3E23" w:rsidRDefault="00D33EB4" w:rsidP="0048074D">
      <w:pPr>
        <w:spacing w:after="120" w:line="276" w:lineRule="auto"/>
        <w:jc w:val="both"/>
        <w:rPr>
          <w:rFonts w:cstheme="minorHAnsi"/>
        </w:rPr>
      </w:pPr>
      <w:r w:rsidRPr="00D33EB4">
        <w:rPr>
          <w:rFonts w:cstheme="minorHAnsi"/>
        </w:rPr>
        <w:t xml:space="preserve">Kompetencje </w:t>
      </w:r>
      <w:r w:rsidR="004A3E23">
        <w:rPr>
          <w:rFonts w:cstheme="minorHAnsi"/>
        </w:rPr>
        <w:t xml:space="preserve">te są </w:t>
      </w:r>
      <w:r w:rsidR="00A85542">
        <w:rPr>
          <w:rFonts w:cstheme="minorHAnsi"/>
        </w:rPr>
        <w:t xml:space="preserve">również cenne </w:t>
      </w:r>
      <w:r w:rsidRPr="00D33EB4">
        <w:rPr>
          <w:rFonts w:cstheme="minorHAnsi"/>
        </w:rPr>
        <w:t>na rynku pracy, a</w:t>
      </w:r>
      <w:r w:rsidR="004A3E23">
        <w:rPr>
          <w:rFonts w:cstheme="minorHAnsi"/>
        </w:rPr>
        <w:t xml:space="preserve"> zarazem</w:t>
      </w:r>
      <w:r w:rsidRPr="00D33EB4">
        <w:rPr>
          <w:rFonts w:cstheme="minorHAnsi"/>
        </w:rPr>
        <w:t xml:space="preserve"> oparte na fundamencie wartości chrześcijańskich, wierności zasadom oraz ideałom wynikającym z umiłowania </w:t>
      </w:r>
      <w:r w:rsidR="006419DC">
        <w:rPr>
          <w:rFonts w:cstheme="minorHAnsi"/>
        </w:rPr>
        <w:t>O</w:t>
      </w:r>
      <w:r w:rsidRPr="00D33EB4">
        <w:rPr>
          <w:rFonts w:cstheme="minorHAnsi"/>
        </w:rPr>
        <w:t>jczyzny.</w:t>
      </w:r>
      <w:r w:rsidR="004A3E23">
        <w:rPr>
          <w:rFonts w:cstheme="minorHAnsi"/>
        </w:rPr>
        <w:t xml:space="preserve"> </w:t>
      </w:r>
      <w:r w:rsidR="004A3E23" w:rsidRPr="004A3E23">
        <w:rPr>
          <w:rFonts w:cs="Times New Roman"/>
        </w:rPr>
        <w:t>Wśród tych kompetencji znajdziemy</w:t>
      </w:r>
      <w:r w:rsidR="003A41DC">
        <w:rPr>
          <w:rFonts w:cs="Times New Roman"/>
        </w:rPr>
        <w:t>:</w:t>
      </w:r>
      <w:r w:rsidR="004A3E23" w:rsidRPr="004A3E23">
        <w:rPr>
          <w:rFonts w:cs="Times New Roman"/>
        </w:rPr>
        <w:t xml:space="preserve"> i</w:t>
      </w:r>
      <w:r w:rsidR="004A3E23" w:rsidRPr="004A3E23">
        <w:rPr>
          <w:rFonts w:eastAsiaTheme="minorEastAsia" w:cs="Times New Roman"/>
          <w:kern w:val="24"/>
          <w:lang w:eastAsia="pl-PL"/>
        </w:rPr>
        <w:t>nterdyscyplinarność, myślenie obliczeniowe</w:t>
      </w:r>
      <w:r w:rsidR="004A3E23" w:rsidRPr="004A3E23">
        <w:rPr>
          <w:rFonts w:eastAsia="Times New Roman" w:cs="Times New Roman"/>
          <w:lang w:eastAsia="pl-PL"/>
        </w:rPr>
        <w:t>, m</w:t>
      </w:r>
      <w:r w:rsidR="004A3E23" w:rsidRPr="004A3E23">
        <w:rPr>
          <w:rFonts w:eastAsiaTheme="minorEastAsia" w:cs="Times New Roman"/>
          <w:kern w:val="24"/>
          <w:lang w:eastAsia="pl-PL"/>
        </w:rPr>
        <w:t>yślenie innowacyjne</w:t>
      </w:r>
      <w:r w:rsidR="004A3E23" w:rsidRPr="004A3E23">
        <w:rPr>
          <w:rFonts w:eastAsia="Times New Roman" w:cs="Times New Roman"/>
          <w:lang w:eastAsia="pl-PL"/>
        </w:rPr>
        <w:t>, s</w:t>
      </w:r>
      <w:r w:rsidR="004A3E23" w:rsidRPr="004A3E23">
        <w:rPr>
          <w:rFonts w:eastAsiaTheme="minorEastAsia" w:cs="Times New Roman"/>
          <w:kern w:val="24"/>
          <w:lang w:eastAsia="pl-PL"/>
        </w:rPr>
        <w:t>zybkość działania</w:t>
      </w:r>
      <w:r w:rsidR="004A3E23" w:rsidRPr="004A3E23">
        <w:rPr>
          <w:rFonts w:eastAsia="Times New Roman" w:cs="Times New Roman"/>
          <w:lang w:eastAsia="pl-PL"/>
        </w:rPr>
        <w:t xml:space="preserve">, </w:t>
      </w:r>
      <w:r w:rsidR="004A3E23" w:rsidRPr="004A3E23">
        <w:rPr>
          <w:rFonts w:eastAsiaTheme="minorEastAsia" w:cs="Times New Roman"/>
          <w:kern w:val="24"/>
          <w:lang w:eastAsia="pl-PL"/>
        </w:rPr>
        <w:t>prac</w:t>
      </w:r>
      <w:r w:rsidR="003A41DC">
        <w:rPr>
          <w:rFonts w:eastAsiaTheme="minorEastAsia" w:cs="Times New Roman"/>
          <w:kern w:val="24"/>
          <w:lang w:eastAsia="pl-PL"/>
        </w:rPr>
        <w:t>ę</w:t>
      </w:r>
      <w:r w:rsidR="004A3E23" w:rsidRPr="004A3E23">
        <w:rPr>
          <w:rFonts w:eastAsiaTheme="minorEastAsia" w:cs="Times New Roman"/>
          <w:kern w:val="24"/>
          <w:lang w:eastAsia="pl-PL"/>
        </w:rPr>
        <w:t xml:space="preserve"> w zespole</w:t>
      </w:r>
      <w:r w:rsidR="004A3E23" w:rsidRPr="004A3E23">
        <w:rPr>
          <w:rFonts w:eastAsia="Times New Roman" w:cs="Times New Roman"/>
          <w:lang w:eastAsia="pl-PL"/>
        </w:rPr>
        <w:t xml:space="preserve">, </w:t>
      </w:r>
      <w:r w:rsidR="004A3E23" w:rsidRPr="004A3E23">
        <w:rPr>
          <w:rFonts w:eastAsiaTheme="minorEastAsia" w:cs="Times New Roman"/>
          <w:kern w:val="24"/>
          <w:lang w:eastAsia="pl-PL"/>
        </w:rPr>
        <w:t>prac</w:t>
      </w:r>
      <w:r w:rsidR="003A41DC">
        <w:rPr>
          <w:rFonts w:eastAsiaTheme="minorEastAsia" w:cs="Times New Roman"/>
          <w:kern w:val="24"/>
          <w:lang w:eastAsia="pl-PL"/>
        </w:rPr>
        <w:t>ę</w:t>
      </w:r>
      <w:r w:rsidR="004A3E23" w:rsidRPr="004A3E23">
        <w:rPr>
          <w:rFonts w:eastAsiaTheme="minorEastAsia" w:cs="Times New Roman"/>
          <w:kern w:val="24"/>
          <w:lang w:eastAsia="pl-PL"/>
        </w:rPr>
        <w:t xml:space="preserve"> w szumie informacyjnym</w:t>
      </w:r>
      <w:r w:rsidR="004A3E23" w:rsidRPr="004A3E23">
        <w:rPr>
          <w:rFonts w:eastAsia="Times New Roman" w:cs="Times New Roman"/>
          <w:lang w:eastAsia="pl-PL"/>
        </w:rPr>
        <w:t xml:space="preserve">, </w:t>
      </w:r>
      <w:r w:rsidR="004A3E23" w:rsidRPr="004A3E23">
        <w:rPr>
          <w:rFonts w:eastAsiaTheme="minorEastAsia" w:cs="Times New Roman"/>
          <w:kern w:val="24"/>
          <w:lang w:eastAsia="pl-PL"/>
        </w:rPr>
        <w:t>współprac</w:t>
      </w:r>
      <w:r w:rsidR="003A41DC">
        <w:rPr>
          <w:rFonts w:eastAsiaTheme="minorEastAsia" w:cs="Times New Roman"/>
          <w:kern w:val="24"/>
          <w:lang w:eastAsia="pl-PL"/>
        </w:rPr>
        <w:t>ę</w:t>
      </w:r>
      <w:r w:rsidR="004A3E23" w:rsidRPr="004A3E23">
        <w:rPr>
          <w:rFonts w:eastAsiaTheme="minorEastAsia" w:cs="Times New Roman"/>
          <w:kern w:val="24"/>
          <w:lang w:eastAsia="pl-PL"/>
        </w:rPr>
        <w:t xml:space="preserve"> wirtualn</w:t>
      </w:r>
      <w:r w:rsidR="003A41DC">
        <w:rPr>
          <w:rFonts w:eastAsiaTheme="minorEastAsia" w:cs="Times New Roman"/>
          <w:kern w:val="24"/>
          <w:lang w:eastAsia="pl-PL"/>
        </w:rPr>
        <w:t>ą</w:t>
      </w:r>
      <w:r w:rsidR="003A41DC">
        <w:rPr>
          <w:rFonts w:eastAsiaTheme="minorEastAsia" w:cs="Times New Roman"/>
          <w:kern w:val="24"/>
          <w:lang w:eastAsia="pl-PL"/>
        </w:rPr>
        <w:br/>
      </w:r>
      <w:r w:rsidR="004A3E23">
        <w:rPr>
          <w:rFonts w:eastAsiaTheme="minorEastAsia" w:cs="Times New Roman"/>
          <w:kern w:val="24"/>
          <w:lang w:eastAsia="pl-PL"/>
        </w:rPr>
        <w:t>i komunikowani</w:t>
      </w:r>
      <w:r w:rsidR="006419DC">
        <w:rPr>
          <w:rFonts w:eastAsiaTheme="minorEastAsia" w:cs="Times New Roman"/>
          <w:kern w:val="24"/>
          <w:lang w:eastAsia="pl-PL"/>
        </w:rPr>
        <w:t>e</w:t>
      </w:r>
      <w:r w:rsidR="004A3E23">
        <w:rPr>
          <w:rFonts w:eastAsiaTheme="minorEastAsia" w:cs="Times New Roman"/>
          <w:kern w:val="24"/>
          <w:lang w:eastAsia="pl-PL"/>
        </w:rPr>
        <w:t xml:space="preserve"> się w świecie rzeczywistym</w:t>
      </w:r>
      <w:r w:rsidR="004A3E23" w:rsidRPr="004A3E23">
        <w:rPr>
          <w:rFonts w:eastAsiaTheme="minorEastAsia" w:cs="Times New Roman"/>
          <w:kern w:val="24"/>
          <w:lang w:eastAsia="pl-PL"/>
        </w:rPr>
        <w:t xml:space="preserve">, </w:t>
      </w:r>
      <w:r w:rsidR="003A41DC" w:rsidRPr="004A3E23">
        <w:rPr>
          <w:rFonts w:eastAsiaTheme="minorEastAsia" w:cs="Times New Roman"/>
          <w:kern w:val="24"/>
          <w:lang w:eastAsia="pl-PL"/>
        </w:rPr>
        <w:t>prac</w:t>
      </w:r>
      <w:r w:rsidR="003A41DC">
        <w:rPr>
          <w:rFonts w:eastAsiaTheme="minorEastAsia" w:cs="Times New Roman"/>
          <w:kern w:val="24"/>
          <w:lang w:eastAsia="pl-PL"/>
        </w:rPr>
        <w:t>ę</w:t>
      </w:r>
      <w:r w:rsidR="003A41DC" w:rsidRPr="004A3E23">
        <w:rPr>
          <w:rFonts w:eastAsiaTheme="minorEastAsia" w:cs="Times New Roman"/>
          <w:kern w:val="24"/>
          <w:lang w:eastAsia="pl-PL"/>
        </w:rPr>
        <w:t xml:space="preserve"> projektow</w:t>
      </w:r>
      <w:r w:rsidR="003A41DC">
        <w:rPr>
          <w:rFonts w:eastAsiaTheme="minorEastAsia" w:cs="Times New Roman"/>
          <w:kern w:val="24"/>
          <w:lang w:eastAsia="pl-PL"/>
        </w:rPr>
        <w:t xml:space="preserve">ą czy </w:t>
      </w:r>
      <w:r w:rsidR="004A3E23" w:rsidRPr="004A3E23">
        <w:rPr>
          <w:rFonts w:eastAsiaTheme="minorEastAsia" w:cs="Times New Roman"/>
          <w:kern w:val="24"/>
          <w:lang w:eastAsia="pl-PL"/>
        </w:rPr>
        <w:t>kompetencje międzykulturowe</w:t>
      </w:r>
      <w:r w:rsidR="003A41DC">
        <w:rPr>
          <w:rFonts w:eastAsia="Times New Roman" w:cs="Times New Roman"/>
          <w:lang w:eastAsia="pl-PL"/>
        </w:rPr>
        <w:t>.</w:t>
      </w:r>
    </w:p>
    <w:p w:rsidR="004A3E23" w:rsidRPr="00CE18D7" w:rsidRDefault="004A3E23" w:rsidP="0048074D">
      <w:pPr>
        <w:autoSpaceDE w:val="0"/>
        <w:autoSpaceDN w:val="0"/>
        <w:adjustRightInd w:val="0"/>
        <w:spacing w:after="120" w:line="276" w:lineRule="auto"/>
        <w:jc w:val="both"/>
        <w:rPr>
          <w:rFonts w:eastAsiaTheme="minorEastAsia" w:cs="Times New Roman"/>
          <w:kern w:val="24"/>
          <w:lang w:eastAsia="pl-PL"/>
        </w:rPr>
      </w:pPr>
      <w:r w:rsidRPr="004A3E23">
        <w:rPr>
          <w:rFonts w:eastAsiaTheme="minorEastAsia" w:cs="Times New Roman"/>
          <w:kern w:val="24"/>
          <w:lang w:eastAsia="pl-PL"/>
        </w:rPr>
        <w:t>Na szczególną uwagę zasługują dwie grupy kompetencji społecznych</w:t>
      </w:r>
      <w:r>
        <w:rPr>
          <w:rFonts w:eastAsiaTheme="minorEastAsia" w:cs="Times New Roman"/>
          <w:kern w:val="24"/>
          <w:lang w:eastAsia="pl-PL"/>
        </w:rPr>
        <w:t xml:space="preserve"> kształtowanych w harcerstwie:</w:t>
      </w:r>
      <w:r w:rsidRPr="004A3E23">
        <w:rPr>
          <w:rFonts w:cs="Times New Roman"/>
        </w:rPr>
        <w:t xml:space="preserve"> umiejętności zespołowe </w:t>
      </w:r>
      <w:r>
        <w:rPr>
          <w:rFonts w:cs="Times New Roman"/>
        </w:rPr>
        <w:t>(</w:t>
      </w:r>
      <w:r w:rsidR="007A435D">
        <w:rPr>
          <w:rFonts w:cs="Times New Roman"/>
        </w:rPr>
        <w:t xml:space="preserve">m.in.: </w:t>
      </w:r>
      <w:r>
        <w:rPr>
          <w:rFonts w:cs="Times New Roman"/>
        </w:rPr>
        <w:t>współprac</w:t>
      </w:r>
      <w:r w:rsidR="003A41DC">
        <w:rPr>
          <w:rFonts w:cs="Times New Roman"/>
        </w:rPr>
        <w:t>a</w:t>
      </w:r>
      <w:r>
        <w:rPr>
          <w:rFonts w:cs="Times New Roman"/>
        </w:rPr>
        <w:t>, kierowani</w:t>
      </w:r>
      <w:r w:rsidR="003A41DC">
        <w:rPr>
          <w:rFonts w:cs="Times New Roman"/>
        </w:rPr>
        <w:t>e</w:t>
      </w:r>
      <w:r w:rsidRPr="004A3E23">
        <w:rPr>
          <w:rFonts w:cs="Times New Roman"/>
        </w:rPr>
        <w:t xml:space="preserve"> zes</w:t>
      </w:r>
      <w:r>
        <w:rPr>
          <w:rFonts w:cs="Times New Roman"/>
        </w:rPr>
        <w:t>połem</w:t>
      </w:r>
      <w:r w:rsidRPr="004A3E23">
        <w:rPr>
          <w:rFonts w:cs="Times New Roman"/>
        </w:rPr>
        <w:t xml:space="preserve">, </w:t>
      </w:r>
      <w:r w:rsidR="003E46E7" w:rsidRPr="00CE18D7">
        <w:rPr>
          <w:rFonts w:cs="Times New Roman"/>
        </w:rPr>
        <w:t>budowani</w:t>
      </w:r>
      <w:r w:rsidR="007A435D">
        <w:rPr>
          <w:rFonts w:cs="Times New Roman"/>
        </w:rPr>
        <w:t>e</w:t>
      </w:r>
      <w:r w:rsidR="003E46E7" w:rsidRPr="00CE18D7">
        <w:rPr>
          <w:rFonts w:cs="Times New Roman"/>
        </w:rPr>
        <w:t xml:space="preserve"> trwałych więzi</w:t>
      </w:r>
      <w:r w:rsidRPr="00CE18D7">
        <w:rPr>
          <w:rFonts w:cs="Times New Roman"/>
        </w:rPr>
        <w:t>, rozwiązywani</w:t>
      </w:r>
      <w:r w:rsidR="007A435D">
        <w:rPr>
          <w:rFonts w:cs="Times New Roman"/>
        </w:rPr>
        <w:t>e</w:t>
      </w:r>
      <w:r w:rsidRPr="00CE18D7">
        <w:rPr>
          <w:rFonts w:cs="Times New Roman"/>
        </w:rPr>
        <w:t xml:space="preserve"> konfliktów</w:t>
      </w:r>
      <w:r w:rsidR="007A435D">
        <w:rPr>
          <w:rFonts w:cs="Times New Roman"/>
        </w:rPr>
        <w:t>,</w:t>
      </w:r>
      <w:r w:rsidRPr="00CE18D7">
        <w:rPr>
          <w:rFonts w:cs="Times New Roman"/>
        </w:rPr>
        <w:t xml:space="preserve"> nawiązywani</w:t>
      </w:r>
      <w:r w:rsidR="006419DC">
        <w:rPr>
          <w:rFonts w:cs="Times New Roman"/>
        </w:rPr>
        <w:t>e</w:t>
      </w:r>
      <w:r w:rsidRPr="00CE18D7">
        <w:rPr>
          <w:rFonts w:cs="Times New Roman"/>
        </w:rPr>
        <w:t xml:space="preserve"> </w:t>
      </w:r>
      <w:r w:rsidR="003E46E7" w:rsidRPr="00CE18D7">
        <w:rPr>
          <w:rFonts w:cs="Times New Roman"/>
        </w:rPr>
        <w:t>relacji i kontaktów)</w:t>
      </w:r>
      <w:r w:rsidR="007A435D">
        <w:rPr>
          <w:rFonts w:cs="Times New Roman"/>
        </w:rPr>
        <w:t xml:space="preserve"> i</w:t>
      </w:r>
      <w:r w:rsidRPr="00CE18D7">
        <w:rPr>
          <w:rFonts w:cs="Times New Roman"/>
        </w:rPr>
        <w:t xml:space="preserve"> umiejętności zadaniowe (</w:t>
      </w:r>
      <w:r w:rsidR="007A435D">
        <w:rPr>
          <w:rFonts w:cs="Times New Roman"/>
        </w:rPr>
        <w:t xml:space="preserve">m.in.: </w:t>
      </w:r>
      <w:r w:rsidRPr="00CE18D7">
        <w:rPr>
          <w:rFonts w:cs="Times New Roman"/>
        </w:rPr>
        <w:t>zaradność, samodzielność, kreatywność i odpowiedzialność).</w:t>
      </w:r>
    </w:p>
    <w:p w:rsidR="004A3E23" w:rsidRPr="004A3E23" w:rsidRDefault="004A3E23" w:rsidP="0048074D">
      <w:pPr>
        <w:autoSpaceDE w:val="0"/>
        <w:autoSpaceDN w:val="0"/>
        <w:adjustRightInd w:val="0"/>
        <w:spacing w:after="120" w:line="276" w:lineRule="auto"/>
        <w:jc w:val="both"/>
        <w:rPr>
          <w:rFonts w:cs="Times New Roman"/>
        </w:rPr>
      </w:pPr>
      <w:r w:rsidRPr="004A3E23">
        <w:rPr>
          <w:rFonts w:cs="Times New Roman"/>
        </w:rPr>
        <w:t xml:space="preserve">Ważną cechą, którą kształci harcerstwo, jest pewność siebie. Harcerstwo daje szansę, by </w:t>
      </w:r>
      <w:r>
        <w:rPr>
          <w:rFonts w:cs="Times New Roman"/>
        </w:rPr>
        <w:t xml:space="preserve">młody człowiek </w:t>
      </w:r>
      <w:r w:rsidRPr="004A3E23">
        <w:rPr>
          <w:rFonts w:cs="Times New Roman"/>
        </w:rPr>
        <w:t xml:space="preserve">czuł się dobry, </w:t>
      </w:r>
      <w:r>
        <w:rPr>
          <w:rFonts w:cs="Times New Roman"/>
        </w:rPr>
        <w:t xml:space="preserve">ważny i </w:t>
      </w:r>
      <w:r w:rsidR="007A435D">
        <w:rPr>
          <w:rFonts w:cs="Times New Roman"/>
        </w:rPr>
        <w:t>potrzebny</w:t>
      </w:r>
      <w:r w:rsidRPr="004A3E23">
        <w:rPr>
          <w:rFonts w:cs="Times New Roman"/>
        </w:rPr>
        <w:t xml:space="preserve">, </w:t>
      </w:r>
      <w:r>
        <w:rPr>
          <w:rFonts w:cs="Times New Roman"/>
        </w:rPr>
        <w:t xml:space="preserve">by stawał się </w:t>
      </w:r>
      <w:r w:rsidRPr="004A3E23">
        <w:rPr>
          <w:rFonts w:cs="Times New Roman"/>
        </w:rPr>
        <w:t>odważny</w:t>
      </w:r>
      <w:r>
        <w:rPr>
          <w:rFonts w:cs="Times New Roman"/>
        </w:rPr>
        <w:t xml:space="preserve"> i odpowiedzialny</w:t>
      </w:r>
      <w:r w:rsidRPr="004A3E23">
        <w:rPr>
          <w:rFonts w:cs="Times New Roman"/>
        </w:rPr>
        <w:t xml:space="preserve"> </w:t>
      </w:r>
      <w:r w:rsidRPr="004A3E23">
        <w:rPr>
          <w:rFonts w:cs="Times New Roman"/>
        </w:rPr>
        <w:lastRenderedPageBreak/>
        <w:t xml:space="preserve">za swoje czyny. </w:t>
      </w:r>
      <w:r>
        <w:rPr>
          <w:rFonts w:cs="Times New Roman"/>
        </w:rPr>
        <w:t>Realizację takich celów wychowawczych umożliwia harcerska metoda wychowawcza</w:t>
      </w:r>
      <w:r w:rsidRPr="004A3E23">
        <w:rPr>
          <w:rFonts w:cs="Times New Roman"/>
        </w:rPr>
        <w:t>. Pewność siebie kształtuje się również przez stawianie przed młodym człowiekiem kolejnych, coraz trudniejszych wyzwań</w:t>
      </w:r>
      <w:r>
        <w:rPr>
          <w:rFonts w:cs="Times New Roman"/>
        </w:rPr>
        <w:t xml:space="preserve"> i</w:t>
      </w:r>
      <w:r w:rsidRPr="004A3E23">
        <w:rPr>
          <w:rFonts w:cs="Times New Roman"/>
        </w:rPr>
        <w:t xml:space="preserve"> zadań.</w:t>
      </w:r>
    </w:p>
    <w:p w:rsidR="00D33EB4" w:rsidRPr="00AB284A" w:rsidRDefault="004A3E23" w:rsidP="003A41DC">
      <w:pPr>
        <w:spacing w:after="120" w:line="276" w:lineRule="auto"/>
        <w:jc w:val="both"/>
        <w:rPr>
          <w:rFonts w:eastAsia="Times New Roman" w:cs="Times New Roman"/>
          <w:lang w:eastAsia="pl-PL"/>
        </w:rPr>
      </w:pPr>
      <w:r w:rsidRPr="004A3E23">
        <w:rPr>
          <w:rFonts w:eastAsia="Times New Roman" w:cs="Times New Roman"/>
          <w:lang w:eastAsia="pl-PL"/>
        </w:rPr>
        <w:t xml:space="preserve">Poziom zdobytych </w:t>
      </w:r>
      <w:r w:rsidR="008B6A3C" w:rsidRPr="004A3E23">
        <w:rPr>
          <w:rFonts w:eastAsia="Times New Roman" w:cs="Times New Roman"/>
          <w:lang w:eastAsia="pl-PL"/>
        </w:rPr>
        <w:t xml:space="preserve">w harcerstwie </w:t>
      </w:r>
      <w:r w:rsidRPr="004A3E23">
        <w:rPr>
          <w:rFonts w:eastAsia="Times New Roman" w:cs="Times New Roman"/>
          <w:lang w:eastAsia="pl-PL"/>
        </w:rPr>
        <w:t>kwalifikacji powinien znaleźć swoje odzwierciedlenie w K</w:t>
      </w:r>
      <w:r>
        <w:rPr>
          <w:rFonts w:eastAsia="Times New Roman" w:cs="Times New Roman"/>
          <w:lang w:eastAsia="pl-PL"/>
        </w:rPr>
        <w:t>rajowych R</w:t>
      </w:r>
      <w:r w:rsidR="008B6A3C">
        <w:rPr>
          <w:rFonts w:eastAsia="Times New Roman" w:cs="Times New Roman"/>
          <w:lang w:eastAsia="pl-PL"/>
        </w:rPr>
        <w:t>amach Kwalifikacji</w:t>
      </w:r>
      <w:r>
        <w:rPr>
          <w:rFonts w:eastAsia="Times New Roman" w:cs="Times New Roman"/>
          <w:lang w:eastAsia="pl-PL"/>
        </w:rPr>
        <w:t xml:space="preserve">, </w:t>
      </w:r>
      <w:r w:rsidRPr="004A3E23">
        <w:rPr>
          <w:rFonts w:eastAsia="Times New Roman" w:cs="Times New Roman"/>
          <w:lang w:eastAsia="pl-PL"/>
        </w:rPr>
        <w:t>bowiem przemawia za tym poziom zdobytej wiedzy, umiejętności i postawy.</w:t>
      </w:r>
    </w:p>
    <w:p w:rsidR="007A435D" w:rsidRDefault="00D33EB4" w:rsidP="003A41DC">
      <w:pPr>
        <w:spacing w:after="120" w:line="276" w:lineRule="auto"/>
        <w:jc w:val="both"/>
        <w:rPr>
          <w:rFonts w:cstheme="minorHAnsi"/>
        </w:rPr>
      </w:pPr>
      <w:r w:rsidRPr="00D33EB4">
        <w:rPr>
          <w:rFonts w:cstheme="minorHAnsi"/>
        </w:rPr>
        <w:t xml:space="preserve">Organizacje harcerskie w Polsce są otwarte na współdziałanie i wzajemną pomoc. Wypracowują narzędzia, które wspierają inne organizacje działające na rzecz dzieci i młodzieży. </w:t>
      </w:r>
    </w:p>
    <w:p w:rsidR="00D33EB4" w:rsidRPr="00D33EB4" w:rsidRDefault="00965E7E" w:rsidP="003A41DC">
      <w:pPr>
        <w:spacing w:after="120" w:line="276" w:lineRule="auto"/>
        <w:jc w:val="both"/>
        <w:rPr>
          <w:rFonts w:cstheme="minorHAnsi"/>
        </w:rPr>
      </w:pPr>
      <w:r>
        <w:rPr>
          <w:rFonts w:cstheme="minorHAnsi"/>
        </w:rPr>
        <w:t xml:space="preserve">Wdrożenie </w:t>
      </w:r>
      <w:r w:rsidR="007A435D">
        <w:rPr>
          <w:rFonts w:cstheme="minorHAnsi"/>
        </w:rPr>
        <w:t>P</w:t>
      </w:r>
      <w:r>
        <w:rPr>
          <w:rFonts w:cstheme="minorHAnsi"/>
        </w:rPr>
        <w:t xml:space="preserve">rogramu nie zlikwiduje ani nie </w:t>
      </w:r>
      <w:r w:rsidR="00D33EB4" w:rsidRPr="00D33EB4">
        <w:rPr>
          <w:rFonts w:cstheme="minorHAnsi"/>
        </w:rPr>
        <w:t>zmniejsz</w:t>
      </w:r>
      <w:r>
        <w:rPr>
          <w:rFonts w:cstheme="minorHAnsi"/>
        </w:rPr>
        <w:t>y</w:t>
      </w:r>
      <w:r w:rsidR="00D33EB4" w:rsidRPr="00D33EB4">
        <w:rPr>
          <w:rFonts w:cstheme="minorHAnsi"/>
        </w:rPr>
        <w:t xml:space="preserve"> </w:t>
      </w:r>
      <w:r>
        <w:rPr>
          <w:rFonts w:cstheme="minorHAnsi"/>
        </w:rPr>
        <w:t>wysokości</w:t>
      </w:r>
      <w:r w:rsidR="00D33EB4" w:rsidRPr="00D33EB4">
        <w:rPr>
          <w:rFonts w:cstheme="minorHAnsi"/>
        </w:rPr>
        <w:t xml:space="preserve"> składek członkowskich, które są i tak najniższe w </w:t>
      </w:r>
      <w:r w:rsidR="007A435D">
        <w:rPr>
          <w:rFonts w:cstheme="minorHAnsi"/>
        </w:rPr>
        <w:t>porównaniu ze</w:t>
      </w:r>
      <w:r w:rsidR="00D33EB4" w:rsidRPr="00D33EB4">
        <w:rPr>
          <w:rFonts w:cstheme="minorHAnsi"/>
        </w:rPr>
        <w:t xml:space="preserve"> świadcze</w:t>
      </w:r>
      <w:r w:rsidR="007A435D">
        <w:rPr>
          <w:rFonts w:cstheme="minorHAnsi"/>
        </w:rPr>
        <w:t>niami</w:t>
      </w:r>
      <w:r w:rsidR="00D33EB4" w:rsidRPr="00D33EB4">
        <w:rPr>
          <w:rFonts w:cstheme="minorHAnsi"/>
        </w:rPr>
        <w:t xml:space="preserve"> </w:t>
      </w:r>
      <w:r w:rsidR="007A435D">
        <w:rPr>
          <w:rFonts w:cstheme="minorHAnsi"/>
        </w:rPr>
        <w:t xml:space="preserve">funkcjonującymi w </w:t>
      </w:r>
      <w:r w:rsidR="00D33EB4" w:rsidRPr="00D33EB4">
        <w:rPr>
          <w:rFonts w:cstheme="minorHAnsi"/>
        </w:rPr>
        <w:t>inn</w:t>
      </w:r>
      <w:r w:rsidR="007A435D">
        <w:rPr>
          <w:rFonts w:cstheme="minorHAnsi"/>
        </w:rPr>
        <w:t>ych</w:t>
      </w:r>
      <w:r w:rsidR="00D33EB4" w:rsidRPr="00D33EB4">
        <w:rPr>
          <w:rFonts w:cstheme="minorHAnsi"/>
        </w:rPr>
        <w:t xml:space="preserve"> podmiot</w:t>
      </w:r>
      <w:r w:rsidR="007A435D">
        <w:rPr>
          <w:rFonts w:cstheme="minorHAnsi"/>
        </w:rPr>
        <w:t>ach</w:t>
      </w:r>
      <w:r w:rsidR="00D33EB4" w:rsidRPr="00D33EB4">
        <w:rPr>
          <w:rFonts w:cstheme="minorHAnsi"/>
        </w:rPr>
        <w:t>.</w:t>
      </w:r>
    </w:p>
    <w:p w:rsidR="00D33EB4" w:rsidRPr="00D33EB4" w:rsidRDefault="00D33EB4" w:rsidP="00D33EB4">
      <w:pPr>
        <w:spacing w:after="0"/>
        <w:jc w:val="both"/>
        <w:rPr>
          <w:rFonts w:cstheme="minorHAnsi"/>
        </w:rPr>
      </w:pPr>
    </w:p>
    <w:p w:rsidR="00A85542" w:rsidRDefault="00A85542">
      <w:pPr>
        <w:rPr>
          <w:rFonts w:eastAsiaTheme="majorEastAsia" w:cstheme="majorBidi"/>
          <w:b/>
          <w:caps/>
          <w:sz w:val="28"/>
          <w:szCs w:val="26"/>
          <w:lang w:eastAsia="ja-JP" w:bidi="pl-PL"/>
        </w:rPr>
      </w:pPr>
      <w:r>
        <w:br w:type="page"/>
      </w:r>
    </w:p>
    <w:p w:rsidR="00D33EB4" w:rsidRPr="007A435D" w:rsidRDefault="00BC473D" w:rsidP="007D07DB">
      <w:pPr>
        <w:pStyle w:val="Nagwek2"/>
      </w:pPr>
      <w:bookmarkStart w:id="32" w:name="_Toc516827825"/>
      <w:r>
        <w:lastRenderedPageBreak/>
        <w:t xml:space="preserve">3.2. </w:t>
      </w:r>
      <w:r w:rsidR="00D33EB4" w:rsidRPr="007A435D">
        <w:t>STRUKTURA PROGRAMU</w:t>
      </w:r>
      <w:bookmarkEnd w:id="32"/>
    </w:p>
    <w:p w:rsidR="00D33EB4" w:rsidRDefault="00D33EB4" w:rsidP="007A435D">
      <w:pPr>
        <w:spacing w:after="0" w:line="276" w:lineRule="auto"/>
        <w:jc w:val="both"/>
        <w:rPr>
          <w:rFonts w:cstheme="minorHAnsi"/>
        </w:rPr>
      </w:pPr>
      <w:r w:rsidRPr="00D33EB4">
        <w:rPr>
          <w:rFonts w:cstheme="minorHAnsi"/>
        </w:rPr>
        <w:t>Program składa się z trzech zadań operacyjnych, które systematyzują</w:t>
      </w:r>
      <w:r w:rsidR="00965E7E">
        <w:rPr>
          <w:rFonts w:cstheme="minorHAnsi"/>
        </w:rPr>
        <w:t xml:space="preserve"> </w:t>
      </w:r>
      <w:r w:rsidRPr="00D33EB4">
        <w:rPr>
          <w:rFonts w:cstheme="minorHAnsi"/>
        </w:rPr>
        <w:t xml:space="preserve">i porządkują obecne działania oraz </w:t>
      </w:r>
      <w:r w:rsidR="00965E7E">
        <w:rPr>
          <w:rFonts w:cstheme="minorHAnsi"/>
        </w:rPr>
        <w:t xml:space="preserve">precyzyjnie </w:t>
      </w:r>
      <w:r w:rsidRPr="00D33EB4">
        <w:rPr>
          <w:rFonts w:cstheme="minorHAnsi"/>
        </w:rPr>
        <w:t>wyznaczają zakresy kolejnych</w:t>
      </w:r>
      <w:r w:rsidR="007A435D">
        <w:rPr>
          <w:rFonts w:cstheme="minorHAnsi"/>
        </w:rPr>
        <w:t>.</w:t>
      </w:r>
    </w:p>
    <w:p w:rsidR="00965E7E" w:rsidRPr="003F3162" w:rsidRDefault="00965E7E" w:rsidP="003F3162"/>
    <w:p w:rsidR="00D33EB4" w:rsidRPr="00D33EB4" w:rsidRDefault="00D33EB4" w:rsidP="007A435D">
      <w:pPr>
        <w:spacing w:after="0" w:line="276" w:lineRule="auto"/>
        <w:jc w:val="both"/>
        <w:outlineLvl w:val="2"/>
        <w:rPr>
          <w:rFonts w:cstheme="minorHAnsi"/>
          <w:b/>
        </w:rPr>
      </w:pPr>
      <w:r w:rsidRPr="00D33EB4">
        <w:rPr>
          <w:rFonts w:cstheme="minorHAnsi"/>
          <w:b/>
        </w:rPr>
        <w:t>Zadanie 1</w:t>
      </w:r>
      <w:r w:rsidR="00965E7E">
        <w:rPr>
          <w:rFonts w:cstheme="minorHAnsi"/>
          <w:b/>
        </w:rPr>
        <w:t>.</w:t>
      </w:r>
      <w:r w:rsidRPr="00D33EB4">
        <w:rPr>
          <w:rFonts w:cstheme="minorHAnsi"/>
          <w:b/>
        </w:rPr>
        <w:t xml:space="preserve"> </w:t>
      </w:r>
      <w:r w:rsidR="00A35FE8" w:rsidRPr="00A35FE8">
        <w:rPr>
          <w:rFonts w:cstheme="minorHAnsi"/>
          <w:b/>
        </w:rPr>
        <w:t>Wsparcie kształcenia i działań programowych w organizacjach harcerskich</w:t>
      </w:r>
    </w:p>
    <w:p w:rsidR="00D33EB4" w:rsidRPr="00D33EB4" w:rsidRDefault="00D33EB4" w:rsidP="007A435D">
      <w:pPr>
        <w:spacing w:after="0" w:line="276" w:lineRule="auto"/>
        <w:jc w:val="both"/>
        <w:rPr>
          <w:rFonts w:cstheme="minorHAnsi"/>
        </w:rPr>
      </w:pPr>
      <w:r w:rsidRPr="00D33EB4">
        <w:rPr>
          <w:rFonts w:cstheme="minorHAnsi"/>
        </w:rPr>
        <w:t>1.1</w:t>
      </w:r>
      <w:r w:rsidR="009638B0">
        <w:rPr>
          <w:rFonts w:cstheme="minorHAnsi"/>
        </w:rPr>
        <w:t>.</w:t>
      </w:r>
      <w:r w:rsidRPr="00D33EB4">
        <w:rPr>
          <w:rFonts w:cstheme="minorHAnsi"/>
        </w:rPr>
        <w:t xml:space="preserve"> Kształcenie metodyczne wychowawców</w:t>
      </w:r>
    </w:p>
    <w:p w:rsidR="00D33EB4" w:rsidRPr="00D33EB4" w:rsidRDefault="00D33EB4" w:rsidP="007A435D">
      <w:pPr>
        <w:spacing w:after="0" w:line="276" w:lineRule="auto"/>
        <w:jc w:val="both"/>
        <w:rPr>
          <w:rFonts w:cstheme="minorHAnsi"/>
        </w:rPr>
      </w:pPr>
      <w:r w:rsidRPr="00D33EB4">
        <w:rPr>
          <w:rFonts w:cstheme="minorHAnsi"/>
        </w:rPr>
        <w:t>1.2</w:t>
      </w:r>
      <w:r w:rsidR="009638B0">
        <w:rPr>
          <w:rFonts w:cstheme="minorHAnsi"/>
        </w:rPr>
        <w:t>.</w:t>
      </w:r>
      <w:r w:rsidRPr="00D33EB4">
        <w:rPr>
          <w:rFonts w:cstheme="minorHAnsi"/>
        </w:rPr>
        <w:t xml:space="preserve"> Kształcenie metodyczne osób niepełnoletnich</w:t>
      </w:r>
    </w:p>
    <w:p w:rsidR="00D33EB4" w:rsidRPr="00D33EB4" w:rsidRDefault="00D33EB4" w:rsidP="007A435D">
      <w:pPr>
        <w:spacing w:after="0" w:line="276" w:lineRule="auto"/>
        <w:jc w:val="both"/>
        <w:rPr>
          <w:rFonts w:cstheme="minorHAnsi"/>
        </w:rPr>
      </w:pPr>
      <w:r w:rsidRPr="00D33EB4">
        <w:rPr>
          <w:rFonts w:cstheme="minorHAnsi"/>
        </w:rPr>
        <w:t>1.3</w:t>
      </w:r>
      <w:r w:rsidR="009638B0">
        <w:rPr>
          <w:rFonts w:cstheme="minorHAnsi"/>
        </w:rPr>
        <w:t>.</w:t>
      </w:r>
      <w:r w:rsidRPr="00D33EB4">
        <w:rPr>
          <w:rFonts w:cstheme="minorHAnsi"/>
        </w:rPr>
        <w:t xml:space="preserve"> Kształcenie specjalistyczne</w:t>
      </w:r>
    </w:p>
    <w:p w:rsidR="00D33EB4" w:rsidRDefault="00D33EB4" w:rsidP="007A435D">
      <w:pPr>
        <w:spacing w:after="0" w:line="276" w:lineRule="auto"/>
        <w:jc w:val="both"/>
        <w:rPr>
          <w:rFonts w:cstheme="minorHAnsi"/>
        </w:rPr>
      </w:pPr>
      <w:r w:rsidRPr="00D33EB4">
        <w:rPr>
          <w:rFonts w:cstheme="minorHAnsi"/>
        </w:rPr>
        <w:t>1.4</w:t>
      </w:r>
      <w:r w:rsidR="009638B0">
        <w:rPr>
          <w:rFonts w:cstheme="minorHAnsi"/>
        </w:rPr>
        <w:t>.</w:t>
      </w:r>
      <w:r w:rsidRPr="00D33EB4">
        <w:rPr>
          <w:rFonts w:cstheme="minorHAnsi"/>
        </w:rPr>
        <w:t xml:space="preserve"> Praktyki edukacyjne –</w:t>
      </w:r>
      <w:r w:rsidR="00474F5E">
        <w:rPr>
          <w:rFonts w:cstheme="minorHAnsi"/>
        </w:rPr>
        <w:t xml:space="preserve"> projekty wychowawcze</w:t>
      </w:r>
    </w:p>
    <w:p w:rsidR="00BF7F1C" w:rsidRPr="003F3162" w:rsidRDefault="00BF7F1C" w:rsidP="003F3162"/>
    <w:p w:rsidR="00BF7F1C" w:rsidRDefault="00BF7F1C" w:rsidP="00B85BDB">
      <w:pPr>
        <w:pStyle w:val="Nagwek3"/>
      </w:pPr>
      <w:r w:rsidRPr="00BF7F1C">
        <w:t xml:space="preserve">Zadanie 2. </w:t>
      </w:r>
      <w:r w:rsidR="00A35FE8" w:rsidRPr="00A35FE8">
        <w:t>Wsparcie instytucjonalne organizacji harcerskich</w:t>
      </w:r>
    </w:p>
    <w:p w:rsidR="00BF7F1C" w:rsidRDefault="00BF7F1C" w:rsidP="007A435D">
      <w:pPr>
        <w:spacing w:after="0" w:line="276" w:lineRule="auto"/>
        <w:jc w:val="both"/>
        <w:rPr>
          <w:rFonts w:cstheme="minorHAnsi"/>
        </w:rPr>
      </w:pPr>
      <w:r w:rsidRPr="00BF7F1C">
        <w:rPr>
          <w:rFonts w:cstheme="minorHAnsi"/>
        </w:rPr>
        <w:t>2.1</w:t>
      </w:r>
      <w:r w:rsidR="009638B0">
        <w:rPr>
          <w:rFonts w:cstheme="minorHAnsi"/>
        </w:rPr>
        <w:t>.</w:t>
      </w:r>
      <w:r w:rsidRPr="00BF7F1C">
        <w:rPr>
          <w:rFonts w:cstheme="minorHAnsi"/>
        </w:rPr>
        <w:t xml:space="preserve"> </w:t>
      </w:r>
      <w:r w:rsidRPr="00D33EB4">
        <w:rPr>
          <w:rFonts w:cstheme="minorHAnsi"/>
        </w:rPr>
        <w:t>Otoczenie prawne ruchu harcerskiego w Polsce</w:t>
      </w:r>
    </w:p>
    <w:p w:rsidR="00BF7F1C" w:rsidRDefault="00BF7F1C" w:rsidP="007A435D">
      <w:pPr>
        <w:spacing w:after="0" w:line="276" w:lineRule="auto"/>
        <w:jc w:val="both"/>
        <w:rPr>
          <w:rFonts w:cstheme="minorHAnsi"/>
        </w:rPr>
      </w:pPr>
      <w:r>
        <w:rPr>
          <w:rFonts w:cstheme="minorHAnsi"/>
        </w:rPr>
        <w:t>2.2</w:t>
      </w:r>
      <w:r w:rsidR="009638B0">
        <w:rPr>
          <w:rFonts w:cstheme="minorHAnsi"/>
        </w:rPr>
        <w:t>.</w:t>
      </w:r>
      <w:r>
        <w:rPr>
          <w:rFonts w:cstheme="minorHAnsi"/>
        </w:rPr>
        <w:t xml:space="preserve"> </w:t>
      </w:r>
      <w:r w:rsidRPr="00D33EB4">
        <w:rPr>
          <w:rFonts w:cstheme="minorHAnsi"/>
        </w:rPr>
        <w:t>Organizacje harcerskie jako partner</w:t>
      </w:r>
      <w:r w:rsidRPr="00BF7F1C">
        <w:rPr>
          <w:rFonts w:cstheme="minorHAnsi"/>
        </w:rPr>
        <w:t xml:space="preserve"> </w:t>
      </w:r>
      <w:r w:rsidRPr="00D33EB4">
        <w:rPr>
          <w:rFonts w:cstheme="minorHAnsi"/>
        </w:rPr>
        <w:t>strategiczny</w:t>
      </w:r>
    </w:p>
    <w:p w:rsidR="00575F19" w:rsidRDefault="003F3162" w:rsidP="007A435D">
      <w:pPr>
        <w:spacing w:after="0" w:line="276" w:lineRule="auto"/>
        <w:jc w:val="both"/>
        <w:rPr>
          <w:rFonts w:cstheme="minorHAnsi"/>
        </w:rPr>
      </w:pPr>
      <w:r w:rsidRPr="003F3162">
        <w:rPr>
          <w:rFonts w:cstheme="minorHAnsi"/>
        </w:rPr>
        <w:t>2.3. Wsparcie rozwoju instytucjonalnego harcerstwa w Polsce</w:t>
      </w:r>
    </w:p>
    <w:p w:rsidR="003F3162" w:rsidRPr="00BF7F1C" w:rsidRDefault="003F3162" w:rsidP="003F3162">
      <w:pPr>
        <w:spacing w:after="0" w:line="276" w:lineRule="auto"/>
        <w:jc w:val="both"/>
        <w:rPr>
          <w:rFonts w:cstheme="minorHAnsi"/>
        </w:rPr>
      </w:pPr>
      <w:r w:rsidRPr="003F3162">
        <w:rPr>
          <w:rFonts w:cstheme="minorHAnsi"/>
        </w:rPr>
        <w:t>2.4. Wypracowanie modelu współpracy</w:t>
      </w:r>
      <w:r>
        <w:rPr>
          <w:rFonts w:cstheme="minorHAnsi"/>
        </w:rPr>
        <w:t xml:space="preserve"> </w:t>
      </w:r>
      <w:r w:rsidRPr="003F3162">
        <w:rPr>
          <w:rFonts w:cstheme="minorHAnsi"/>
        </w:rPr>
        <w:t>i pozyskanie partnerów z sektora przedsiębiorstw</w:t>
      </w:r>
    </w:p>
    <w:p w:rsidR="003F3162" w:rsidRPr="003F3162" w:rsidRDefault="00B629CA" w:rsidP="003F3162">
      <w:r>
        <w:t xml:space="preserve">2.5. </w:t>
      </w:r>
      <w:r w:rsidRPr="00704D97">
        <w:t>Konsolidacja środowisk harcerskich i s</w:t>
      </w:r>
      <w:r w:rsidR="004507E0">
        <w:t>kautowych</w:t>
      </w:r>
    </w:p>
    <w:p w:rsidR="00965E7E" w:rsidRPr="00704D97" w:rsidRDefault="00704D97" w:rsidP="007D07DB">
      <w:pPr>
        <w:pStyle w:val="Nagwek3"/>
      </w:pPr>
      <w:r w:rsidRPr="00704D97">
        <w:t xml:space="preserve">Zadanie 3. </w:t>
      </w:r>
      <w:r w:rsidR="00B629CA">
        <w:t>Pomoc techniczna</w:t>
      </w:r>
    </w:p>
    <w:p w:rsidR="00D33EB4" w:rsidRPr="00D33EB4" w:rsidRDefault="00D33EB4" w:rsidP="007A435D">
      <w:pPr>
        <w:spacing w:after="0" w:line="276" w:lineRule="auto"/>
        <w:jc w:val="both"/>
        <w:rPr>
          <w:rFonts w:cstheme="minorHAnsi"/>
        </w:rPr>
      </w:pPr>
    </w:p>
    <w:p w:rsidR="00D33EB4" w:rsidRPr="007A435D" w:rsidRDefault="00BC473D" w:rsidP="007D07DB">
      <w:pPr>
        <w:pStyle w:val="Nagwek2"/>
      </w:pPr>
      <w:bookmarkStart w:id="33" w:name="_Toc516827826"/>
      <w:r>
        <w:t xml:space="preserve">3.3. </w:t>
      </w:r>
      <w:r w:rsidR="00D33EB4" w:rsidRPr="007A435D">
        <w:t>ZAŁO</w:t>
      </w:r>
      <w:r w:rsidR="00D641F7" w:rsidRPr="007A435D">
        <w:t>Ż</w:t>
      </w:r>
      <w:r w:rsidR="00D33EB4" w:rsidRPr="007A435D">
        <w:t>ENIA ZADA</w:t>
      </w:r>
      <w:r w:rsidR="00965E7E" w:rsidRPr="007A435D">
        <w:t>Ń</w:t>
      </w:r>
      <w:r w:rsidR="00D33EB4" w:rsidRPr="007A435D">
        <w:t xml:space="preserve"> OPERACYJNYCH</w:t>
      </w:r>
      <w:bookmarkEnd w:id="33"/>
    </w:p>
    <w:p w:rsidR="00D33EB4" w:rsidRDefault="00D33EB4" w:rsidP="00B85BDB">
      <w:pPr>
        <w:pStyle w:val="Nagwek3"/>
        <w:rPr>
          <w:rFonts w:cstheme="minorHAnsi"/>
        </w:rPr>
      </w:pPr>
      <w:r w:rsidRPr="007A435D">
        <w:t>Zadanie 1</w:t>
      </w:r>
      <w:r w:rsidR="006F7993" w:rsidRPr="007A435D">
        <w:t>.</w:t>
      </w:r>
      <w:r w:rsidRPr="007A435D">
        <w:t xml:space="preserve"> </w:t>
      </w:r>
      <w:r w:rsidR="00A35FE8" w:rsidRPr="00A35FE8">
        <w:rPr>
          <w:rFonts w:cstheme="minorHAnsi"/>
        </w:rPr>
        <w:t>Wsparcie kształcenia i działań programowych w organizacjach harcerskich</w:t>
      </w:r>
    </w:p>
    <w:p w:rsidR="000B74A0" w:rsidRPr="00D33EB4" w:rsidRDefault="000B74A0" w:rsidP="000B74A0">
      <w:pPr>
        <w:spacing w:after="0" w:line="276" w:lineRule="auto"/>
        <w:jc w:val="both"/>
        <w:rPr>
          <w:rFonts w:cstheme="minorHAnsi"/>
        </w:rPr>
      </w:pPr>
      <w:r w:rsidRPr="00D33EB4">
        <w:rPr>
          <w:rFonts w:cstheme="minorHAnsi"/>
        </w:rPr>
        <w:t>1.1</w:t>
      </w:r>
      <w:r>
        <w:rPr>
          <w:rFonts w:cstheme="minorHAnsi"/>
        </w:rPr>
        <w:t>.</w:t>
      </w:r>
      <w:r w:rsidRPr="00D33EB4">
        <w:rPr>
          <w:rFonts w:cstheme="minorHAnsi"/>
        </w:rPr>
        <w:t xml:space="preserve"> Kształcenie metodyczne wychowawców</w:t>
      </w:r>
    </w:p>
    <w:p w:rsidR="000B74A0" w:rsidRPr="00D33EB4" w:rsidRDefault="000B74A0" w:rsidP="000B74A0">
      <w:pPr>
        <w:spacing w:after="0" w:line="276" w:lineRule="auto"/>
        <w:jc w:val="both"/>
        <w:rPr>
          <w:rFonts w:cstheme="minorHAnsi"/>
        </w:rPr>
      </w:pPr>
      <w:r w:rsidRPr="00D33EB4">
        <w:rPr>
          <w:rFonts w:cstheme="minorHAnsi"/>
        </w:rPr>
        <w:t>1.2</w:t>
      </w:r>
      <w:r>
        <w:rPr>
          <w:rFonts w:cstheme="minorHAnsi"/>
        </w:rPr>
        <w:t>.</w:t>
      </w:r>
      <w:r w:rsidRPr="00D33EB4">
        <w:rPr>
          <w:rFonts w:cstheme="minorHAnsi"/>
        </w:rPr>
        <w:t xml:space="preserve"> Kształcenie metodyczne osób niepełnoletnich</w:t>
      </w:r>
    </w:p>
    <w:p w:rsidR="000B74A0" w:rsidRPr="00D33EB4" w:rsidRDefault="000B74A0" w:rsidP="000B74A0">
      <w:pPr>
        <w:spacing w:after="0" w:line="276" w:lineRule="auto"/>
        <w:jc w:val="both"/>
        <w:rPr>
          <w:rFonts w:cstheme="minorHAnsi"/>
        </w:rPr>
      </w:pPr>
      <w:r w:rsidRPr="00D33EB4">
        <w:rPr>
          <w:rFonts w:cstheme="minorHAnsi"/>
        </w:rPr>
        <w:t>1.3</w:t>
      </w:r>
      <w:r>
        <w:rPr>
          <w:rFonts w:cstheme="minorHAnsi"/>
        </w:rPr>
        <w:t>.</w:t>
      </w:r>
      <w:r w:rsidRPr="00D33EB4">
        <w:rPr>
          <w:rFonts w:cstheme="minorHAnsi"/>
        </w:rPr>
        <w:t xml:space="preserve"> Kształcenie specjalistyczne</w:t>
      </w:r>
    </w:p>
    <w:p w:rsidR="000B74A0" w:rsidRDefault="000B74A0" w:rsidP="00005D95">
      <w:pPr>
        <w:spacing w:line="276" w:lineRule="auto"/>
        <w:jc w:val="both"/>
        <w:rPr>
          <w:rFonts w:cstheme="minorHAnsi"/>
        </w:rPr>
      </w:pPr>
      <w:r w:rsidRPr="00D33EB4">
        <w:rPr>
          <w:rFonts w:cstheme="minorHAnsi"/>
        </w:rPr>
        <w:t>1.4</w:t>
      </w:r>
      <w:r>
        <w:rPr>
          <w:rFonts w:cstheme="minorHAnsi"/>
        </w:rPr>
        <w:t>.</w:t>
      </w:r>
      <w:r w:rsidRPr="00D33EB4">
        <w:rPr>
          <w:rFonts w:cstheme="minorHAnsi"/>
        </w:rPr>
        <w:t xml:space="preserve"> Praktyki edukacyjne –</w:t>
      </w:r>
      <w:r>
        <w:rPr>
          <w:rFonts w:cstheme="minorHAnsi"/>
        </w:rPr>
        <w:t xml:space="preserve"> projekty wychowawcze</w:t>
      </w:r>
    </w:p>
    <w:p w:rsidR="00BF7F1C" w:rsidRPr="0041074E" w:rsidRDefault="00BF7F1C" w:rsidP="00C207CC">
      <w:pPr>
        <w:spacing w:after="120"/>
        <w:jc w:val="both"/>
        <w:rPr>
          <w:rFonts w:cstheme="minorHAnsi"/>
          <w:b/>
        </w:rPr>
      </w:pPr>
      <w:r w:rsidRPr="0041074E">
        <w:rPr>
          <w:rFonts w:cstheme="minorHAnsi"/>
          <w:b/>
        </w:rPr>
        <w:t>Zadanie 1.1. Kształcenie metodyczne wychowawców</w:t>
      </w:r>
    </w:p>
    <w:p w:rsidR="00BF7F1C" w:rsidRPr="0041074E" w:rsidRDefault="00BF7F1C" w:rsidP="00C207CC">
      <w:pPr>
        <w:spacing w:after="120"/>
        <w:jc w:val="both"/>
        <w:rPr>
          <w:rFonts w:cstheme="minorHAnsi"/>
        </w:rPr>
      </w:pPr>
      <w:r w:rsidRPr="0041074E">
        <w:rPr>
          <w:rFonts w:cstheme="minorHAnsi"/>
        </w:rPr>
        <w:t xml:space="preserve">Podstawą działania organizacji harcerskich w Polsce jest wolontariat młodych ludzi, którzy w czasie wolnym od nauki i pracy poświęcają kilkaset godzin rocznie na pracę wychowawczą z młodszymi grupami dzieci i młodzieży. Metoda harcerska zakłada kształcenie i wychowywanie od najmłodszych lat, ale </w:t>
      </w:r>
      <w:r w:rsidR="00C207CC">
        <w:rPr>
          <w:rFonts w:cstheme="minorHAnsi"/>
        </w:rPr>
        <w:t>zasadniczy</w:t>
      </w:r>
      <w:r w:rsidRPr="0041074E">
        <w:rPr>
          <w:rFonts w:cstheme="minorHAnsi"/>
        </w:rPr>
        <w:t xml:space="preserve"> proces kreowania przyszłych wychowawców to wiek około 17 lat. Kształcenie jest oparte na wartości</w:t>
      </w:r>
      <w:r w:rsidR="00C207CC">
        <w:rPr>
          <w:rFonts w:cstheme="minorHAnsi"/>
        </w:rPr>
        <w:t>ach</w:t>
      </w:r>
      <w:r w:rsidRPr="0041074E">
        <w:rPr>
          <w:rFonts w:cstheme="minorHAnsi"/>
        </w:rPr>
        <w:t>, zasad</w:t>
      </w:r>
      <w:r w:rsidR="00C207CC">
        <w:rPr>
          <w:rFonts w:cstheme="minorHAnsi"/>
        </w:rPr>
        <w:t>ach,</w:t>
      </w:r>
      <w:r w:rsidRPr="0041074E">
        <w:rPr>
          <w:rFonts w:cstheme="minorHAnsi"/>
        </w:rPr>
        <w:t xml:space="preserve"> służb</w:t>
      </w:r>
      <w:r w:rsidR="00C207CC">
        <w:rPr>
          <w:rFonts w:cstheme="minorHAnsi"/>
        </w:rPr>
        <w:t>ie</w:t>
      </w:r>
      <w:r w:rsidRPr="0041074E">
        <w:rPr>
          <w:rFonts w:cstheme="minorHAnsi"/>
        </w:rPr>
        <w:t xml:space="preserve"> drugiemu człowiekowi oraz wychowywani</w:t>
      </w:r>
      <w:r w:rsidR="00C207CC">
        <w:rPr>
          <w:rFonts w:cstheme="minorHAnsi"/>
        </w:rPr>
        <w:t>u</w:t>
      </w:r>
      <w:r w:rsidRPr="0041074E">
        <w:rPr>
          <w:rFonts w:cstheme="minorHAnsi"/>
        </w:rPr>
        <w:t xml:space="preserve"> młodego człowieka do świadomego uczestnictwa w życiu rodzinnym i społecznym. </w:t>
      </w:r>
    </w:p>
    <w:p w:rsidR="00BF7F1C" w:rsidRPr="0041074E" w:rsidRDefault="00BF7F1C" w:rsidP="0048074D">
      <w:pPr>
        <w:spacing w:after="120" w:line="276" w:lineRule="auto"/>
        <w:jc w:val="both"/>
        <w:rPr>
          <w:rFonts w:cstheme="minorHAnsi"/>
        </w:rPr>
      </w:pPr>
      <w:r w:rsidRPr="0041074E">
        <w:rPr>
          <w:rFonts w:cstheme="minorHAnsi"/>
        </w:rPr>
        <w:t>Organizacje harcerskie mają zdefiniowane systemy kształcenia wolontariuszy</w:t>
      </w:r>
      <w:r w:rsidR="00447923">
        <w:rPr>
          <w:rFonts w:cstheme="minorHAnsi"/>
        </w:rPr>
        <w:t>-instruktorów</w:t>
      </w:r>
      <w:r w:rsidR="00C207CC">
        <w:rPr>
          <w:rFonts w:cstheme="minorHAnsi"/>
        </w:rPr>
        <w:t>-</w:t>
      </w:r>
      <w:r w:rsidRPr="0041074E">
        <w:rPr>
          <w:rFonts w:cstheme="minorHAnsi"/>
        </w:rPr>
        <w:t xml:space="preserve">wychowawców oparte </w:t>
      </w:r>
      <w:r w:rsidR="00C207CC">
        <w:rPr>
          <w:rFonts w:cstheme="minorHAnsi"/>
        </w:rPr>
        <w:t>na</w:t>
      </w:r>
      <w:r w:rsidRPr="0041074E">
        <w:rPr>
          <w:rFonts w:cstheme="minorHAnsi"/>
        </w:rPr>
        <w:t xml:space="preserve"> system</w:t>
      </w:r>
      <w:r w:rsidR="00C207CC">
        <w:rPr>
          <w:rFonts w:cstheme="minorHAnsi"/>
        </w:rPr>
        <w:t>ie</w:t>
      </w:r>
      <w:r w:rsidRPr="0041074E">
        <w:rPr>
          <w:rFonts w:cstheme="minorHAnsi"/>
        </w:rPr>
        <w:t xml:space="preserve"> prób i stopni instruktorskich. Na każdym z</w:t>
      </w:r>
      <w:r w:rsidR="00447923">
        <w:rPr>
          <w:rFonts w:cstheme="minorHAnsi"/>
        </w:rPr>
        <w:t xml:space="preserve"> 3-4 poziomów wolontariusz wraz </w:t>
      </w:r>
      <w:r w:rsidRPr="0041074E">
        <w:rPr>
          <w:rFonts w:cstheme="minorHAnsi"/>
        </w:rPr>
        <w:t>z</w:t>
      </w:r>
      <w:r w:rsidR="00447923">
        <w:rPr>
          <w:rFonts w:cstheme="minorHAnsi"/>
        </w:rPr>
        <w:t xml:space="preserve"> opiekunem próby (</w:t>
      </w:r>
      <w:r w:rsidRPr="0041074E">
        <w:rPr>
          <w:rFonts w:cstheme="minorHAnsi"/>
        </w:rPr>
        <w:t>tutorem/</w:t>
      </w:r>
      <w:r w:rsidR="00C207CC">
        <w:rPr>
          <w:rFonts w:cstheme="minorHAnsi"/>
        </w:rPr>
        <w:t>-</w:t>
      </w:r>
      <w:r w:rsidR="00447923">
        <w:rPr>
          <w:rFonts w:cstheme="minorHAnsi"/>
        </w:rPr>
        <w:t xml:space="preserve">ami) </w:t>
      </w:r>
      <w:r w:rsidRPr="0041074E">
        <w:rPr>
          <w:rFonts w:cstheme="minorHAnsi"/>
        </w:rPr>
        <w:t>określa formy pod</w:t>
      </w:r>
      <w:r w:rsidR="00C207CC">
        <w:rPr>
          <w:rFonts w:cstheme="minorHAnsi"/>
        </w:rPr>
        <w:t>niesienia poziomu</w:t>
      </w:r>
      <w:r w:rsidRPr="0041074E">
        <w:rPr>
          <w:rFonts w:cstheme="minorHAnsi"/>
        </w:rPr>
        <w:t xml:space="preserve"> wiedzy, listę szkoleń i warsztatów, które powinien ukończyć oraz zakres praktyki </w:t>
      </w:r>
      <w:r w:rsidR="00C207CC">
        <w:rPr>
          <w:rFonts w:cstheme="minorHAnsi"/>
        </w:rPr>
        <w:t>–</w:t>
      </w:r>
      <w:r w:rsidRPr="0041074E">
        <w:rPr>
          <w:rFonts w:cstheme="minorHAnsi"/>
        </w:rPr>
        <w:t xml:space="preserve"> zajęć z dziećmi i młodzieżą, którą będzie zaliczał poprzez wykonanie określonych zadań. Cały proces na każdym poziomie można porównać do ok. 2-letniego stażu zawodowego, gdyż liczba wszystkich zajęć, praktyk i warsztatów </w:t>
      </w:r>
      <w:r w:rsidR="00C207CC" w:rsidRPr="0041074E">
        <w:rPr>
          <w:rFonts w:cstheme="minorHAnsi"/>
        </w:rPr>
        <w:t xml:space="preserve">to </w:t>
      </w:r>
      <w:r w:rsidRPr="0041074E">
        <w:rPr>
          <w:rFonts w:cstheme="minorHAnsi"/>
        </w:rPr>
        <w:t>zazwyczaj ponad 800 godzin rocznie.</w:t>
      </w:r>
    </w:p>
    <w:p w:rsidR="00BF7F1C" w:rsidRDefault="00BF7F1C" w:rsidP="0048074D">
      <w:pPr>
        <w:spacing w:after="120" w:line="276" w:lineRule="auto"/>
        <w:jc w:val="both"/>
        <w:rPr>
          <w:rFonts w:cstheme="minorHAnsi"/>
        </w:rPr>
      </w:pPr>
      <w:r w:rsidRPr="0041074E">
        <w:rPr>
          <w:rFonts w:cstheme="minorHAnsi"/>
        </w:rPr>
        <w:lastRenderedPageBreak/>
        <w:t>Kształcenie metodyczne wychowawców to wszelkiego rodzaju szkolenia, kursy, warsztaty, fora metodyczne, zespoły i grupy programowe, konferencje instruktorskie</w:t>
      </w:r>
      <w:r w:rsidR="00C207CC">
        <w:rPr>
          <w:rFonts w:cstheme="minorHAnsi"/>
        </w:rPr>
        <w:t xml:space="preserve"> itd</w:t>
      </w:r>
      <w:r w:rsidRPr="0041074E">
        <w:rPr>
          <w:rFonts w:cstheme="minorHAnsi"/>
        </w:rPr>
        <w:t>. Organizowane są w czasie roku szkolnego, ale także podczas wakacji w formie biwaków, złazów, obozów szkoleniowych w kraju</w:t>
      </w:r>
      <w:r w:rsidR="00C207CC">
        <w:rPr>
          <w:rFonts w:cstheme="minorHAnsi"/>
        </w:rPr>
        <w:br/>
      </w:r>
      <w:r w:rsidRPr="0041074E">
        <w:rPr>
          <w:rFonts w:cstheme="minorHAnsi"/>
        </w:rPr>
        <w:t>i za granicą. Kształcenie obejmuje także instruktorki i instruktorów, którzy zdobyli już odpowiednie stopnie i ma na celu utrzymanie</w:t>
      </w:r>
      <w:r w:rsidR="00C207CC">
        <w:rPr>
          <w:rFonts w:cstheme="minorHAnsi"/>
        </w:rPr>
        <w:t xml:space="preserve"> lub</w:t>
      </w:r>
      <w:r w:rsidRPr="0041074E">
        <w:rPr>
          <w:rFonts w:cstheme="minorHAnsi"/>
        </w:rPr>
        <w:t xml:space="preserve"> </w:t>
      </w:r>
      <w:r w:rsidR="00C207CC">
        <w:rPr>
          <w:rFonts w:cstheme="minorHAnsi"/>
        </w:rPr>
        <w:t>rozwój</w:t>
      </w:r>
      <w:r w:rsidRPr="0041074E">
        <w:rPr>
          <w:rFonts w:cstheme="minorHAnsi"/>
        </w:rPr>
        <w:t xml:space="preserve"> umiejętności i wiedzy, wymianę doświadczeń oraz wypracowanie nowych rozwiązań na poziomie lokalnym, regionalnym i ogólnopolskim.</w:t>
      </w:r>
    </w:p>
    <w:p w:rsidR="00005D95" w:rsidRPr="0041074E" w:rsidRDefault="00005D95" w:rsidP="0048074D">
      <w:pPr>
        <w:spacing w:after="120" w:line="276" w:lineRule="auto"/>
        <w:jc w:val="both"/>
        <w:rPr>
          <w:rFonts w:cstheme="minorHAnsi"/>
        </w:rPr>
      </w:pPr>
      <w:r>
        <w:rPr>
          <w:rFonts w:cstheme="minorHAnsi"/>
        </w:rPr>
        <w:t>Zadanie obejmuje również działania związane z k</w:t>
      </w:r>
      <w:r w:rsidRPr="00BF7F1C">
        <w:rPr>
          <w:rFonts w:cstheme="minorHAnsi"/>
        </w:rPr>
        <w:t>ształcenie</w:t>
      </w:r>
      <w:r>
        <w:rPr>
          <w:rFonts w:cstheme="minorHAnsi"/>
        </w:rPr>
        <w:t>m</w:t>
      </w:r>
      <w:r w:rsidRPr="00BF7F1C">
        <w:rPr>
          <w:rFonts w:cstheme="minorHAnsi"/>
        </w:rPr>
        <w:t xml:space="preserve"> </w:t>
      </w:r>
      <w:r>
        <w:rPr>
          <w:rFonts w:cstheme="minorHAnsi"/>
        </w:rPr>
        <w:t xml:space="preserve">w </w:t>
      </w:r>
      <w:r w:rsidRPr="00BF7F1C">
        <w:rPr>
          <w:rFonts w:cstheme="minorHAnsi"/>
        </w:rPr>
        <w:t>polskich organiza</w:t>
      </w:r>
      <w:r>
        <w:rPr>
          <w:rFonts w:cstheme="minorHAnsi"/>
        </w:rPr>
        <w:t>cjach</w:t>
      </w:r>
      <w:r w:rsidRPr="00BF7F1C">
        <w:rPr>
          <w:rFonts w:cstheme="minorHAnsi"/>
        </w:rPr>
        <w:t xml:space="preserve"> harcerskich dz</w:t>
      </w:r>
      <w:r>
        <w:rPr>
          <w:rFonts w:cstheme="minorHAnsi"/>
        </w:rPr>
        <w:t>iałających poza granicami kraju, tylko we współpracy z organizacjami krajowymi.</w:t>
      </w:r>
    </w:p>
    <w:p w:rsidR="00BF7F1C" w:rsidRPr="0041074E" w:rsidRDefault="00BF7F1C" w:rsidP="0048074D">
      <w:pPr>
        <w:spacing w:after="120" w:line="276" w:lineRule="auto"/>
        <w:jc w:val="both"/>
        <w:rPr>
          <w:rFonts w:cstheme="minorHAnsi"/>
          <w:b/>
        </w:rPr>
      </w:pPr>
      <w:r w:rsidRPr="0041074E">
        <w:rPr>
          <w:rFonts w:cstheme="minorHAnsi"/>
          <w:b/>
        </w:rPr>
        <w:t>1.2. Kształcenie metodyczne osób niepełnoletnich</w:t>
      </w:r>
    </w:p>
    <w:p w:rsidR="00BF7F1C" w:rsidRPr="0041074E" w:rsidRDefault="00BF7F1C" w:rsidP="0048074D">
      <w:pPr>
        <w:spacing w:after="120" w:line="276" w:lineRule="auto"/>
        <w:jc w:val="both"/>
        <w:rPr>
          <w:rFonts w:cstheme="minorHAnsi"/>
        </w:rPr>
      </w:pPr>
      <w:r w:rsidRPr="0041074E">
        <w:rPr>
          <w:rFonts w:cstheme="minorHAnsi"/>
        </w:rPr>
        <w:t>Kształcenie metodyczne osób niepełnoletnich to najwcześniejszy etap kształcenia w harcerstwie, który opiera się na pracy indywidualnej tutora/coacha harcerskiego (czyli wychowawcy) z młodym człowiekiem poprzez ustalenie i towarzyszenie w realizacji zadań określonych w formie sprawności</w:t>
      </w:r>
      <w:r w:rsidR="00C207CC">
        <w:rPr>
          <w:rFonts w:cstheme="minorHAnsi"/>
        </w:rPr>
        <w:t xml:space="preserve"> </w:t>
      </w:r>
      <w:r w:rsidR="00C207CC">
        <w:rPr>
          <w:rFonts w:cstheme="minorHAnsi"/>
        </w:rPr>
        <w:br/>
        <w:t>i</w:t>
      </w:r>
      <w:r w:rsidRPr="0041074E">
        <w:rPr>
          <w:rFonts w:cstheme="minorHAnsi"/>
        </w:rPr>
        <w:t xml:space="preserve"> stopni harcerskich. Kształcenie </w:t>
      </w:r>
      <w:r w:rsidR="00C207CC">
        <w:rPr>
          <w:rFonts w:cstheme="minorHAnsi"/>
        </w:rPr>
        <w:t xml:space="preserve">to </w:t>
      </w:r>
      <w:r w:rsidRPr="0041074E">
        <w:rPr>
          <w:rFonts w:cstheme="minorHAnsi"/>
        </w:rPr>
        <w:t>jest oparte na fundamencie wartości, zasad i służby drugiemu człowiekowi</w:t>
      </w:r>
      <w:r w:rsidR="00C207CC">
        <w:rPr>
          <w:rFonts w:cstheme="minorHAnsi"/>
        </w:rPr>
        <w:t>.</w:t>
      </w:r>
      <w:r w:rsidRPr="0041074E">
        <w:rPr>
          <w:rFonts w:cstheme="minorHAnsi"/>
        </w:rPr>
        <w:t xml:space="preserve"> </w:t>
      </w:r>
      <w:r w:rsidR="00C207CC" w:rsidRPr="0041074E">
        <w:rPr>
          <w:rFonts w:cstheme="minorHAnsi"/>
        </w:rPr>
        <w:t>R</w:t>
      </w:r>
      <w:r w:rsidRPr="0041074E">
        <w:rPr>
          <w:rFonts w:cstheme="minorHAnsi"/>
        </w:rPr>
        <w:t xml:space="preserve">ozpoczyna się w wieku około 10 lat, </w:t>
      </w:r>
      <w:r w:rsidR="002E0447">
        <w:rPr>
          <w:rFonts w:cstheme="minorHAnsi"/>
        </w:rPr>
        <w:t>kie</w:t>
      </w:r>
      <w:r w:rsidRPr="0041074E">
        <w:rPr>
          <w:rFonts w:cstheme="minorHAnsi"/>
        </w:rPr>
        <w:t xml:space="preserve">dy młoda osoba przygotowuje się i następnie zaczyna prowadzić grupę rówieśników. Indywidualna praca jest uzupełniona przez różnego typu warsztaty, kursy i szkolenia na wielu poziomach wiekowych i określonych </w:t>
      </w:r>
      <w:r w:rsidR="002E0447">
        <w:rPr>
          <w:rFonts w:cstheme="minorHAnsi"/>
        </w:rPr>
        <w:t>funkcji</w:t>
      </w:r>
      <w:r w:rsidRPr="0041074E">
        <w:rPr>
          <w:rFonts w:cstheme="minorHAnsi"/>
        </w:rPr>
        <w:t>, które pełnią młode osoby w swojej jednostce harcerskiej.</w:t>
      </w:r>
    </w:p>
    <w:p w:rsidR="00BF7F1C" w:rsidRDefault="00BF7F1C" w:rsidP="0048074D">
      <w:pPr>
        <w:spacing w:after="120" w:line="276" w:lineRule="auto"/>
        <w:jc w:val="both"/>
        <w:rPr>
          <w:rFonts w:cstheme="minorHAnsi"/>
        </w:rPr>
      </w:pPr>
      <w:r w:rsidRPr="0041074E">
        <w:rPr>
          <w:rFonts w:cstheme="minorHAnsi"/>
        </w:rPr>
        <w:t xml:space="preserve">Ważnym elementem kształcenia jest praktyka. Organizacje harcerskie, stosując metodę harcerską, wychowują i kształcą liderów poprzez realne działania, które stanowią podstawę wychowania. </w:t>
      </w:r>
      <w:r w:rsidR="002E0447">
        <w:rPr>
          <w:rFonts w:cstheme="minorHAnsi"/>
        </w:rPr>
        <w:t>Dzięki temu</w:t>
      </w:r>
      <w:r w:rsidRPr="0041074E">
        <w:rPr>
          <w:rFonts w:cstheme="minorHAnsi"/>
        </w:rPr>
        <w:t xml:space="preserve"> w wieku 17-18 lat instruktor posiada umiejętności, kompetencje i doświadczenie, któr</w:t>
      </w:r>
      <w:r w:rsidR="002E0447">
        <w:rPr>
          <w:rFonts w:cstheme="minorHAnsi"/>
        </w:rPr>
        <w:t>ych</w:t>
      </w:r>
      <w:r w:rsidR="002E0447">
        <w:rPr>
          <w:rFonts w:cstheme="minorHAnsi"/>
        </w:rPr>
        <w:br/>
      </w:r>
      <w:r w:rsidRPr="0041074E">
        <w:rPr>
          <w:rFonts w:cstheme="minorHAnsi"/>
        </w:rPr>
        <w:t>poza harcerstwem nie zdobędzie</w:t>
      </w:r>
      <w:r w:rsidR="002E0447">
        <w:rPr>
          <w:rFonts w:cstheme="minorHAnsi"/>
        </w:rPr>
        <w:t>, p</w:t>
      </w:r>
      <w:r w:rsidRPr="0041074E">
        <w:rPr>
          <w:rFonts w:cstheme="minorHAnsi"/>
        </w:rPr>
        <w:t xml:space="preserve">otrafi określić cele wychowawcze, przygotować plan pracy </w:t>
      </w:r>
      <w:r w:rsidR="002E0447">
        <w:rPr>
          <w:rFonts w:cstheme="minorHAnsi"/>
        </w:rPr>
        <w:br/>
        <w:t>na</w:t>
      </w:r>
      <w:r w:rsidRPr="0041074E">
        <w:rPr>
          <w:rFonts w:cstheme="minorHAnsi"/>
        </w:rPr>
        <w:t xml:space="preserve"> </w:t>
      </w:r>
      <w:r w:rsidR="002E0447">
        <w:rPr>
          <w:rFonts w:cstheme="minorHAnsi"/>
        </w:rPr>
        <w:t xml:space="preserve">podstawie znajomości </w:t>
      </w:r>
      <w:r w:rsidRPr="0041074E">
        <w:rPr>
          <w:rFonts w:cstheme="minorHAnsi"/>
        </w:rPr>
        <w:t>potrzeb swoich wychowanków.</w:t>
      </w:r>
    </w:p>
    <w:p w:rsidR="00005D95" w:rsidRPr="0041074E" w:rsidRDefault="00005D95" w:rsidP="00005D95">
      <w:pPr>
        <w:spacing w:after="120" w:line="276" w:lineRule="auto"/>
        <w:jc w:val="both"/>
        <w:rPr>
          <w:rFonts w:cstheme="minorHAnsi"/>
        </w:rPr>
      </w:pPr>
      <w:r>
        <w:rPr>
          <w:rFonts w:cstheme="minorHAnsi"/>
        </w:rPr>
        <w:t>Zadanie obejmuje również działania związane z k</w:t>
      </w:r>
      <w:r w:rsidRPr="00BF7F1C">
        <w:rPr>
          <w:rFonts w:cstheme="minorHAnsi"/>
        </w:rPr>
        <w:t>ształcenie</w:t>
      </w:r>
      <w:r>
        <w:rPr>
          <w:rFonts w:cstheme="minorHAnsi"/>
        </w:rPr>
        <w:t>m</w:t>
      </w:r>
      <w:r w:rsidRPr="00BF7F1C">
        <w:rPr>
          <w:rFonts w:cstheme="minorHAnsi"/>
        </w:rPr>
        <w:t xml:space="preserve"> </w:t>
      </w:r>
      <w:r>
        <w:rPr>
          <w:rFonts w:cstheme="minorHAnsi"/>
        </w:rPr>
        <w:t xml:space="preserve">w </w:t>
      </w:r>
      <w:r w:rsidRPr="00BF7F1C">
        <w:rPr>
          <w:rFonts w:cstheme="minorHAnsi"/>
        </w:rPr>
        <w:t>polskich organiza</w:t>
      </w:r>
      <w:r>
        <w:rPr>
          <w:rFonts w:cstheme="minorHAnsi"/>
        </w:rPr>
        <w:t>cjach</w:t>
      </w:r>
      <w:r w:rsidRPr="00BF7F1C">
        <w:rPr>
          <w:rFonts w:cstheme="minorHAnsi"/>
        </w:rPr>
        <w:t xml:space="preserve"> harcerskich dz</w:t>
      </w:r>
      <w:r>
        <w:rPr>
          <w:rFonts w:cstheme="minorHAnsi"/>
        </w:rPr>
        <w:t>iałających poza granicami kraju, tylko we współpracy z organizacjami krajowymi.</w:t>
      </w:r>
    </w:p>
    <w:p w:rsidR="00BF7F1C" w:rsidRPr="0041074E" w:rsidRDefault="00BF7F1C" w:rsidP="002E0447">
      <w:pPr>
        <w:spacing w:after="120"/>
        <w:jc w:val="both"/>
        <w:rPr>
          <w:rFonts w:cstheme="minorHAnsi"/>
          <w:b/>
        </w:rPr>
      </w:pPr>
      <w:r w:rsidRPr="0041074E">
        <w:rPr>
          <w:rFonts w:cstheme="minorHAnsi"/>
          <w:b/>
        </w:rPr>
        <w:t>Zadanie 1.3</w:t>
      </w:r>
      <w:r w:rsidR="009638B0">
        <w:rPr>
          <w:rFonts w:cstheme="minorHAnsi"/>
          <w:b/>
        </w:rPr>
        <w:t>.</w:t>
      </w:r>
      <w:r w:rsidRPr="0041074E">
        <w:rPr>
          <w:rFonts w:cstheme="minorHAnsi"/>
          <w:b/>
        </w:rPr>
        <w:t xml:space="preserve"> Kształcenie specjalistyczne</w:t>
      </w:r>
    </w:p>
    <w:p w:rsidR="00BF7F1C" w:rsidRPr="0041074E" w:rsidRDefault="00BF7F1C" w:rsidP="002E0447">
      <w:pPr>
        <w:spacing w:after="120"/>
        <w:jc w:val="both"/>
        <w:rPr>
          <w:rFonts w:cstheme="minorHAnsi"/>
        </w:rPr>
      </w:pPr>
      <w:r w:rsidRPr="0041074E">
        <w:rPr>
          <w:rFonts w:cstheme="minorHAnsi"/>
        </w:rPr>
        <w:t>Kształcenie specjalistyczne dotyczy dwóch grup uczestniczek i uczestników. Pierwszą stanowią osoby dorosłe, które pełnią w organizacjach harcerskich funkcje wychowawcze lub są kadrą wspomagającą działania prowadzone w czasie roku szkolnego i podczas wakacji. Druga grupa to niepełnoletnie osoby, które pomagają lub mają potencjał do prowadzenia grup dzieci i młodzieży metodą harcerską. Obie grupy, dzięki realizowanym szkoleniom, mogą uzyskać umiejętności i doświadczenia służące bezpośrednio podniesieniu jakości pracy z dziećmi i młodzieżą.</w:t>
      </w:r>
    </w:p>
    <w:p w:rsidR="00BF7F1C" w:rsidRPr="0041074E" w:rsidRDefault="00BF7F1C" w:rsidP="002E0447">
      <w:pPr>
        <w:spacing w:after="120"/>
        <w:jc w:val="both"/>
        <w:rPr>
          <w:rFonts w:cstheme="minorHAnsi"/>
        </w:rPr>
      </w:pPr>
      <w:r w:rsidRPr="0041074E">
        <w:rPr>
          <w:rFonts w:cstheme="minorHAnsi"/>
        </w:rPr>
        <w:t xml:space="preserve">Szkolenia są niezbędne w celu zapewnienia bezpieczeństwa dzieciom i młodzieży w organizacjach harcerskich, poszerzenia prowadzonych działań metodycznych, zapewnienia wolontarystycznej obsługi działań pod względem organizacyjnym, finansowym i logistycznym. Szkolenia prowadzą wprost do zdobycia umiejętności potrzebnych także w dorosłym </w:t>
      </w:r>
      <w:r w:rsidRPr="0041074E">
        <w:rPr>
          <w:rFonts w:cstheme="minorHAnsi"/>
        </w:rPr>
        <w:lastRenderedPageBreak/>
        <w:t xml:space="preserve">życiu zawodowym, ale </w:t>
      </w:r>
      <w:r w:rsidR="002E0447">
        <w:rPr>
          <w:rFonts w:cstheme="minorHAnsi"/>
        </w:rPr>
        <w:t xml:space="preserve">– </w:t>
      </w:r>
      <w:r w:rsidRPr="0041074E">
        <w:rPr>
          <w:rFonts w:cstheme="minorHAnsi"/>
        </w:rPr>
        <w:t xml:space="preserve">co ważne </w:t>
      </w:r>
      <w:r w:rsidR="002E0447">
        <w:rPr>
          <w:rFonts w:cstheme="minorHAnsi"/>
        </w:rPr>
        <w:br/>
        <w:t xml:space="preserve">– </w:t>
      </w:r>
      <w:r w:rsidRPr="0041074E">
        <w:rPr>
          <w:rFonts w:cstheme="minorHAnsi"/>
        </w:rPr>
        <w:t xml:space="preserve">jednocześnie bezpośrednio wspierają zaplecze </w:t>
      </w:r>
      <w:r w:rsidR="002E0447" w:rsidRPr="0041074E">
        <w:rPr>
          <w:rFonts w:cstheme="minorHAnsi"/>
        </w:rPr>
        <w:t xml:space="preserve">skierowanych do dzieci i młodzieży </w:t>
      </w:r>
      <w:r w:rsidRPr="0041074E">
        <w:rPr>
          <w:rFonts w:cstheme="minorHAnsi"/>
        </w:rPr>
        <w:t>działań metodyczno-wychowawczych organizacji harcerskich.</w:t>
      </w:r>
    </w:p>
    <w:p w:rsidR="00BF7F1C" w:rsidRPr="0041074E" w:rsidRDefault="002E0447" w:rsidP="002E0447">
      <w:pPr>
        <w:spacing w:after="120"/>
        <w:jc w:val="both"/>
        <w:rPr>
          <w:rFonts w:cstheme="minorHAnsi"/>
        </w:rPr>
      </w:pPr>
      <w:r>
        <w:rPr>
          <w:rFonts w:cstheme="minorHAnsi"/>
        </w:rPr>
        <w:t>Dla</w:t>
      </w:r>
      <w:r w:rsidR="00BF7F1C" w:rsidRPr="0041074E">
        <w:rPr>
          <w:rFonts w:cstheme="minorHAnsi"/>
        </w:rPr>
        <w:t xml:space="preserve"> podwyższenia bezpieczeństwa ponad 100 000 dzieci i młodzieży działających w organizacjach harcerskich</w:t>
      </w:r>
      <w:r>
        <w:rPr>
          <w:rFonts w:cstheme="minorHAnsi"/>
        </w:rPr>
        <w:t xml:space="preserve"> prowadzone</w:t>
      </w:r>
      <w:r w:rsidR="00BF7F1C" w:rsidRPr="0041074E">
        <w:rPr>
          <w:rFonts w:cstheme="minorHAnsi"/>
        </w:rPr>
        <w:t xml:space="preserve"> będą szkolenia dot</w:t>
      </w:r>
      <w:r>
        <w:rPr>
          <w:rFonts w:cstheme="minorHAnsi"/>
        </w:rPr>
        <w:t>yczące</w:t>
      </w:r>
      <w:r w:rsidR="00BF7F1C" w:rsidRPr="0041074E">
        <w:rPr>
          <w:rFonts w:cstheme="minorHAnsi"/>
        </w:rPr>
        <w:t xml:space="preserve"> pierwszej pomocy, kwalifikowanej pierwszej pomocy, ratownictwa wodnego, łączności UKF. Drugi typ kursów to wymagane prawem szkolenia, które umożliwiają pracę wolontarystyczną ratownika KPP, ratownika wodnego podczas działań organizacji harcerskich oraz szkolenia, które tym wolontariuszom umożliwiają podwyższanie kwalifikacji zawodowych.</w:t>
      </w:r>
    </w:p>
    <w:p w:rsidR="00BF7F1C" w:rsidRPr="0041074E" w:rsidRDefault="002E0447" w:rsidP="002E0447">
      <w:pPr>
        <w:spacing w:after="120"/>
        <w:jc w:val="both"/>
        <w:rPr>
          <w:rFonts w:cstheme="minorHAnsi"/>
        </w:rPr>
      </w:pPr>
      <w:r>
        <w:rPr>
          <w:rFonts w:cstheme="minorHAnsi"/>
        </w:rPr>
        <w:t>P</w:t>
      </w:r>
      <w:r w:rsidR="00BF7F1C" w:rsidRPr="0041074E">
        <w:rPr>
          <w:rFonts w:cstheme="minorHAnsi"/>
        </w:rPr>
        <w:t>odwyższeni</w:t>
      </w:r>
      <w:r>
        <w:rPr>
          <w:rFonts w:cstheme="minorHAnsi"/>
        </w:rPr>
        <w:t>u</w:t>
      </w:r>
      <w:r w:rsidR="00BF7F1C" w:rsidRPr="0041074E">
        <w:rPr>
          <w:rFonts w:cstheme="minorHAnsi"/>
        </w:rPr>
        <w:t xml:space="preserve"> jakości działań programowych w organizacjach harcerskich </w:t>
      </w:r>
      <w:r>
        <w:rPr>
          <w:rFonts w:cstheme="minorHAnsi"/>
        </w:rPr>
        <w:t>służą</w:t>
      </w:r>
      <w:r w:rsidR="00BF7F1C" w:rsidRPr="0041074E">
        <w:rPr>
          <w:rFonts w:cstheme="minorHAnsi"/>
        </w:rPr>
        <w:t xml:space="preserve"> szczególnie </w:t>
      </w:r>
      <w:r w:rsidRPr="0041074E">
        <w:rPr>
          <w:rFonts w:cstheme="minorHAnsi"/>
        </w:rPr>
        <w:t xml:space="preserve">szkolenia </w:t>
      </w:r>
      <w:r w:rsidR="00BF7F1C" w:rsidRPr="0041074E">
        <w:rPr>
          <w:rFonts w:cstheme="minorHAnsi"/>
        </w:rPr>
        <w:t>dotyczą</w:t>
      </w:r>
      <w:r>
        <w:rPr>
          <w:rFonts w:cstheme="minorHAnsi"/>
        </w:rPr>
        <w:t>ce</w:t>
      </w:r>
      <w:r w:rsidR="00BF7F1C" w:rsidRPr="0041074E">
        <w:rPr>
          <w:rFonts w:cstheme="minorHAnsi"/>
        </w:rPr>
        <w:t xml:space="preserve"> sportu i turystyki, które są jednym z ważnych filarów rozwoju młodego człowieka. Szkolenia będą dotyczyły prowadzenia zajęć sportowych, rekreacyjnych i turystyki – w większości zdobycia uprawnień państwowych lub certyfikatów (sprawności) wewnętrznych organizacji, które zapewniają wsparcie działań merytorycznych z dziećmi i młodzieżą.</w:t>
      </w:r>
    </w:p>
    <w:p w:rsidR="00BF7F1C" w:rsidRDefault="00BF7F1C" w:rsidP="002E0447">
      <w:pPr>
        <w:spacing w:after="120"/>
        <w:jc w:val="both"/>
        <w:rPr>
          <w:rFonts w:cstheme="minorHAnsi"/>
        </w:rPr>
      </w:pPr>
      <w:r w:rsidRPr="0041074E">
        <w:rPr>
          <w:rFonts w:cstheme="minorHAnsi"/>
        </w:rPr>
        <w:t xml:space="preserve">Trzecia grupa szkoleń dotyczy wsparcia działań logistycznych, projektowych i zarządczych, które zapewniają obsługę wolontarystyczną działań podejmowanych w organizacjach harcerskich </w:t>
      </w:r>
      <w:r w:rsidR="002E0447">
        <w:rPr>
          <w:rFonts w:cstheme="minorHAnsi"/>
        </w:rPr>
        <w:br/>
      </w:r>
      <w:r w:rsidRPr="0041074E">
        <w:rPr>
          <w:rFonts w:cstheme="minorHAnsi"/>
        </w:rPr>
        <w:t>w zakresie: finansów, logistyki, transportu, zarządzania projektami</w:t>
      </w:r>
      <w:r w:rsidR="002E0447">
        <w:rPr>
          <w:rFonts w:cstheme="minorHAnsi"/>
        </w:rPr>
        <w:t xml:space="preserve"> i</w:t>
      </w:r>
      <w:r w:rsidR="00005D95">
        <w:rPr>
          <w:rFonts w:cstheme="minorHAnsi"/>
        </w:rPr>
        <w:t xml:space="preserve"> organizacją.</w:t>
      </w:r>
    </w:p>
    <w:p w:rsidR="00005D95" w:rsidRPr="0041074E" w:rsidRDefault="00005D95" w:rsidP="00005D95">
      <w:pPr>
        <w:spacing w:after="120" w:line="276" w:lineRule="auto"/>
        <w:jc w:val="both"/>
        <w:rPr>
          <w:rFonts w:cstheme="minorHAnsi"/>
        </w:rPr>
      </w:pPr>
      <w:r>
        <w:rPr>
          <w:rFonts w:cstheme="minorHAnsi"/>
        </w:rPr>
        <w:t>Zadanie obejmuje również działania związane z k</w:t>
      </w:r>
      <w:r w:rsidRPr="00BF7F1C">
        <w:rPr>
          <w:rFonts w:cstheme="minorHAnsi"/>
        </w:rPr>
        <w:t>ształcenie</w:t>
      </w:r>
      <w:r>
        <w:rPr>
          <w:rFonts w:cstheme="minorHAnsi"/>
        </w:rPr>
        <w:t>m</w:t>
      </w:r>
      <w:r w:rsidRPr="00BF7F1C">
        <w:rPr>
          <w:rFonts w:cstheme="minorHAnsi"/>
        </w:rPr>
        <w:t xml:space="preserve"> </w:t>
      </w:r>
      <w:r>
        <w:rPr>
          <w:rFonts w:cstheme="minorHAnsi"/>
        </w:rPr>
        <w:t xml:space="preserve">w </w:t>
      </w:r>
      <w:r w:rsidRPr="00BF7F1C">
        <w:rPr>
          <w:rFonts w:cstheme="minorHAnsi"/>
        </w:rPr>
        <w:t>polskich organiza</w:t>
      </w:r>
      <w:r>
        <w:rPr>
          <w:rFonts w:cstheme="minorHAnsi"/>
        </w:rPr>
        <w:t>cjach</w:t>
      </w:r>
      <w:r w:rsidRPr="00BF7F1C">
        <w:rPr>
          <w:rFonts w:cstheme="minorHAnsi"/>
        </w:rPr>
        <w:t xml:space="preserve"> harcerskich dz</w:t>
      </w:r>
      <w:r>
        <w:rPr>
          <w:rFonts w:cstheme="minorHAnsi"/>
        </w:rPr>
        <w:t>iałających poza granicami kraju, tylko we współpracy z organizacjami krajowymi.</w:t>
      </w:r>
    </w:p>
    <w:p w:rsidR="00BF7F1C" w:rsidRPr="0041074E" w:rsidRDefault="00BF7F1C" w:rsidP="002E0447">
      <w:pPr>
        <w:spacing w:after="120" w:line="276" w:lineRule="auto"/>
        <w:jc w:val="both"/>
        <w:rPr>
          <w:rFonts w:cstheme="minorHAnsi"/>
          <w:b/>
        </w:rPr>
      </w:pPr>
      <w:r w:rsidRPr="0041074E">
        <w:rPr>
          <w:rFonts w:cstheme="minorHAnsi"/>
          <w:b/>
        </w:rPr>
        <w:t>1.4. Praktyki edukacyjne – projekty wychowawcze</w:t>
      </w:r>
    </w:p>
    <w:p w:rsidR="00BF7F1C" w:rsidRPr="0041074E" w:rsidRDefault="00BF7F1C" w:rsidP="002E0447">
      <w:pPr>
        <w:spacing w:after="120" w:line="276" w:lineRule="auto"/>
        <w:jc w:val="both"/>
        <w:rPr>
          <w:rFonts w:cstheme="minorHAnsi"/>
        </w:rPr>
      </w:pPr>
      <w:r w:rsidRPr="0041074E">
        <w:rPr>
          <w:rFonts w:cstheme="minorHAnsi"/>
        </w:rPr>
        <w:t>Projekty</w:t>
      </w:r>
      <w:r w:rsidR="0085641D">
        <w:rPr>
          <w:rFonts w:cstheme="minorHAnsi"/>
        </w:rPr>
        <w:t xml:space="preserve"> </w:t>
      </w:r>
      <w:r w:rsidRPr="0041074E">
        <w:rPr>
          <w:rFonts w:cstheme="minorHAnsi"/>
        </w:rPr>
        <w:t xml:space="preserve">realizowane w ramach </w:t>
      </w:r>
      <w:r w:rsidR="0085641D">
        <w:rPr>
          <w:rFonts w:cstheme="minorHAnsi"/>
        </w:rPr>
        <w:t>P</w:t>
      </w:r>
      <w:r w:rsidRPr="0041074E">
        <w:rPr>
          <w:rFonts w:cstheme="minorHAnsi"/>
        </w:rPr>
        <w:t>rogramu to bezpośrednie narzędzia wsparcia pracy jednostek harcerskich, które obejmują działania skierowane do młodych osób od najmłodszych lat życia. Projekty będą organizowane na wielu poziomach: od małych jednostek kilkuosobowych do dużych jednostek harcerskich działających na terenie gminy, miast</w:t>
      </w:r>
      <w:r w:rsidR="0085641D">
        <w:rPr>
          <w:rFonts w:cstheme="minorHAnsi"/>
        </w:rPr>
        <w:t>a</w:t>
      </w:r>
      <w:r w:rsidRPr="0041074E">
        <w:rPr>
          <w:rFonts w:cstheme="minorHAnsi"/>
        </w:rPr>
        <w:t xml:space="preserve"> czy nawet województwa. Drugie rozgraniczenie to skala i zasięg projektów: liczba działań, liczebność grupy odbiorców, stopień skomplikowania projektów wychowawczych, miejsce realizacji itd. </w:t>
      </w:r>
    </w:p>
    <w:p w:rsidR="00BF7F1C" w:rsidRPr="0041074E" w:rsidRDefault="00BF7F1C" w:rsidP="0085641D">
      <w:pPr>
        <w:spacing w:after="0" w:line="276" w:lineRule="auto"/>
        <w:jc w:val="both"/>
        <w:rPr>
          <w:rFonts w:cstheme="minorHAnsi"/>
        </w:rPr>
      </w:pPr>
      <w:r w:rsidRPr="0041074E">
        <w:rPr>
          <w:rFonts w:cstheme="minorHAnsi"/>
        </w:rPr>
        <w:t xml:space="preserve">Główną cechą projektów wychowawczych jest wolontariat osób prowadzących. Projekty są </w:t>
      </w:r>
      <w:r w:rsidRPr="0085641D">
        <w:rPr>
          <w:rFonts w:cstheme="minorHAnsi"/>
          <w:i/>
        </w:rPr>
        <w:t>de facto</w:t>
      </w:r>
      <w:r w:rsidRPr="0041074E">
        <w:rPr>
          <w:rFonts w:cstheme="minorHAnsi"/>
        </w:rPr>
        <w:t xml:space="preserve"> praktykami edukacyjnymi, </w:t>
      </w:r>
      <w:r w:rsidR="0085641D">
        <w:rPr>
          <w:rFonts w:cstheme="minorHAnsi"/>
        </w:rPr>
        <w:t>ucz</w:t>
      </w:r>
      <w:r w:rsidRPr="0041074E">
        <w:rPr>
          <w:rFonts w:cstheme="minorHAnsi"/>
        </w:rPr>
        <w:t xml:space="preserve">estnikami są w 90% </w:t>
      </w:r>
      <w:r w:rsidR="0085641D" w:rsidRPr="0041074E">
        <w:rPr>
          <w:rFonts w:cstheme="minorHAnsi"/>
        </w:rPr>
        <w:t xml:space="preserve">młode </w:t>
      </w:r>
      <w:r w:rsidRPr="0041074E">
        <w:rPr>
          <w:rFonts w:cstheme="minorHAnsi"/>
        </w:rPr>
        <w:t>osoby w wieku ok. 16-24 lat. Są to uczniowie i studenci, którzy dzięki realizacji projektów zdobywają niespotykane u rówieśników umiejętności, kompetencje, doświadczenia i wiedzę związane z:</w:t>
      </w:r>
    </w:p>
    <w:p w:rsidR="00BF7F1C" w:rsidRPr="0048074D" w:rsidRDefault="00BF7F1C" w:rsidP="00DB4C06">
      <w:pPr>
        <w:pStyle w:val="Akapitzlist"/>
        <w:numPr>
          <w:ilvl w:val="0"/>
          <w:numId w:val="41"/>
        </w:numPr>
        <w:spacing w:after="0" w:line="276" w:lineRule="auto"/>
        <w:ind w:left="284" w:hanging="284"/>
        <w:jc w:val="both"/>
        <w:rPr>
          <w:rFonts w:cstheme="minorHAnsi"/>
        </w:rPr>
      </w:pPr>
      <w:r w:rsidRPr="0048074D">
        <w:rPr>
          <w:rFonts w:cstheme="minorHAnsi"/>
        </w:rPr>
        <w:t>zarządzaniem projektem, planowaniem pracy, zarządzaniem czasem,</w:t>
      </w:r>
    </w:p>
    <w:p w:rsidR="00BF7F1C" w:rsidRPr="0048074D" w:rsidRDefault="00BF7F1C" w:rsidP="00DB4C06">
      <w:pPr>
        <w:pStyle w:val="Akapitzlist"/>
        <w:numPr>
          <w:ilvl w:val="0"/>
          <w:numId w:val="41"/>
        </w:numPr>
        <w:spacing w:after="0" w:line="276" w:lineRule="auto"/>
        <w:ind w:left="284" w:hanging="284"/>
        <w:jc w:val="both"/>
        <w:rPr>
          <w:rFonts w:cstheme="minorHAnsi"/>
        </w:rPr>
      </w:pPr>
      <w:r w:rsidRPr="0048074D">
        <w:rPr>
          <w:rFonts w:cstheme="minorHAnsi"/>
        </w:rPr>
        <w:t>zarządzaniem zespołem, w tym osobami bez doświadczenia,</w:t>
      </w:r>
    </w:p>
    <w:p w:rsidR="00BF7F1C" w:rsidRPr="0048074D" w:rsidRDefault="00BF7F1C" w:rsidP="00DB4C06">
      <w:pPr>
        <w:pStyle w:val="Akapitzlist"/>
        <w:numPr>
          <w:ilvl w:val="0"/>
          <w:numId w:val="41"/>
        </w:numPr>
        <w:spacing w:after="0" w:line="276" w:lineRule="auto"/>
        <w:ind w:left="284" w:hanging="284"/>
        <w:jc w:val="both"/>
        <w:rPr>
          <w:rFonts w:cstheme="minorHAnsi"/>
        </w:rPr>
      </w:pPr>
      <w:r w:rsidRPr="0048074D">
        <w:rPr>
          <w:rFonts w:cstheme="minorHAnsi"/>
        </w:rPr>
        <w:t>komunikacją</w:t>
      </w:r>
      <w:r w:rsidR="0085641D" w:rsidRPr="0048074D">
        <w:rPr>
          <w:rFonts w:cstheme="minorHAnsi"/>
        </w:rPr>
        <w:t xml:space="preserve"> i</w:t>
      </w:r>
      <w:r w:rsidRPr="0048074D">
        <w:rPr>
          <w:rFonts w:cstheme="minorHAnsi"/>
        </w:rPr>
        <w:t xml:space="preserve"> rozwiązywaniem sytuacji kryzysowych, </w:t>
      </w:r>
    </w:p>
    <w:p w:rsidR="00BF7F1C" w:rsidRPr="0048074D" w:rsidRDefault="00BF7F1C" w:rsidP="00DB4C06">
      <w:pPr>
        <w:pStyle w:val="Akapitzlist"/>
        <w:numPr>
          <w:ilvl w:val="0"/>
          <w:numId w:val="41"/>
        </w:numPr>
        <w:spacing w:after="120" w:line="276" w:lineRule="auto"/>
        <w:ind w:left="284" w:hanging="284"/>
        <w:jc w:val="both"/>
        <w:rPr>
          <w:rFonts w:cstheme="minorHAnsi"/>
        </w:rPr>
      </w:pPr>
      <w:r w:rsidRPr="0048074D">
        <w:rPr>
          <w:rFonts w:cstheme="minorHAnsi"/>
        </w:rPr>
        <w:t>finansami i przedsiębiorczością.</w:t>
      </w:r>
    </w:p>
    <w:p w:rsidR="00BF7F1C" w:rsidRPr="0041074E" w:rsidRDefault="00BF7F1C" w:rsidP="002E0447">
      <w:pPr>
        <w:spacing w:after="120" w:line="276" w:lineRule="auto"/>
        <w:jc w:val="both"/>
        <w:rPr>
          <w:rFonts w:cstheme="minorHAnsi"/>
        </w:rPr>
      </w:pPr>
      <w:r w:rsidRPr="0041074E">
        <w:rPr>
          <w:rFonts w:cstheme="minorHAnsi"/>
        </w:rPr>
        <w:t>Odbiorcą działań w ramach praktyk edukacyjnych są dzieci i młodzież w wieku 5-19 lat.</w:t>
      </w:r>
    </w:p>
    <w:p w:rsidR="00BF7F1C" w:rsidRPr="0041074E" w:rsidRDefault="0048074D" w:rsidP="0085641D">
      <w:pPr>
        <w:spacing w:after="0" w:line="276" w:lineRule="auto"/>
        <w:jc w:val="both"/>
        <w:rPr>
          <w:rFonts w:cstheme="minorHAnsi"/>
        </w:rPr>
      </w:pPr>
      <w:r>
        <w:rPr>
          <w:rFonts w:cstheme="minorHAnsi"/>
        </w:rPr>
        <w:t>Planowane są</w:t>
      </w:r>
      <w:r w:rsidR="00BF7F1C" w:rsidRPr="0041074E">
        <w:rPr>
          <w:rFonts w:cstheme="minorHAnsi"/>
        </w:rPr>
        <w:t xml:space="preserve"> następujące typy</w:t>
      </w:r>
      <w:r w:rsidR="00005D95">
        <w:rPr>
          <w:rFonts w:cstheme="minorHAnsi"/>
        </w:rPr>
        <w:t xml:space="preserve"> działań</w:t>
      </w:r>
      <w:r w:rsidR="00BF7F1C" w:rsidRPr="0041074E">
        <w:rPr>
          <w:rFonts w:cstheme="minorHAnsi"/>
        </w:rPr>
        <w:t>:</w:t>
      </w:r>
    </w:p>
    <w:p w:rsidR="0085641D" w:rsidRDefault="00005D95" w:rsidP="00DB4C06">
      <w:pPr>
        <w:pStyle w:val="Akapitzlist"/>
        <w:numPr>
          <w:ilvl w:val="0"/>
          <w:numId w:val="22"/>
        </w:numPr>
        <w:spacing w:after="0" w:line="276" w:lineRule="auto"/>
        <w:ind w:left="284" w:hanging="284"/>
        <w:jc w:val="both"/>
        <w:rPr>
          <w:rFonts w:cstheme="minorHAnsi"/>
        </w:rPr>
      </w:pPr>
      <w:r>
        <w:rPr>
          <w:rFonts w:cstheme="minorHAnsi"/>
        </w:rPr>
        <w:t xml:space="preserve">działania </w:t>
      </w:r>
      <w:r w:rsidR="00BF7F1C" w:rsidRPr="0085641D">
        <w:rPr>
          <w:rFonts w:cstheme="minorHAnsi"/>
        </w:rPr>
        <w:t>realizowane przez pełnoletnich i niepełnoletnich uczestników kształcenia</w:t>
      </w:r>
      <w:r w:rsidR="0085641D">
        <w:rPr>
          <w:rFonts w:cstheme="minorHAnsi"/>
        </w:rPr>
        <w:t>,</w:t>
      </w:r>
    </w:p>
    <w:p w:rsidR="00BF7F1C" w:rsidRPr="0085641D" w:rsidRDefault="00005D95" w:rsidP="00DB4C06">
      <w:pPr>
        <w:pStyle w:val="Akapitzlist"/>
        <w:numPr>
          <w:ilvl w:val="0"/>
          <w:numId w:val="22"/>
        </w:numPr>
        <w:spacing w:after="0" w:line="276" w:lineRule="auto"/>
        <w:ind w:left="284" w:hanging="284"/>
        <w:jc w:val="both"/>
        <w:rPr>
          <w:rFonts w:cstheme="minorHAnsi"/>
        </w:rPr>
      </w:pPr>
      <w:r>
        <w:rPr>
          <w:rFonts w:cstheme="minorHAnsi"/>
        </w:rPr>
        <w:lastRenderedPageBreak/>
        <w:t xml:space="preserve">działania </w:t>
      </w:r>
      <w:r w:rsidR="00BF7F1C" w:rsidRPr="0085641D">
        <w:rPr>
          <w:rFonts w:cstheme="minorHAnsi"/>
        </w:rPr>
        <w:t>realizowane przez kadrę organizacji harcerskich na poziomie powiatów, regionów</w:t>
      </w:r>
      <w:r w:rsidR="0085641D">
        <w:rPr>
          <w:rFonts w:cstheme="minorHAnsi"/>
        </w:rPr>
        <w:br/>
      </w:r>
      <w:r w:rsidR="00BF7F1C" w:rsidRPr="0085641D">
        <w:rPr>
          <w:rFonts w:cstheme="minorHAnsi"/>
        </w:rPr>
        <w:t>lub ogólnopolskie</w:t>
      </w:r>
      <w:r w:rsidR="0085641D">
        <w:rPr>
          <w:rFonts w:cstheme="minorHAnsi"/>
        </w:rPr>
        <w:t>,</w:t>
      </w:r>
    </w:p>
    <w:p w:rsidR="00BF7F1C" w:rsidRDefault="00005D95" w:rsidP="00DB4C06">
      <w:pPr>
        <w:pStyle w:val="Akapitzlist"/>
        <w:numPr>
          <w:ilvl w:val="0"/>
          <w:numId w:val="22"/>
        </w:numPr>
        <w:spacing w:after="120" w:line="276" w:lineRule="auto"/>
        <w:ind w:left="284" w:hanging="284"/>
        <w:jc w:val="both"/>
        <w:rPr>
          <w:rFonts w:cstheme="minorHAnsi"/>
        </w:rPr>
      </w:pPr>
      <w:r>
        <w:rPr>
          <w:rFonts w:cstheme="minorHAnsi"/>
        </w:rPr>
        <w:t xml:space="preserve">działania </w:t>
      </w:r>
      <w:r w:rsidR="00BF7F1C" w:rsidRPr="0085641D">
        <w:rPr>
          <w:rFonts w:cstheme="minorHAnsi"/>
        </w:rPr>
        <w:t>innowacyjne poziomie wsz</w:t>
      </w:r>
      <w:r>
        <w:rPr>
          <w:rFonts w:cstheme="minorHAnsi"/>
        </w:rPr>
        <w:t>ystkich organizacji harcerskich</w:t>
      </w:r>
      <w:r w:rsidR="00BF7F1C" w:rsidRPr="0085641D">
        <w:rPr>
          <w:rFonts w:cstheme="minorHAnsi"/>
        </w:rPr>
        <w:t>.</w:t>
      </w:r>
    </w:p>
    <w:p w:rsidR="00005D95" w:rsidRPr="00005D95" w:rsidRDefault="00005D95" w:rsidP="00005D95">
      <w:pPr>
        <w:spacing w:after="120" w:line="276" w:lineRule="auto"/>
        <w:jc w:val="both"/>
        <w:rPr>
          <w:rFonts w:cstheme="minorHAnsi"/>
        </w:rPr>
      </w:pPr>
      <w:r w:rsidRPr="00005D95">
        <w:rPr>
          <w:rFonts w:cstheme="minorHAnsi"/>
        </w:rPr>
        <w:t>Zadanie obejmuje również działania związane z kształceniem w polskich organizacjach harcerskich działających poza granicami kraju, tylko we współpracy z organizacjami krajowymi.</w:t>
      </w:r>
    </w:p>
    <w:p w:rsidR="00BF7F1C" w:rsidRPr="0041074E" w:rsidRDefault="00BF7F1C" w:rsidP="0085641D">
      <w:pPr>
        <w:spacing w:after="120"/>
        <w:jc w:val="both"/>
        <w:rPr>
          <w:rFonts w:cstheme="minorHAnsi"/>
          <w:b/>
        </w:rPr>
      </w:pPr>
      <w:r w:rsidRPr="0041074E">
        <w:rPr>
          <w:rFonts w:cstheme="minorHAnsi"/>
          <w:b/>
        </w:rPr>
        <w:t>1.5</w:t>
      </w:r>
      <w:r w:rsidR="009638B0">
        <w:rPr>
          <w:rFonts w:cstheme="minorHAnsi"/>
          <w:b/>
        </w:rPr>
        <w:t>.</w:t>
      </w:r>
      <w:r w:rsidRPr="0041074E">
        <w:rPr>
          <w:rFonts w:cstheme="minorHAnsi"/>
          <w:b/>
        </w:rPr>
        <w:t xml:space="preserve"> Kształcenie kadry wychowawczej polskich organizacji harcerskich działających poza granicami </w:t>
      </w:r>
    </w:p>
    <w:p w:rsidR="00BF7F1C" w:rsidRPr="0041074E" w:rsidRDefault="00BF7F1C" w:rsidP="0048074D">
      <w:pPr>
        <w:spacing w:after="120" w:line="276" w:lineRule="auto"/>
        <w:jc w:val="both"/>
        <w:rPr>
          <w:rFonts w:cstheme="minorHAnsi"/>
        </w:rPr>
      </w:pPr>
      <w:r w:rsidRPr="0041074E">
        <w:rPr>
          <w:rFonts w:cstheme="minorHAnsi"/>
        </w:rPr>
        <w:t>Wsparcie polskich organizacji harcerskich działających poza granicami kraju to działania zakładające współpracę między minimum jedną organizacją w Polsce i jedną organizacją za granicą. Działania obejmują wymianę doświadczeń, wzajemne korzystanie z zasobów kadry, ale także podtrzymywani</w:t>
      </w:r>
      <w:r w:rsidR="0085641D">
        <w:rPr>
          <w:rFonts w:cstheme="minorHAnsi"/>
        </w:rPr>
        <w:t>e</w:t>
      </w:r>
      <w:r w:rsidRPr="0041074E">
        <w:rPr>
          <w:rFonts w:cstheme="minorHAnsi"/>
        </w:rPr>
        <w:t xml:space="preserve"> polskości i </w:t>
      </w:r>
      <w:r w:rsidR="0085641D" w:rsidRPr="0041074E">
        <w:rPr>
          <w:rFonts w:cstheme="minorHAnsi"/>
        </w:rPr>
        <w:t>kształceni</w:t>
      </w:r>
      <w:r w:rsidR="0085641D">
        <w:rPr>
          <w:rFonts w:cstheme="minorHAnsi"/>
        </w:rPr>
        <w:t>e</w:t>
      </w:r>
      <w:r w:rsidR="0085641D" w:rsidRPr="0041074E">
        <w:rPr>
          <w:rFonts w:cstheme="minorHAnsi"/>
        </w:rPr>
        <w:t xml:space="preserve"> </w:t>
      </w:r>
      <w:r w:rsidRPr="0041074E">
        <w:rPr>
          <w:rFonts w:cstheme="minorHAnsi"/>
        </w:rPr>
        <w:t xml:space="preserve">w tym duchu wychowawców, opiekunów oraz liderów wspomagających jednostki organizacji harcerskich działające za granicą Polski. Działania </w:t>
      </w:r>
      <w:r w:rsidR="0085641D">
        <w:rPr>
          <w:rFonts w:cstheme="minorHAnsi"/>
        </w:rPr>
        <w:t>te dotyczą</w:t>
      </w:r>
      <w:r w:rsidRPr="0041074E">
        <w:rPr>
          <w:rFonts w:cstheme="minorHAnsi"/>
        </w:rPr>
        <w:t xml:space="preserve"> organizacj</w:t>
      </w:r>
      <w:r w:rsidR="0085641D">
        <w:rPr>
          <w:rFonts w:cstheme="minorHAnsi"/>
        </w:rPr>
        <w:t>i</w:t>
      </w:r>
      <w:r w:rsidRPr="0041074E">
        <w:rPr>
          <w:rFonts w:cstheme="minorHAnsi"/>
        </w:rPr>
        <w:t xml:space="preserve"> harcerski</w:t>
      </w:r>
      <w:r w:rsidR="0085641D">
        <w:rPr>
          <w:rFonts w:cstheme="minorHAnsi"/>
        </w:rPr>
        <w:t>ch</w:t>
      </w:r>
      <w:r w:rsidRPr="0041074E">
        <w:rPr>
          <w:rFonts w:cstheme="minorHAnsi"/>
        </w:rPr>
        <w:t xml:space="preserve"> poza granicami </w:t>
      </w:r>
      <w:r w:rsidR="0085641D">
        <w:rPr>
          <w:rFonts w:cstheme="minorHAnsi"/>
        </w:rPr>
        <w:t>k</w:t>
      </w:r>
      <w:r w:rsidRPr="0041074E">
        <w:rPr>
          <w:rFonts w:cstheme="minorHAnsi"/>
        </w:rPr>
        <w:t xml:space="preserve">raju, nad którymi protektorat objął Prezydent RP. </w:t>
      </w:r>
    </w:p>
    <w:p w:rsidR="00BF7F1C" w:rsidRPr="0041074E" w:rsidRDefault="00BF7F1C" w:rsidP="0048074D">
      <w:pPr>
        <w:spacing w:after="120" w:line="276" w:lineRule="auto"/>
        <w:jc w:val="both"/>
        <w:rPr>
          <w:rFonts w:cstheme="minorHAnsi"/>
        </w:rPr>
      </w:pPr>
      <w:r w:rsidRPr="0041074E">
        <w:rPr>
          <w:rFonts w:cstheme="minorHAnsi"/>
        </w:rPr>
        <w:t>Podstawowym działaniem będą warsztaty i kursy realizowane przede wszystkim w Polsce. Kursy instruktorskie będą przeznaczone przede wszystkim dla młodych wychowawców od 18</w:t>
      </w:r>
      <w:r w:rsidR="006419DC">
        <w:rPr>
          <w:rFonts w:cstheme="minorHAnsi"/>
        </w:rPr>
        <w:t>.</w:t>
      </w:r>
      <w:r w:rsidRPr="0041074E">
        <w:rPr>
          <w:rFonts w:cstheme="minorHAnsi"/>
        </w:rPr>
        <w:t xml:space="preserve"> roku życia. </w:t>
      </w:r>
      <w:r w:rsidR="0085641D">
        <w:rPr>
          <w:rFonts w:cstheme="minorHAnsi"/>
        </w:rPr>
        <w:br/>
      </w:r>
      <w:r w:rsidRPr="0041074E">
        <w:rPr>
          <w:rFonts w:cstheme="minorHAnsi"/>
        </w:rPr>
        <w:t>W przypadku młodszych liderów i kursów liderów małych grup obejmą one młodzież</w:t>
      </w:r>
      <w:r w:rsidR="0085641D">
        <w:rPr>
          <w:rFonts w:cstheme="minorHAnsi"/>
        </w:rPr>
        <w:t>, która ukończyła</w:t>
      </w:r>
      <w:r w:rsidRPr="0041074E">
        <w:rPr>
          <w:rFonts w:cstheme="minorHAnsi"/>
        </w:rPr>
        <w:t xml:space="preserve"> 14 lat. Wsz</w:t>
      </w:r>
      <w:r w:rsidR="0085641D">
        <w:rPr>
          <w:rFonts w:cstheme="minorHAnsi"/>
        </w:rPr>
        <w:t>ystki</w:t>
      </w:r>
      <w:r w:rsidRPr="0041074E">
        <w:rPr>
          <w:rFonts w:cstheme="minorHAnsi"/>
        </w:rPr>
        <w:t>e działania będą realizowane przez cały rok</w:t>
      </w:r>
      <w:r w:rsidR="0085641D">
        <w:rPr>
          <w:rFonts w:cstheme="minorHAnsi"/>
        </w:rPr>
        <w:t>,</w:t>
      </w:r>
      <w:r w:rsidRPr="0041074E">
        <w:rPr>
          <w:rFonts w:cstheme="minorHAnsi"/>
        </w:rPr>
        <w:t xml:space="preserve"> tzn. zarówno w czasie roku szkolnego, jak i wakacji. </w:t>
      </w:r>
    </w:p>
    <w:p w:rsidR="0085641D" w:rsidRDefault="00BF7F1C" w:rsidP="0048074D">
      <w:pPr>
        <w:spacing w:after="120" w:line="276" w:lineRule="auto"/>
        <w:jc w:val="both"/>
        <w:rPr>
          <w:rFonts w:cstheme="minorHAnsi"/>
        </w:rPr>
      </w:pPr>
      <w:r w:rsidRPr="0041074E">
        <w:rPr>
          <w:rFonts w:cstheme="minorHAnsi"/>
        </w:rPr>
        <w:t xml:space="preserve">W ramach zadania będą także </w:t>
      </w:r>
      <w:r w:rsidR="0085641D">
        <w:rPr>
          <w:rFonts w:cstheme="minorHAnsi"/>
        </w:rPr>
        <w:t>prowadzone</w:t>
      </w:r>
      <w:r w:rsidRPr="0041074E">
        <w:rPr>
          <w:rFonts w:cstheme="minorHAnsi"/>
        </w:rPr>
        <w:t xml:space="preserve"> dwa inne typy działań. </w:t>
      </w:r>
    </w:p>
    <w:p w:rsidR="0085641D" w:rsidRDefault="00BF7F1C" w:rsidP="0048074D">
      <w:pPr>
        <w:spacing w:after="120" w:line="276" w:lineRule="auto"/>
        <w:jc w:val="both"/>
        <w:rPr>
          <w:rFonts w:cstheme="minorHAnsi"/>
        </w:rPr>
      </w:pPr>
      <w:r w:rsidRPr="0041074E">
        <w:rPr>
          <w:rFonts w:cstheme="minorHAnsi"/>
        </w:rPr>
        <w:t>Pierwsz</w:t>
      </w:r>
      <w:r w:rsidR="0085641D">
        <w:rPr>
          <w:rFonts w:cstheme="minorHAnsi"/>
        </w:rPr>
        <w:t>e</w:t>
      </w:r>
      <w:r w:rsidRPr="0041074E">
        <w:rPr>
          <w:rFonts w:cstheme="minorHAnsi"/>
        </w:rPr>
        <w:t xml:space="preserve"> to szkolenia i kursy specjalistyczne, które zwiększają bezpieczeństwo młodszych członków organizacji harcerskich. Będą to np. kursy w zakresie pierwszej i kwalifikowanej pierwszej pomocy, ratowników wodnych i instruktorów turystyki. </w:t>
      </w:r>
    </w:p>
    <w:p w:rsidR="00BF7F1C" w:rsidRDefault="00BF7F1C" w:rsidP="0048074D">
      <w:pPr>
        <w:spacing w:after="120" w:line="276" w:lineRule="auto"/>
        <w:jc w:val="both"/>
        <w:rPr>
          <w:rFonts w:cstheme="minorHAnsi"/>
        </w:rPr>
      </w:pPr>
      <w:r w:rsidRPr="0041074E">
        <w:rPr>
          <w:rFonts w:cstheme="minorHAnsi"/>
        </w:rPr>
        <w:t xml:space="preserve">Drugi typ działań to konferencje instruktorskie, złazy i zloty, na które zaprasza jedna z organizacji </w:t>
      </w:r>
      <w:r w:rsidR="0085641D">
        <w:rPr>
          <w:rFonts w:cstheme="minorHAnsi"/>
        </w:rPr>
        <w:br/>
      </w:r>
      <w:r w:rsidRPr="0041074E">
        <w:rPr>
          <w:rFonts w:cstheme="minorHAnsi"/>
        </w:rPr>
        <w:t xml:space="preserve">w celu tzw. obserwacji uczestniczącej. Zazwyczaj są to projekty wakacyjne, podczas których goście prowadzą zajęcia programowe lub uczestniczą w nich. Zdobywają w ten sposób nowe doświadczenia, podpatrują rozwiązania metodyczne, formy pracy i zapoznają się z </w:t>
      </w:r>
      <w:r w:rsidR="0085641D">
        <w:rPr>
          <w:rFonts w:cstheme="minorHAnsi"/>
        </w:rPr>
        <w:t xml:space="preserve">innymi </w:t>
      </w:r>
      <w:r w:rsidRPr="0041074E">
        <w:rPr>
          <w:rFonts w:cstheme="minorHAnsi"/>
        </w:rPr>
        <w:t>instruktorami, co rozw</w:t>
      </w:r>
      <w:r w:rsidR="0085641D">
        <w:rPr>
          <w:rFonts w:cstheme="minorHAnsi"/>
        </w:rPr>
        <w:t>ija</w:t>
      </w:r>
      <w:r w:rsidRPr="0041074E">
        <w:rPr>
          <w:rFonts w:cstheme="minorHAnsi"/>
        </w:rPr>
        <w:t xml:space="preserve"> umiejętności kadry wychowawczej i młodszych uczestników takich działań.</w:t>
      </w:r>
    </w:p>
    <w:p w:rsidR="00431FD3" w:rsidRPr="00575F19" w:rsidRDefault="00431FD3" w:rsidP="00575F19">
      <w:pPr>
        <w:rPr>
          <w:b/>
        </w:rPr>
      </w:pPr>
      <w:r w:rsidRPr="00575F19">
        <w:rPr>
          <w:b/>
        </w:rPr>
        <w:t>SZCZEGÓŁOWY OPIS DZIAŁAŃ</w:t>
      </w:r>
    </w:p>
    <w:tbl>
      <w:tblPr>
        <w:tblStyle w:val="Tabela-Siatka"/>
        <w:tblW w:w="5224" w:type="pct"/>
        <w:tblLook w:val="04A0" w:firstRow="1" w:lastRow="0" w:firstColumn="1" w:lastColumn="0" w:noHBand="0" w:noVBand="1"/>
      </w:tblPr>
      <w:tblGrid>
        <w:gridCol w:w="1502"/>
        <w:gridCol w:w="3978"/>
        <w:gridCol w:w="2124"/>
        <w:gridCol w:w="1862"/>
      </w:tblGrid>
      <w:tr w:rsidR="00431FD3" w:rsidRPr="00E57A32" w:rsidTr="00005D95">
        <w:trPr>
          <w:trHeight w:val="391"/>
        </w:trPr>
        <w:tc>
          <w:tcPr>
            <w:tcW w:w="794" w:type="pct"/>
            <w:shd w:val="clear" w:color="auto" w:fill="F2F2F2" w:themeFill="background1" w:themeFillShade="F2"/>
            <w:vAlign w:val="center"/>
          </w:tcPr>
          <w:p w:rsidR="00431FD3" w:rsidRPr="00E9729E" w:rsidRDefault="00431FD3" w:rsidP="00E9729E">
            <w:pPr>
              <w:jc w:val="center"/>
              <w:rPr>
                <w:rFonts w:cstheme="minorHAnsi"/>
                <w:b/>
                <w:sz w:val="20"/>
                <w:szCs w:val="20"/>
              </w:rPr>
            </w:pPr>
            <w:r w:rsidRPr="00E9729E">
              <w:rPr>
                <w:rFonts w:cstheme="minorHAnsi"/>
                <w:b/>
                <w:sz w:val="20"/>
                <w:szCs w:val="20"/>
              </w:rPr>
              <w:t>Zadani</w:t>
            </w:r>
            <w:r w:rsidR="0085641D" w:rsidRPr="00E9729E">
              <w:rPr>
                <w:rFonts w:cstheme="minorHAnsi"/>
                <w:b/>
                <w:sz w:val="20"/>
                <w:szCs w:val="20"/>
              </w:rPr>
              <w:t>e</w:t>
            </w:r>
            <w:r w:rsidRPr="00E9729E">
              <w:rPr>
                <w:rFonts w:cstheme="minorHAnsi"/>
                <w:b/>
                <w:sz w:val="20"/>
                <w:szCs w:val="20"/>
              </w:rPr>
              <w:t xml:space="preserve"> cząstkowe</w:t>
            </w:r>
          </w:p>
        </w:tc>
        <w:tc>
          <w:tcPr>
            <w:tcW w:w="2101" w:type="pct"/>
            <w:shd w:val="clear" w:color="auto" w:fill="F2F2F2" w:themeFill="background1" w:themeFillShade="F2"/>
            <w:vAlign w:val="center"/>
          </w:tcPr>
          <w:p w:rsidR="00431FD3" w:rsidRPr="00E9729E" w:rsidRDefault="00431FD3" w:rsidP="00E9729E">
            <w:pPr>
              <w:jc w:val="center"/>
              <w:rPr>
                <w:rFonts w:cstheme="minorHAnsi"/>
                <w:b/>
                <w:sz w:val="20"/>
                <w:szCs w:val="20"/>
              </w:rPr>
            </w:pPr>
            <w:r w:rsidRPr="00E9729E">
              <w:rPr>
                <w:rFonts w:cstheme="minorHAnsi"/>
                <w:b/>
                <w:sz w:val="20"/>
                <w:szCs w:val="20"/>
              </w:rPr>
              <w:t>Formy i narzędzia realizacji</w:t>
            </w:r>
          </w:p>
        </w:tc>
        <w:tc>
          <w:tcPr>
            <w:tcW w:w="1122" w:type="pct"/>
            <w:shd w:val="clear" w:color="auto" w:fill="F2F2F2" w:themeFill="background1" w:themeFillShade="F2"/>
            <w:vAlign w:val="center"/>
          </w:tcPr>
          <w:p w:rsidR="00431FD3" w:rsidRPr="00E9729E" w:rsidRDefault="00431FD3" w:rsidP="00E9729E">
            <w:pPr>
              <w:jc w:val="center"/>
              <w:rPr>
                <w:rFonts w:cstheme="minorHAnsi"/>
                <w:b/>
                <w:sz w:val="20"/>
                <w:szCs w:val="20"/>
              </w:rPr>
            </w:pPr>
            <w:r w:rsidRPr="00E9729E">
              <w:rPr>
                <w:rFonts w:cstheme="minorHAnsi"/>
                <w:b/>
                <w:sz w:val="20"/>
                <w:szCs w:val="20"/>
              </w:rPr>
              <w:t>Wskaźnik</w:t>
            </w:r>
            <w:r w:rsidR="00E9729E">
              <w:rPr>
                <w:rFonts w:cstheme="minorHAnsi"/>
                <w:b/>
                <w:sz w:val="20"/>
                <w:szCs w:val="20"/>
              </w:rPr>
              <w:t xml:space="preserve"> realizacji zadania</w:t>
            </w:r>
          </w:p>
        </w:tc>
        <w:tc>
          <w:tcPr>
            <w:tcW w:w="984" w:type="pct"/>
            <w:shd w:val="clear" w:color="auto" w:fill="F2F2F2" w:themeFill="background1" w:themeFillShade="F2"/>
            <w:vAlign w:val="center"/>
          </w:tcPr>
          <w:p w:rsidR="00431FD3" w:rsidRPr="00E9729E" w:rsidRDefault="00431FD3" w:rsidP="00E9729E">
            <w:pPr>
              <w:jc w:val="center"/>
              <w:rPr>
                <w:rFonts w:cstheme="minorHAnsi"/>
                <w:b/>
                <w:sz w:val="20"/>
                <w:szCs w:val="20"/>
              </w:rPr>
            </w:pPr>
            <w:r w:rsidRPr="00E9729E">
              <w:rPr>
                <w:rFonts w:cstheme="minorHAnsi"/>
                <w:b/>
                <w:sz w:val="20"/>
                <w:szCs w:val="20"/>
              </w:rPr>
              <w:t>Minimalny wskaźnik reali</w:t>
            </w:r>
            <w:r w:rsidR="00413603" w:rsidRPr="00E9729E">
              <w:rPr>
                <w:rFonts w:cstheme="minorHAnsi"/>
                <w:b/>
                <w:sz w:val="20"/>
                <w:szCs w:val="20"/>
              </w:rPr>
              <w:t>zacji</w:t>
            </w:r>
          </w:p>
        </w:tc>
      </w:tr>
      <w:tr w:rsidR="00431FD3" w:rsidRPr="00E57A32" w:rsidTr="00005D95">
        <w:trPr>
          <w:trHeight w:val="1297"/>
        </w:trPr>
        <w:tc>
          <w:tcPr>
            <w:tcW w:w="794" w:type="pct"/>
            <w:vAlign w:val="center"/>
          </w:tcPr>
          <w:p w:rsidR="00431FD3" w:rsidRPr="00E9729E" w:rsidRDefault="00431FD3" w:rsidP="00E9729E">
            <w:pPr>
              <w:rPr>
                <w:rFonts w:cstheme="minorHAnsi"/>
                <w:sz w:val="20"/>
                <w:szCs w:val="20"/>
              </w:rPr>
            </w:pPr>
            <w:r w:rsidRPr="00E9729E">
              <w:rPr>
                <w:rFonts w:cstheme="minorHAnsi"/>
                <w:sz w:val="20"/>
                <w:szCs w:val="20"/>
              </w:rPr>
              <w:t xml:space="preserve">1.1. Kształcenie metodyczne wychowawców </w:t>
            </w:r>
          </w:p>
        </w:tc>
        <w:tc>
          <w:tcPr>
            <w:tcW w:w="2101" w:type="pct"/>
            <w:vAlign w:val="center"/>
          </w:tcPr>
          <w:p w:rsidR="00431FD3" w:rsidRPr="00E9729E" w:rsidRDefault="00431FD3" w:rsidP="00E9729E">
            <w:pPr>
              <w:rPr>
                <w:rFonts w:cstheme="minorHAnsi"/>
                <w:sz w:val="20"/>
                <w:szCs w:val="20"/>
              </w:rPr>
            </w:pPr>
            <w:r w:rsidRPr="00E9729E">
              <w:rPr>
                <w:rFonts w:cstheme="minorHAnsi"/>
                <w:sz w:val="20"/>
                <w:szCs w:val="20"/>
              </w:rPr>
              <w:t xml:space="preserve">Kształcenie oparte na fundamencie wartości, zasad i służby drugiemu człowiekowi </w:t>
            </w:r>
            <w:r w:rsidR="00E9729E">
              <w:rPr>
                <w:rFonts w:cstheme="minorHAnsi"/>
                <w:sz w:val="20"/>
                <w:szCs w:val="20"/>
              </w:rPr>
              <w:br/>
            </w:r>
            <w:r w:rsidRPr="00E9729E">
              <w:rPr>
                <w:rFonts w:cstheme="minorHAnsi"/>
                <w:sz w:val="20"/>
                <w:szCs w:val="20"/>
              </w:rPr>
              <w:t xml:space="preserve">oraz wychowywania młodego człowieka </w:t>
            </w:r>
            <w:r w:rsidR="00E9729E">
              <w:rPr>
                <w:rFonts w:cstheme="minorHAnsi"/>
                <w:sz w:val="20"/>
                <w:szCs w:val="20"/>
              </w:rPr>
              <w:br/>
            </w:r>
            <w:r w:rsidRPr="00E9729E">
              <w:rPr>
                <w:rFonts w:cstheme="minorHAnsi"/>
                <w:sz w:val="20"/>
                <w:szCs w:val="20"/>
              </w:rPr>
              <w:t>do świadomego uczestnictwa w życiu rodzinnym i społecznym:</w:t>
            </w:r>
          </w:p>
          <w:p w:rsidR="00431FD3" w:rsidRPr="00E9729E" w:rsidRDefault="00431FD3" w:rsidP="00DB4C06">
            <w:pPr>
              <w:pStyle w:val="Akapitzlist"/>
              <w:numPr>
                <w:ilvl w:val="0"/>
                <w:numId w:val="23"/>
              </w:numPr>
              <w:ind w:left="291" w:hanging="284"/>
              <w:rPr>
                <w:rFonts w:cstheme="minorHAnsi"/>
                <w:sz w:val="20"/>
                <w:szCs w:val="20"/>
              </w:rPr>
            </w:pPr>
            <w:r w:rsidRPr="00E9729E">
              <w:rPr>
                <w:rFonts w:cstheme="minorHAnsi"/>
                <w:sz w:val="20"/>
                <w:szCs w:val="20"/>
              </w:rPr>
              <w:t>szkolenia</w:t>
            </w:r>
            <w:r w:rsidR="00E9729E">
              <w:rPr>
                <w:rFonts w:cstheme="minorHAnsi"/>
                <w:sz w:val="20"/>
                <w:szCs w:val="20"/>
              </w:rPr>
              <w:t xml:space="preserve"> i</w:t>
            </w:r>
            <w:r w:rsidRPr="00E9729E">
              <w:rPr>
                <w:rFonts w:cstheme="minorHAnsi"/>
                <w:sz w:val="20"/>
                <w:szCs w:val="20"/>
              </w:rPr>
              <w:t xml:space="preserve"> warsztaty na min</w:t>
            </w:r>
            <w:r w:rsidR="00E9729E">
              <w:rPr>
                <w:rFonts w:cstheme="minorHAnsi"/>
                <w:sz w:val="20"/>
                <w:szCs w:val="20"/>
              </w:rPr>
              <w:t>imum trzech</w:t>
            </w:r>
            <w:r w:rsidRPr="00E9729E">
              <w:rPr>
                <w:rFonts w:cstheme="minorHAnsi"/>
                <w:sz w:val="20"/>
                <w:szCs w:val="20"/>
              </w:rPr>
              <w:t xml:space="preserve"> poziomach zaawansowania</w:t>
            </w:r>
            <w:r w:rsidR="00E9729E">
              <w:rPr>
                <w:rFonts w:cstheme="minorHAnsi"/>
                <w:sz w:val="20"/>
                <w:szCs w:val="20"/>
              </w:rPr>
              <w:t>,</w:t>
            </w:r>
          </w:p>
          <w:p w:rsidR="00431FD3" w:rsidRPr="00E9729E" w:rsidRDefault="00431FD3" w:rsidP="00DB4C06">
            <w:pPr>
              <w:pStyle w:val="Akapitzlist"/>
              <w:numPr>
                <w:ilvl w:val="0"/>
                <w:numId w:val="23"/>
              </w:numPr>
              <w:ind w:left="291" w:hanging="284"/>
              <w:rPr>
                <w:rFonts w:cstheme="minorHAnsi"/>
                <w:sz w:val="20"/>
                <w:szCs w:val="20"/>
              </w:rPr>
            </w:pPr>
            <w:r w:rsidRPr="00E9729E">
              <w:rPr>
                <w:rFonts w:cstheme="minorHAnsi"/>
                <w:sz w:val="20"/>
                <w:szCs w:val="20"/>
              </w:rPr>
              <w:t>szkolenia</w:t>
            </w:r>
            <w:r w:rsidR="00E9729E">
              <w:rPr>
                <w:rFonts w:cstheme="minorHAnsi"/>
                <w:sz w:val="20"/>
                <w:szCs w:val="20"/>
              </w:rPr>
              <w:t xml:space="preserve"> i</w:t>
            </w:r>
            <w:r w:rsidRPr="00E9729E">
              <w:rPr>
                <w:rFonts w:cstheme="minorHAnsi"/>
                <w:sz w:val="20"/>
                <w:szCs w:val="20"/>
              </w:rPr>
              <w:t xml:space="preserve"> warsztaty uzupełniające </w:t>
            </w:r>
            <w:r w:rsidR="00E9729E">
              <w:rPr>
                <w:rFonts w:cstheme="minorHAnsi"/>
                <w:sz w:val="20"/>
                <w:szCs w:val="20"/>
              </w:rPr>
              <w:br/>
            </w:r>
            <w:r w:rsidRPr="00E9729E">
              <w:rPr>
                <w:rFonts w:cstheme="minorHAnsi"/>
                <w:sz w:val="20"/>
                <w:szCs w:val="20"/>
              </w:rPr>
              <w:t>– fakultatywne</w:t>
            </w:r>
            <w:r w:rsidR="00E9729E">
              <w:rPr>
                <w:rFonts w:cstheme="minorHAnsi"/>
                <w:sz w:val="20"/>
                <w:szCs w:val="20"/>
              </w:rPr>
              <w:t>.</w:t>
            </w:r>
          </w:p>
        </w:tc>
        <w:tc>
          <w:tcPr>
            <w:tcW w:w="1122" w:type="pct"/>
            <w:vAlign w:val="center"/>
          </w:tcPr>
          <w:p w:rsidR="00431FD3" w:rsidRPr="004A7DA3" w:rsidRDefault="00431FD3" w:rsidP="00DB4C06">
            <w:pPr>
              <w:pStyle w:val="Akapitzlist"/>
              <w:numPr>
                <w:ilvl w:val="0"/>
                <w:numId w:val="28"/>
              </w:numPr>
              <w:ind w:left="300" w:hanging="300"/>
              <w:rPr>
                <w:rFonts w:cstheme="minorHAnsi"/>
                <w:sz w:val="20"/>
                <w:szCs w:val="20"/>
              </w:rPr>
            </w:pPr>
            <w:r w:rsidRPr="004A7DA3">
              <w:rPr>
                <w:rFonts w:cstheme="minorHAnsi"/>
                <w:sz w:val="20"/>
                <w:szCs w:val="20"/>
              </w:rPr>
              <w:t>liczba uczestników szkoleń</w:t>
            </w:r>
          </w:p>
          <w:p w:rsidR="00431FD3" w:rsidRPr="004A7DA3" w:rsidRDefault="00431FD3" w:rsidP="00DB4C06">
            <w:pPr>
              <w:pStyle w:val="Akapitzlist"/>
              <w:numPr>
                <w:ilvl w:val="0"/>
                <w:numId w:val="28"/>
              </w:numPr>
              <w:ind w:left="300" w:hanging="300"/>
              <w:rPr>
                <w:rFonts w:cstheme="minorHAnsi"/>
                <w:sz w:val="20"/>
                <w:szCs w:val="20"/>
              </w:rPr>
            </w:pPr>
            <w:r w:rsidRPr="004A7DA3">
              <w:rPr>
                <w:rFonts w:cstheme="minorHAnsi"/>
                <w:sz w:val="20"/>
                <w:szCs w:val="20"/>
              </w:rPr>
              <w:t>liczba szkoleń</w:t>
            </w:r>
          </w:p>
        </w:tc>
        <w:tc>
          <w:tcPr>
            <w:tcW w:w="984" w:type="pct"/>
            <w:vAlign w:val="center"/>
          </w:tcPr>
          <w:p w:rsidR="00431FD3" w:rsidRPr="004A7DA3" w:rsidRDefault="00431FD3" w:rsidP="00DB4C06">
            <w:pPr>
              <w:pStyle w:val="Akapitzlist"/>
              <w:numPr>
                <w:ilvl w:val="0"/>
                <w:numId w:val="29"/>
              </w:numPr>
              <w:ind w:left="258" w:hanging="287"/>
              <w:rPr>
                <w:rFonts w:cstheme="minorHAnsi"/>
                <w:sz w:val="20"/>
                <w:szCs w:val="20"/>
              </w:rPr>
            </w:pPr>
            <w:r w:rsidRPr="004A7DA3">
              <w:rPr>
                <w:rFonts w:cstheme="minorHAnsi"/>
                <w:sz w:val="20"/>
                <w:szCs w:val="20"/>
              </w:rPr>
              <w:t>2 880 szkoleń</w:t>
            </w:r>
          </w:p>
          <w:p w:rsidR="00431FD3" w:rsidRPr="004A7DA3" w:rsidRDefault="00431FD3" w:rsidP="00DB4C06">
            <w:pPr>
              <w:pStyle w:val="Akapitzlist"/>
              <w:numPr>
                <w:ilvl w:val="0"/>
                <w:numId w:val="29"/>
              </w:numPr>
              <w:ind w:left="258" w:hanging="287"/>
              <w:rPr>
                <w:rFonts w:cstheme="minorHAnsi"/>
                <w:sz w:val="20"/>
                <w:szCs w:val="20"/>
              </w:rPr>
            </w:pPr>
            <w:r w:rsidRPr="004A7DA3">
              <w:rPr>
                <w:rFonts w:cstheme="minorHAnsi"/>
                <w:sz w:val="20"/>
                <w:szCs w:val="20"/>
              </w:rPr>
              <w:t>50 400 uczestników szkoleń</w:t>
            </w:r>
          </w:p>
        </w:tc>
      </w:tr>
      <w:tr w:rsidR="00431FD3" w:rsidRPr="00E57A32" w:rsidTr="00005D95">
        <w:trPr>
          <w:trHeight w:val="1874"/>
        </w:trPr>
        <w:tc>
          <w:tcPr>
            <w:tcW w:w="794" w:type="pct"/>
            <w:vAlign w:val="center"/>
          </w:tcPr>
          <w:p w:rsidR="00431FD3" w:rsidRPr="00E9729E" w:rsidRDefault="00431FD3" w:rsidP="00E9729E">
            <w:pPr>
              <w:rPr>
                <w:rFonts w:cstheme="minorHAnsi"/>
                <w:sz w:val="20"/>
                <w:szCs w:val="20"/>
              </w:rPr>
            </w:pPr>
            <w:r w:rsidRPr="00E9729E">
              <w:rPr>
                <w:rFonts w:cstheme="minorHAnsi"/>
                <w:sz w:val="20"/>
                <w:szCs w:val="20"/>
              </w:rPr>
              <w:lastRenderedPageBreak/>
              <w:t>1.2. Kształcenie metodyczne osób niepełnoletnich</w:t>
            </w:r>
          </w:p>
        </w:tc>
        <w:tc>
          <w:tcPr>
            <w:tcW w:w="2101" w:type="pct"/>
            <w:vAlign w:val="center"/>
          </w:tcPr>
          <w:p w:rsidR="00431FD3" w:rsidRPr="00E9729E" w:rsidRDefault="00431FD3" w:rsidP="00E9729E">
            <w:pPr>
              <w:rPr>
                <w:rFonts w:cstheme="minorHAnsi"/>
                <w:sz w:val="20"/>
                <w:szCs w:val="20"/>
              </w:rPr>
            </w:pPr>
            <w:r w:rsidRPr="00E9729E">
              <w:rPr>
                <w:rFonts w:cstheme="minorHAnsi"/>
                <w:sz w:val="20"/>
                <w:szCs w:val="20"/>
              </w:rPr>
              <w:t>Kształcenie oparte na fundamencie wartości, zasad i służby drugiemu człowiekowi:</w:t>
            </w:r>
          </w:p>
          <w:p w:rsidR="00431FD3" w:rsidRPr="00E9729E" w:rsidRDefault="00431FD3" w:rsidP="00DB4C06">
            <w:pPr>
              <w:pStyle w:val="Akapitzlist"/>
              <w:numPr>
                <w:ilvl w:val="0"/>
                <w:numId w:val="24"/>
              </w:numPr>
              <w:ind w:left="291" w:hanging="284"/>
              <w:rPr>
                <w:rFonts w:cstheme="minorHAnsi"/>
                <w:sz w:val="20"/>
                <w:szCs w:val="20"/>
              </w:rPr>
            </w:pPr>
            <w:r w:rsidRPr="00E9729E">
              <w:rPr>
                <w:rFonts w:cstheme="minorHAnsi"/>
                <w:sz w:val="20"/>
                <w:szCs w:val="20"/>
              </w:rPr>
              <w:t xml:space="preserve">warsztaty, kursy, </w:t>
            </w:r>
          </w:p>
          <w:p w:rsidR="00431FD3" w:rsidRPr="00E9729E" w:rsidRDefault="00431FD3" w:rsidP="00DB4C06">
            <w:pPr>
              <w:pStyle w:val="Akapitzlist"/>
              <w:numPr>
                <w:ilvl w:val="0"/>
                <w:numId w:val="24"/>
              </w:numPr>
              <w:ind w:left="291" w:hanging="284"/>
              <w:rPr>
                <w:rFonts w:cstheme="minorHAnsi"/>
                <w:sz w:val="20"/>
                <w:szCs w:val="20"/>
              </w:rPr>
            </w:pPr>
            <w:r w:rsidRPr="00E9729E">
              <w:rPr>
                <w:rFonts w:cstheme="minorHAnsi"/>
                <w:sz w:val="20"/>
                <w:szCs w:val="20"/>
              </w:rPr>
              <w:t>tworzenie i wdrażanie planów pracy małych jednostek (zastęp, patrol)</w:t>
            </w:r>
            <w:r w:rsidR="00E9729E">
              <w:rPr>
                <w:rFonts w:cstheme="minorHAnsi"/>
                <w:sz w:val="20"/>
                <w:szCs w:val="20"/>
              </w:rPr>
              <w:t>,</w:t>
            </w:r>
          </w:p>
          <w:p w:rsidR="00431FD3" w:rsidRPr="00E9729E" w:rsidRDefault="00431FD3" w:rsidP="00DB4C06">
            <w:pPr>
              <w:pStyle w:val="Akapitzlist"/>
              <w:numPr>
                <w:ilvl w:val="0"/>
                <w:numId w:val="24"/>
              </w:numPr>
              <w:ind w:left="291" w:hanging="284"/>
              <w:rPr>
                <w:rFonts w:cstheme="minorHAnsi"/>
                <w:sz w:val="20"/>
                <w:szCs w:val="20"/>
              </w:rPr>
            </w:pPr>
            <w:r w:rsidRPr="00E9729E">
              <w:rPr>
                <w:rFonts w:cstheme="minorHAnsi"/>
                <w:sz w:val="20"/>
                <w:szCs w:val="20"/>
              </w:rPr>
              <w:t>staże realizowane w grupie rówieśników lub młodszych</w:t>
            </w:r>
            <w:r w:rsidR="00E9729E">
              <w:rPr>
                <w:rFonts w:cstheme="minorHAnsi"/>
                <w:sz w:val="20"/>
                <w:szCs w:val="20"/>
              </w:rPr>
              <w:t>,</w:t>
            </w:r>
          </w:p>
          <w:p w:rsidR="00431FD3" w:rsidRPr="00E9729E" w:rsidRDefault="00431FD3" w:rsidP="00DB4C06">
            <w:pPr>
              <w:pStyle w:val="Akapitzlist"/>
              <w:numPr>
                <w:ilvl w:val="0"/>
                <w:numId w:val="24"/>
              </w:numPr>
              <w:ind w:left="291" w:hanging="284"/>
              <w:rPr>
                <w:rFonts w:cstheme="minorHAnsi"/>
                <w:sz w:val="20"/>
                <w:szCs w:val="20"/>
              </w:rPr>
            </w:pPr>
            <w:r w:rsidRPr="00E9729E">
              <w:rPr>
                <w:rFonts w:cstheme="minorHAnsi"/>
                <w:sz w:val="20"/>
                <w:szCs w:val="20"/>
              </w:rPr>
              <w:t>sprawności i stopnie indywidualnego rozwoju</w:t>
            </w:r>
            <w:r w:rsidR="00E9729E">
              <w:rPr>
                <w:rFonts w:cstheme="minorHAnsi"/>
                <w:sz w:val="20"/>
                <w:szCs w:val="20"/>
              </w:rPr>
              <w:t>,</w:t>
            </w:r>
          </w:p>
          <w:p w:rsidR="00431FD3" w:rsidRPr="00E9729E" w:rsidRDefault="00431FD3" w:rsidP="00DB4C06">
            <w:pPr>
              <w:pStyle w:val="Akapitzlist"/>
              <w:numPr>
                <w:ilvl w:val="0"/>
                <w:numId w:val="24"/>
              </w:numPr>
              <w:ind w:left="291" w:hanging="284"/>
              <w:rPr>
                <w:rFonts w:cstheme="minorHAnsi"/>
                <w:sz w:val="20"/>
                <w:szCs w:val="20"/>
              </w:rPr>
            </w:pPr>
            <w:r w:rsidRPr="00E9729E">
              <w:rPr>
                <w:rFonts w:cstheme="minorHAnsi"/>
                <w:sz w:val="20"/>
                <w:szCs w:val="20"/>
              </w:rPr>
              <w:t>inne formy kształcenia</w:t>
            </w:r>
            <w:r w:rsidR="00E9729E">
              <w:rPr>
                <w:rFonts w:cstheme="minorHAnsi"/>
                <w:sz w:val="20"/>
                <w:szCs w:val="20"/>
              </w:rPr>
              <w:t>.</w:t>
            </w:r>
          </w:p>
        </w:tc>
        <w:tc>
          <w:tcPr>
            <w:tcW w:w="1122" w:type="pct"/>
            <w:vAlign w:val="center"/>
          </w:tcPr>
          <w:p w:rsidR="00431FD3" w:rsidRPr="004A7DA3" w:rsidRDefault="00431FD3" w:rsidP="00DB4C06">
            <w:pPr>
              <w:pStyle w:val="Akapitzlist"/>
              <w:numPr>
                <w:ilvl w:val="0"/>
                <w:numId w:val="28"/>
              </w:numPr>
              <w:ind w:left="300" w:hanging="300"/>
              <w:rPr>
                <w:rFonts w:cstheme="minorHAnsi"/>
                <w:sz w:val="20"/>
                <w:szCs w:val="20"/>
              </w:rPr>
            </w:pPr>
            <w:r w:rsidRPr="004A7DA3">
              <w:rPr>
                <w:rFonts w:cstheme="minorHAnsi"/>
                <w:sz w:val="20"/>
                <w:szCs w:val="20"/>
              </w:rPr>
              <w:t>liczba planów pracy lub planów warsztatów</w:t>
            </w:r>
          </w:p>
          <w:p w:rsidR="00431FD3" w:rsidRPr="004A7DA3" w:rsidRDefault="00431FD3" w:rsidP="00DB4C06">
            <w:pPr>
              <w:pStyle w:val="Akapitzlist"/>
              <w:numPr>
                <w:ilvl w:val="0"/>
                <w:numId w:val="28"/>
              </w:numPr>
              <w:ind w:left="300" w:hanging="300"/>
              <w:rPr>
                <w:rFonts w:cstheme="minorHAnsi"/>
                <w:sz w:val="20"/>
                <w:szCs w:val="20"/>
              </w:rPr>
            </w:pPr>
            <w:r w:rsidRPr="004A7DA3">
              <w:rPr>
                <w:rFonts w:cstheme="minorHAnsi"/>
                <w:sz w:val="20"/>
                <w:szCs w:val="20"/>
              </w:rPr>
              <w:t>liczba stopni rozwoju osobistego (np. stopni harcerskich, gwiazdek zuchowych)</w:t>
            </w:r>
          </w:p>
        </w:tc>
        <w:tc>
          <w:tcPr>
            <w:tcW w:w="984" w:type="pct"/>
            <w:vAlign w:val="center"/>
          </w:tcPr>
          <w:p w:rsidR="004A7DA3" w:rsidRDefault="00431FD3" w:rsidP="00DB4C06">
            <w:pPr>
              <w:pStyle w:val="Akapitzlist"/>
              <w:numPr>
                <w:ilvl w:val="0"/>
                <w:numId w:val="29"/>
              </w:numPr>
              <w:ind w:left="258" w:hanging="287"/>
              <w:rPr>
                <w:rFonts w:cstheme="minorHAnsi"/>
                <w:sz w:val="20"/>
                <w:szCs w:val="20"/>
              </w:rPr>
            </w:pPr>
            <w:r w:rsidRPr="004A7DA3">
              <w:rPr>
                <w:rFonts w:cstheme="minorHAnsi"/>
                <w:sz w:val="20"/>
                <w:szCs w:val="20"/>
              </w:rPr>
              <w:t xml:space="preserve">42 000 planów </w:t>
            </w:r>
          </w:p>
          <w:p w:rsidR="00431FD3" w:rsidRPr="004A7DA3" w:rsidRDefault="00431FD3" w:rsidP="00DB4C06">
            <w:pPr>
              <w:pStyle w:val="Akapitzlist"/>
              <w:numPr>
                <w:ilvl w:val="0"/>
                <w:numId w:val="29"/>
              </w:numPr>
              <w:ind w:left="258" w:hanging="287"/>
              <w:rPr>
                <w:rFonts w:cstheme="minorHAnsi"/>
                <w:sz w:val="20"/>
                <w:szCs w:val="20"/>
              </w:rPr>
            </w:pPr>
            <w:r w:rsidRPr="004A7DA3">
              <w:rPr>
                <w:rFonts w:cstheme="minorHAnsi"/>
                <w:sz w:val="20"/>
                <w:szCs w:val="20"/>
              </w:rPr>
              <w:t>276 000 zdobytych stopni rozwoju</w:t>
            </w:r>
          </w:p>
        </w:tc>
      </w:tr>
      <w:tr w:rsidR="00431FD3" w:rsidRPr="00E57A32" w:rsidTr="00005D95">
        <w:trPr>
          <w:trHeight w:val="2107"/>
        </w:trPr>
        <w:tc>
          <w:tcPr>
            <w:tcW w:w="794" w:type="pct"/>
            <w:vAlign w:val="center"/>
          </w:tcPr>
          <w:p w:rsidR="00431FD3" w:rsidRPr="00E9729E" w:rsidRDefault="00431FD3" w:rsidP="00E9729E">
            <w:pPr>
              <w:rPr>
                <w:rFonts w:cstheme="minorHAnsi"/>
                <w:sz w:val="20"/>
                <w:szCs w:val="20"/>
              </w:rPr>
            </w:pPr>
            <w:r w:rsidRPr="00E9729E">
              <w:rPr>
                <w:rFonts w:cstheme="minorHAnsi"/>
                <w:sz w:val="20"/>
                <w:szCs w:val="20"/>
              </w:rPr>
              <w:t xml:space="preserve">1.3. Kształcenie specjalistyczne </w:t>
            </w:r>
          </w:p>
        </w:tc>
        <w:tc>
          <w:tcPr>
            <w:tcW w:w="2101" w:type="pct"/>
            <w:vAlign w:val="center"/>
          </w:tcPr>
          <w:p w:rsidR="00431FD3" w:rsidRPr="00E9729E" w:rsidRDefault="00431FD3" w:rsidP="00E9729E">
            <w:pPr>
              <w:rPr>
                <w:rFonts w:cstheme="minorHAnsi"/>
                <w:sz w:val="20"/>
                <w:szCs w:val="20"/>
              </w:rPr>
            </w:pPr>
            <w:r w:rsidRPr="00E9729E">
              <w:rPr>
                <w:rFonts w:cstheme="minorHAnsi"/>
                <w:sz w:val="20"/>
                <w:szCs w:val="20"/>
              </w:rPr>
              <w:t xml:space="preserve">Rozwój umiejętności niezbędnych </w:t>
            </w:r>
            <w:r w:rsidR="00E9729E">
              <w:rPr>
                <w:rFonts w:cstheme="minorHAnsi"/>
                <w:sz w:val="20"/>
                <w:szCs w:val="20"/>
              </w:rPr>
              <w:br/>
            </w:r>
            <w:r w:rsidRPr="00E9729E">
              <w:rPr>
                <w:rFonts w:cstheme="minorHAnsi"/>
                <w:sz w:val="20"/>
                <w:szCs w:val="20"/>
              </w:rPr>
              <w:t>do zapewnienia uczestnikom bezpieczeństwa</w:t>
            </w:r>
            <w:r w:rsidR="00E9729E">
              <w:rPr>
                <w:rFonts w:cstheme="minorHAnsi"/>
                <w:sz w:val="20"/>
                <w:szCs w:val="20"/>
              </w:rPr>
              <w:br/>
            </w:r>
            <w:r w:rsidRPr="00E9729E">
              <w:rPr>
                <w:rFonts w:cstheme="minorHAnsi"/>
                <w:sz w:val="20"/>
                <w:szCs w:val="20"/>
              </w:rPr>
              <w:t>i poziomu wychowania podczas działań metodyczno-wychowawczych organizacji harcerskich – warsztaty:</w:t>
            </w:r>
          </w:p>
          <w:p w:rsidR="00431FD3" w:rsidRPr="00E9729E" w:rsidRDefault="00431FD3" w:rsidP="00DB4C06">
            <w:pPr>
              <w:pStyle w:val="Akapitzlist"/>
              <w:numPr>
                <w:ilvl w:val="0"/>
                <w:numId w:val="25"/>
              </w:numPr>
              <w:ind w:left="291" w:hanging="284"/>
              <w:rPr>
                <w:rFonts w:cstheme="minorHAnsi"/>
                <w:sz w:val="20"/>
                <w:szCs w:val="20"/>
              </w:rPr>
            </w:pPr>
            <w:r w:rsidRPr="00E9729E">
              <w:rPr>
                <w:rFonts w:cstheme="minorHAnsi"/>
                <w:sz w:val="20"/>
                <w:szCs w:val="20"/>
              </w:rPr>
              <w:t xml:space="preserve">pierwsza pomoc, ratownictwo, </w:t>
            </w:r>
          </w:p>
          <w:p w:rsidR="00431FD3" w:rsidRPr="00E9729E" w:rsidRDefault="00431FD3" w:rsidP="00DB4C06">
            <w:pPr>
              <w:pStyle w:val="Akapitzlist"/>
              <w:numPr>
                <w:ilvl w:val="0"/>
                <w:numId w:val="25"/>
              </w:numPr>
              <w:ind w:left="291" w:hanging="284"/>
              <w:rPr>
                <w:rFonts w:cstheme="minorHAnsi"/>
                <w:sz w:val="20"/>
                <w:szCs w:val="20"/>
              </w:rPr>
            </w:pPr>
            <w:r w:rsidRPr="00E9729E">
              <w:rPr>
                <w:rFonts w:cstheme="minorHAnsi"/>
                <w:sz w:val="20"/>
                <w:szCs w:val="20"/>
              </w:rPr>
              <w:t xml:space="preserve">krótkofalarstwo, </w:t>
            </w:r>
          </w:p>
          <w:p w:rsidR="00431FD3" w:rsidRPr="00E9729E" w:rsidRDefault="00431FD3" w:rsidP="00DB4C06">
            <w:pPr>
              <w:pStyle w:val="Akapitzlist"/>
              <w:numPr>
                <w:ilvl w:val="0"/>
                <w:numId w:val="25"/>
              </w:numPr>
              <w:ind w:left="291" w:hanging="284"/>
              <w:rPr>
                <w:rFonts w:cstheme="minorHAnsi"/>
                <w:sz w:val="20"/>
                <w:szCs w:val="20"/>
              </w:rPr>
            </w:pPr>
            <w:r w:rsidRPr="00E9729E">
              <w:rPr>
                <w:rFonts w:cstheme="minorHAnsi"/>
                <w:sz w:val="20"/>
                <w:szCs w:val="20"/>
              </w:rPr>
              <w:t xml:space="preserve">sport i turystyka, </w:t>
            </w:r>
          </w:p>
          <w:p w:rsidR="00431FD3" w:rsidRPr="00E9729E" w:rsidRDefault="00431FD3" w:rsidP="00DB4C06">
            <w:pPr>
              <w:pStyle w:val="Akapitzlist"/>
              <w:numPr>
                <w:ilvl w:val="0"/>
                <w:numId w:val="25"/>
              </w:numPr>
              <w:ind w:left="291" w:hanging="284"/>
              <w:rPr>
                <w:rFonts w:cstheme="minorHAnsi"/>
                <w:sz w:val="20"/>
                <w:szCs w:val="20"/>
              </w:rPr>
            </w:pPr>
            <w:r w:rsidRPr="00E9729E">
              <w:rPr>
                <w:rFonts w:cstheme="minorHAnsi"/>
                <w:sz w:val="20"/>
                <w:szCs w:val="20"/>
              </w:rPr>
              <w:t>finanse i logistyka,</w:t>
            </w:r>
          </w:p>
          <w:p w:rsidR="00431FD3" w:rsidRPr="00E9729E" w:rsidRDefault="00431FD3" w:rsidP="00DB4C06">
            <w:pPr>
              <w:pStyle w:val="Akapitzlist"/>
              <w:numPr>
                <w:ilvl w:val="0"/>
                <w:numId w:val="25"/>
              </w:numPr>
              <w:ind w:left="291" w:hanging="284"/>
              <w:rPr>
                <w:rFonts w:cstheme="minorHAnsi"/>
                <w:sz w:val="20"/>
                <w:szCs w:val="20"/>
              </w:rPr>
            </w:pPr>
            <w:r w:rsidRPr="00E9729E">
              <w:rPr>
                <w:rFonts w:cstheme="minorHAnsi"/>
                <w:sz w:val="20"/>
                <w:szCs w:val="20"/>
              </w:rPr>
              <w:t xml:space="preserve">zarządzanie zespołem, </w:t>
            </w:r>
          </w:p>
          <w:p w:rsidR="00431FD3" w:rsidRPr="00E9729E" w:rsidRDefault="00431FD3" w:rsidP="00DB4C06">
            <w:pPr>
              <w:pStyle w:val="Akapitzlist"/>
              <w:numPr>
                <w:ilvl w:val="0"/>
                <w:numId w:val="25"/>
              </w:numPr>
              <w:ind w:left="291" w:hanging="284"/>
              <w:rPr>
                <w:rFonts w:cstheme="minorHAnsi"/>
                <w:sz w:val="20"/>
                <w:szCs w:val="20"/>
              </w:rPr>
            </w:pPr>
            <w:r w:rsidRPr="00E9729E">
              <w:rPr>
                <w:rFonts w:cstheme="minorHAnsi"/>
                <w:sz w:val="20"/>
                <w:szCs w:val="20"/>
              </w:rPr>
              <w:t>zarządzanie projektami,</w:t>
            </w:r>
          </w:p>
          <w:p w:rsidR="00431FD3" w:rsidRPr="00E9729E" w:rsidRDefault="00431FD3" w:rsidP="00DB4C06">
            <w:pPr>
              <w:pStyle w:val="Akapitzlist"/>
              <w:numPr>
                <w:ilvl w:val="0"/>
                <w:numId w:val="25"/>
              </w:numPr>
              <w:ind w:left="291" w:hanging="284"/>
              <w:rPr>
                <w:rFonts w:cstheme="minorHAnsi"/>
                <w:sz w:val="20"/>
                <w:szCs w:val="20"/>
              </w:rPr>
            </w:pPr>
            <w:r w:rsidRPr="00E9729E">
              <w:rPr>
                <w:rFonts w:cstheme="minorHAnsi"/>
                <w:sz w:val="20"/>
                <w:szCs w:val="20"/>
              </w:rPr>
              <w:t>inne kwalifikacje i kompetencje</w:t>
            </w:r>
            <w:r w:rsidR="00E9729E">
              <w:rPr>
                <w:rFonts w:cstheme="minorHAnsi"/>
                <w:sz w:val="20"/>
                <w:szCs w:val="20"/>
              </w:rPr>
              <w:t>.</w:t>
            </w:r>
          </w:p>
        </w:tc>
        <w:tc>
          <w:tcPr>
            <w:tcW w:w="1122" w:type="pct"/>
            <w:vAlign w:val="center"/>
          </w:tcPr>
          <w:p w:rsidR="00431FD3" w:rsidRPr="004A7DA3" w:rsidRDefault="00431FD3" w:rsidP="00DB4C06">
            <w:pPr>
              <w:pStyle w:val="Akapitzlist"/>
              <w:numPr>
                <w:ilvl w:val="0"/>
                <w:numId w:val="28"/>
              </w:numPr>
              <w:ind w:left="300" w:hanging="300"/>
              <w:rPr>
                <w:rFonts w:cstheme="minorHAnsi"/>
                <w:sz w:val="20"/>
                <w:szCs w:val="20"/>
              </w:rPr>
            </w:pPr>
            <w:r w:rsidRPr="004A7DA3">
              <w:rPr>
                <w:rFonts w:cstheme="minorHAnsi"/>
                <w:sz w:val="20"/>
                <w:szCs w:val="20"/>
              </w:rPr>
              <w:t xml:space="preserve">liczba uczestników warsztatów specjalistycznych </w:t>
            </w:r>
          </w:p>
          <w:p w:rsidR="00431FD3" w:rsidRPr="004A7DA3" w:rsidRDefault="00431FD3" w:rsidP="00DB4C06">
            <w:pPr>
              <w:pStyle w:val="Akapitzlist"/>
              <w:numPr>
                <w:ilvl w:val="0"/>
                <w:numId w:val="28"/>
              </w:numPr>
              <w:ind w:left="300" w:hanging="300"/>
              <w:rPr>
                <w:rFonts w:cstheme="minorHAnsi"/>
                <w:sz w:val="20"/>
                <w:szCs w:val="20"/>
              </w:rPr>
            </w:pPr>
            <w:r w:rsidRPr="004A7DA3">
              <w:rPr>
                <w:rFonts w:cstheme="minorHAnsi"/>
                <w:sz w:val="20"/>
                <w:szCs w:val="20"/>
              </w:rPr>
              <w:t>liczba warsztatów specjalistycznych</w:t>
            </w:r>
          </w:p>
        </w:tc>
        <w:tc>
          <w:tcPr>
            <w:tcW w:w="984" w:type="pct"/>
            <w:vAlign w:val="center"/>
          </w:tcPr>
          <w:p w:rsidR="00431FD3" w:rsidRPr="004A7DA3" w:rsidRDefault="00431FD3" w:rsidP="00DB4C06">
            <w:pPr>
              <w:pStyle w:val="Akapitzlist"/>
              <w:numPr>
                <w:ilvl w:val="0"/>
                <w:numId w:val="29"/>
              </w:numPr>
              <w:ind w:left="258" w:hanging="287"/>
              <w:rPr>
                <w:rFonts w:cstheme="minorHAnsi"/>
                <w:sz w:val="20"/>
                <w:szCs w:val="20"/>
              </w:rPr>
            </w:pPr>
            <w:r w:rsidRPr="004A7DA3">
              <w:rPr>
                <w:rFonts w:cstheme="minorHAnsi"/>
                <w:sz w:val="20"/>
                <w:szCs w:val="20"/>
              </w:rPr>
              <w:t>1 800 warsztatów specjalistycznyc</w:t>
            </w:r>
            <w:r w:rsidR="004A7DA3">
              <w:rPr>
                <w:rFonts w:cstheme="minorHAnsi"/>
                <w:sz w:val="20"/>
                <w:szCs w:val="20"/>
              </w:rPr>
              <w:t>h</w:t>
            </w:r>
          </w:p>
          <w:p w:rsidR="00431FD3" w:rsidRPr="004A7DA3" w:rsidRDefault="00431FD3" w:rsidP="00DB4C06">
            <w:pPr>
              <w:pStyle w:val="Akapitzlist"/>
              <w:numPr>
                <w:ilvl w:val="0"/>
                <w:numId w:val="29"/>
              </w:numPr>
              <w:ind w:left="258" w:hanging="287"/>
              <w:rPr>
                <w:rFonts w:cstheme="minorHAnsi"/>
                <w:sz w:val="20"/>
                <w:szCs w:val="20"/>
              </w:rPr>
            </w:pPr>
            <w:r w:rsidRPr="004A7DA3">
              <w:rPr>
                <w:rFonts w:cstheme="minorHAnsi"/>
                <w:sz w:val="20"/>
                <w:szCs w:val="20"/>
              </w:rPr>
              <w:t>33 600 uczestników warsztatów specjalistycznych</w:t>
            </w:r>
          </w:p>
        </w:tc>
      </w:tr>
      <w:tr w:rsidR="00431FD3" w:rsidRPr="00E57A32" w:rsidTr="00005D95">
        <w:trPr>
          <w:trHeight w:val="1133"/>
        </w:trPr>
        <w:tc>
          <w:tcPr>
            <w:tcW w:w="794" w:type="pct"/>
            <w:vAlign w:val="center"/>
          </w:tcPr>
          <w:p w:rsidR="00431FD3" w:rsidRPr="00E9729E" w:rsidRDefault="00431FD3" w:rsidP="00E9729E">
            <w:pPr>
              <w:rPr>
                <w:rFonts w:cstheme="minorHAnsi"/>
                <w:sz w:val="20"/>
                <w:szCs w:val="20"/>
              </w:rPr>
            </w:pPr>
            <w:r w:rsidRPr="00E9729E">
              <w:rPr>
                <w:rFonts w:cstheme="minorHAnsi"/>
                <w:sz w:val="20"/>
                <w:szCs w:val="20"/>
              </w:rPr>
              <w:t>1.4. Praktyki edukacyjne</w:t>
            </w:r>
            <w:r w:rsidR="00E9729E">
              <w:rPr>
                <w:rFonts w:cstheme="minorHAnsi"/>
                <w:sz w:val="20"/>
                <w:szCs w:val="20"/>
              </w:rPr>
              <w:br/>
            </w:r>
            <w:r w:rsidRPr="00E9729E">
              <w:rPr>
                <w:rFonts w:cstheme="minorHAnsi"/>
                <w:sz w:val="20"/>
                <w:szCs w:val="20"/>
              </w:rPr>
              <w:t xml:space="preserve"> – projekty wychowawcze</w:t>
            </w:r>
          </w:p>
        </w:tc>
        <w:tc>
          <w:tcPr>
            <w:tcW w:w="2101" w:type="pct"/>
            <w:vAlign w:val="center"/>
          </w:tcPr>
          <w:p w:rsidR="00431FD3" w:rsidRPr="00E9729E" w:rsidRDefault="00431FD3" w:rsidP="00E9729E">
            <w:pPr>
              <w:rPr>
                <w:rFonts w:cstheme="minorHAnsi"/>
                <w:sz w:val="20"/>
                <w:szCs w:val="20"/>
              </w:rPr>
            </w:pPr>
            <w:r w:rsidRPr="00E9729E">
              <w:rPr>
                <w:rFonts w:cstheme="minorHAnsi"/>
                <w:sz w:val="20"/>
                <w:szCs w:val="20"/>
              </w:rPr>
              <w:t>Narzędzia wsparcia pracy jednostek harcerskich:</w:t>
            </w:r>
          </w:p>
          <w:p w:rsidR="00431FD3" w:rsidRPr="00E9729E" w:rsidRDefault="00431FD3" w:rsidP="00DB4C06">
            <w:pPr>
              <w:pStyle w:val="Akapitzlist"/>
              <w:numPr>
                <w:ilvl w:val="0"/>
                <w:numId w:val="26"/>
              </w:numPr>
              <w:ind w:left="291" w:hanging="284"/>
              <w:rPr>
                <w:rFonts w:cstheme="minorHAnsi"/>
                <w:i/>
                <w:color w:val="8496B0" w:themeColor="text2" w:themeTint="99"/>
                <w:sz w:val="20"/>
                <w:szCs w:val="20"/>
              </w:rPr>
            </w:pPr>
            <w:r w:rsidRPr="00E9729E">
              <w:rPr>
                <w:rFonts w:cstheme="minorHAnsi"/>
                <w:sz w:val="20"/>
                <w:szCs w:val="20"/>
              </w:rPr>
              <w:t xml:space="preserve">projekty realizowane przez pełnoletnich </w:t>
            </w:r>
            <w:r w:rsidR="00E9729E">
              <w:rPr>
                <w:rFonts w:cstheme="minorHAnsi"/>
                <w:sz w:val="20"/>
                <w:szCs w:val="20"/>
              </w:rPr>
              <w:br/>
            </w:r>
            <w:r w:rsidRPr="00E9729E">
              <w:rPr>
                <w:rFonts w:cstheme="minorHAnsi"/>
                <w:sz w:val="20"/>
                <w:szCs w:val="20"/>
              </w:rPr>
              <w:t>i niepełnoletnich uczestników kształcenia</w:t>
            </w:r>
            <w:r w:rsidR="00E9729E">
              <w:rPr>
                <w:rFonts w:cstheme="minorHAnsi"/>
                <w:sz w:val="20"/>
                <w:szCs w:val="20"/>
              </w:rPr>
              <w:t>,</w:t>
            </w:r>
          </w:p>
          <w:p w:rsidR="00431FD3" w:rsidRPr="00E9729E" w:rsidRDefault="00431FD3" w:rsidP="00DB4C06">
            <w:pPr>
              <w:pStyle w:val="Akapitzlist"/>
              <w:numPr>
                <w:ilvl w:val="0"/>
                <w:numId w:val="26"/>
              </w:numPr>
              <w:ind w:left="291" w:hanging="284"/>
              <w:rPr>
                <w:rFonts w:cstheme="minorHAnsi"/>
                <w:i/>
                <w:color w:val="8496B0" w:themeColor="text2" w:themeTint="99"/>
                <w:sz w:val="20"/>
                <w:szCs w:val="20"/>
              </w:rPr>
            </w:pPr>
            <w:r w:rsidRPr="00E9729E">
              <w:rPr>
                <w:rFonts w:cstheme="minorHAnsi"/>
                <w:sz w:val="20"/>
                <w:szCs w:val="20"/>
              </w:rPr>
              <w:t>projekty realizowane przez grupę uczestników z co najmniej dwóch poziomów kształcenia osób dorosłych</w:t>
            </w:r>
            <w:r w:rsidR="00E9729E">
              <w:rPr>
                <w:rFonts w:cstheme="minorHAnsi"/>
                <w:sz w:val="20"/>
                <w:szCs w:val="20"/>
              </w:rPr>
              <w:t>,</w:t>
            </w:r>
          </w:p>
          <w:p w:rsidR="00431FD3" w:rsidRPr="00E9729E" w:rsidRDefault="00431FD3" w:rsidP="00DB4C06">
            <w:pPr>
              <w:pStyle w:val="Akapitzlist"/>
              <w:numPr>
                <w:ilvl w:val="0"/>
                <w:numId w:val="26"/>
              </w:numPr>
              <w:ind w:left="291" w:hanging="284"/>
              <w:rPr>
                <w:rFonts w:cstheme="minorHAnsi"/>
                <w:sz w:val="20"/>
                <w:szCs w:val="20"/>
              </w:rPr>
            </w:pPr>
            <w:r w:rsidRPr="00E9729E">
              <w:rPr>
                <w:rFonts w:cstheme="minorHAnsi"/>
                <w:sz w:val="20"/>
                <w:szCs w:val="20"/>
              </w:rPr>
              <w:t>projekty innowacyjne (konkurs na poziomie wszystkich organizacji harcerskich)</w:t>
            </w:r>
            <w:r w:rsidR="00E9729E">
              <w:rPr>
                <w:rFonts w:cstheme="minorHAnsi"/>
                <w:sz w:val="20"/>
                <w:szCs w:val="20"/>
              </w:rPr>
              <w:t>.</w:t>
            </w:r>
          </w:p>
        </w:tc>
        <w:tc>
          <w:tcPr>
            <w:tcW w:w="1122" w:type="pct"/>
            <w:vAlign w:val="center"/>
          </w:tcPr>
          <w:p w:rsidR="00431FD3" w:rsidRPr="004A7DA3" w:rsidRDefault="00431FD3" w:rsidP="00DB4C06">
            <w:pPr>
              <w:pStyle w:val="Akapitzlist"/>
              <w:numPr>
                <w:ilvl w:val="0"/>
                <w:numId w:val="28"/>
              </w:numPr>
              <w:ind w:left="300" w:hanging="300"/>
              <w:rPr>
                <w:rFonts w:cstheme="minorHAnsi"/>
                <w:sz w:val="20"/>
                <w:szCs w:val="20"/>
              </w:rPr>
            </w:pPr>
            <w:r w:rsidRPr="004A7DA3">
              <w:rPr>
                <w:rFonts w:cstheme="minorHAnsi"/>
                <w:sz w:val="20"/>
                <w:szCs w:val="20"/>
              </w:rPr>
              <w:t xml:space="preserve">liczba projektów </w:t>
            </w:r>
          </w:p>
          <w:p w:rsidR="00431FD3" w:rsidRPr="004A7DA3" w:rsidRDefault="00431FD3" w:rsidP="00DB4C06">
            <w:pPr>
              <w:pStyle w:val="Akapitzlist"/>
              <w:numPr>
                <w:ilvl w:val="0"/>
                <w:numId w:val="28"/>
              </w:numPr>
              <w:ind w:left="300" w:hanging="300"/>
              <w:rPr>
                <w:rFonts w:cstheme="minorHAnsi"/>
                <w:sz w:val="20"/>
                <w:szCs w:val="20"/>
              </w:rPr>
            </w:pPr>
            <w:r w:rsidRPr="004A7DA3">
              <w:rPr>
                <w:rFonts w:cstheme="minorHAnsi"/>
                <w:sz w:val="20"/>
                <w:szCs w:val="20"/>
              </w:rPr>
              <w:t>liczba uczestników projektów</w:t>
            </w:r>
          </w:p>
        </w:tc>
        <w:tc>
          <w:tcPr>
            <w:tcW w:w="984" w:type="pct"/>
            <w:vAlign w:val="center"/>
          </w:tcPr>
          <w:p w:rsidR="00431FD3" w:rsidRPr="004A7DA3" w:rsidRDefault="00431FD3" w:rsidP="00DB4C06">
            <w:pPr>
              <w:pStyle w:val="Akapitzlist"/>
              <w:numPr>
                <w:ilvl w:val="0"/>
                <w:numId w:val="29"/>
              </w:numPr>
              <w:ind w:left="258" w:hanging="287"/>
              <w:rPr>
                <w:rFonts w:cstheme="minorHAnsi"/>
                <w:sz w:val="20"/>
                <w:szCs w:val="20"/>
              </w:rPr>
            </w:pPr>
            <w:r w:rsidRPr="004A7DA3">
              <w:rPr>
                <w:rFonts w:cstheme="minorHAnsi"/>
                <w:sz w:val="20"/>
                <w:szCs w:val="20"/>
              </w:rPr>
              <w:t>144 000 projektów</w:t>
            </w:r>
          </w:p>
          <w:p w:rsidR="00431FD3" w:rsidRPr="004A7DA3" w:rsidRDefault="00431FD3" w:rsidP="00DB4C06">
            <w:pPr>
              <w:pStyle w:val="Akapitzlist"/>
              <w:numPr>
                <w:ilvl w:val="0"/>
                <w:numId w:val="29"/>
              </w:numPr>
              <w:ind w:left="258" w:hanging="287"/>
              <w:rPr>
                <w:rFonts w:cstheme="minorHAnsi"/>
                <w:sz w:val="20"/>
                <w:szCs w:val="20"/>
              </w:rPr>
            </w:pPr>
            <w:r w:rsidRPr="004A7DA3">
              <w:rPr>
                <w:rFonts w:cstheme="minorHAnsi"/>
                <w:sz w:val="20"/>
                <w:szCs w:val="20"/>
              </w:rPr>
              <w:t>288 000 uczestników projektów</w:t>
            </w:r>
          </w:p>
        </w:tc>
      </w:tr>
    </w:tbl>
    <w:p w:rsidR="00431FD3" w:rsidRDefault="00431FD3" w:rsidP="00431FD3">
      <w:pPr>
        <w:spacing w:after="0" w:line="240" w:lineRule="auto"/>
        <w:jc w:val="both"/>
        <w:rPr>
          <w:rFonts w:cstheme="minorHAnsi"/>
        </w:rPr>
      </w:pPr>
    </w:p>
    <w:p w:rsidR="00EF4453" w:rsidRPr="004B20C6" w:rsidRDefault="00EF4453" w:rsidP="00B85BDB">
      <w:pPr>
        <w:pStyle w:val="Nagwek3"/>
      </w:pPr>
      <w:r w:rsidRPr="004B20C6">
        <w:t xml:space="preserve">Zadanie 2. </w:t>
      </w:r>
      <w:r w:rsidR="00A35FE8" w:rsidRPr="00A35FE8">
        <w:t>Wsparcie instytucjonalne organizacji harcerskich</w:t>
      </w:r>
    </w:p>
    <w:p w:rsidR="000B74A0" w:rsidRDefault="000B74A0" w:rsidP="000B74A0">
      <w:pPr>
        <w:spacing w:after="0" w:line="276" w:lineRule="auto"/>
        <w:jc w:val="both"/>
        <w:rPr>
          <w:rFonts w:cstheme="minorHAnsi"/>
        </w:rPr>
      </w:pPr>
      <w:r w:rsidRPr="00BF7F1C">
        <w:rPr>
          <w:rFonts w:cstheme="minorHAnsi"/>
        </w:rPr>
        <w:t>2.1</w:t>
      </w:r>
      <w:r>
        <w:rPr>
          <w:rFonts w:cstheme="minorHAnsi"/>
        </w:rPr>
        <w:t>.</w:t>
      </w:r>
      <w:r w:rsidRPr="00BF7F1C">
        <w:rPr>
          <w:rFonts w:cstheme="minorHAnsi"/>
        </w:rPr>
        <w:t xml:space="preserve"> </w:t>
      </w:r>
      <w:r w:rsidRPr="00D33EB4">
        <w:rPr>
          <w:rFonts w:cstheme="minorHAnsi"/>
        </w:rPr>
        <w:t>Otoczenie prawne ruchu harcerskiego w Polsce</w:t>
      </w:r>
    </w:p>
    <w:p w:rsidR="000B74A0" w:rsidRDefault="000B74A0" w:rsidP="000B74A0">
      <w:pPr>
        <w:spacing w:after="0" w:line="276" w:lineRule="auto"/>
        <w:jc w:val="both"/>
        <w:rPr>
          <w:rFonts w:cstheme="minorHAnsi"/>
        </w:rPr>
      </w:pPr>
      <w:r>
        <w:rPr>
          <w:rFonts w:cstheme="minorHAnsi"/>
        </w:rPr>
        <w:t xml:space="preserve">2.2. </w:t>
      </w:r>
      <w:r w:rsidRPr="00D33EB4">
        <w:rPr>
          <w:rFonts w:cstheme="minorHAnsi"/>
        </w:rPr>
        <w:t>Organizacje harcerskie jako partner</w:t>
      </w:r>
      <w:r w:rsidRPr="00BF7F1C">
        <w:rPr>
          <w:rFonts w:cstheme="minorHAnsi"/>
        </w:rPr>
        <w:t xml:space="preserve"> </w:t>
      </w:r>
      <w:r w:rsidRPr="00D33EB4">
        <w:rPr>
          <w:rFonts w:cstheme="minorHAnsi"/>
        </w:rPr>
        <w:t>strategiczny</w:t>
      </w:r>
    </w:p>
    <w:p w:rsidR="000B74A0" w:rsidRDefault="000B74A0" w:rsidP="000B74A0">
      <w:pPr>
        <w:spacing w:after="0" w:line="276" w:lineRule="auto"/>
        <w:jc w:val="both"/>
        <w:rPr>
          <w:rFonts w:cstheme="minorHAnsi"/>
        </w:rPr>
      </w:pPr>
      <w:r w:rsidRPr="003F3162">
        <w:rPr>
          <w:rFonts w:cstheme="minorHAnsi"/>
        </w:rPr>
        <w:t>2.3. Wsparcie rozwoju instytucjonalnego harcerstwa w Polsce</w:t>
      </w:r>
    </w:p>
    <w:p w:rsidR="000B74A0" w:rsidRPr="00BF7F1C" w:rsidRDefault="000B74A0" w:rsidP="000B74A0">
      <w:pPr>
        <w:spacing w:after="0" w:line="276" w:lineRule="auto"/>
        <w:jc w:val="both"/>
        <w:rPr>
          <w:rFonts w:cstheme="minorHAnsi"/>
        </w:rPr>
      </w:pPr>
      <w:r w:rsidRPr="003F3162">
        <w:rPr>
          <w:rFonts w:cstheme="minorHAnsi"/>
        </w:rPr>
        <w:t>2.4. Wypracowanie modelu współpracy</w:t>
      </w:r>
      <w:r>
        <w:rPr>
          <w:rFonts w:cstheme="minorHAnsi"/>
        </w:rPr>
        <w:t xml:space="preserve"> </w:t>
      </w:r>
      <w:r w:rsidRPr="003F3162">
        <w:rPr>
          <w:rFonts w:cstheme="minorHAnsi"/>
        </w:rPr>
        <w:t>i pozyskanie partnerów z sektora przedsiębiorstw</w:t>
      </w:r>
    </w:p>
    <w:p w:rsidR="000B74A0" w:rsidRPr="003F3162" w:rsidRDefault="000B74A0" w:rsidP="000B74A0">
      <w:r>
        <w:t xml:space="preserve">2.5. </w:t>
      </w:r>
      <w:r w:rsidRPr="00704D97">
        <w:t>Konsolidacja środowisk harcerskich i s</w:t>
      </w:r>
      <w:r w:rsidR="004507E0">
        <w:t>kautowych</w:t>
      </w:r>
    </w:p>
    <w:p w:rsidR="00622CDC" w:rsidRPr="00622CDC" w:rsidRDefault="00622CDC" w:rsidP="004B20C6">
      <w:pPr>
        <w:spacing w:after="120" w:line="276" w:lineRule="auto"/>
        <w:jc w:val="both"/>
        <w:rPr>
          <w:rFonts w:cstheme="minorHAnsi"/>
          <w:b/>
        </w:rPr>
      </w:pPr>
      <w:r w:rsidRPr="00622CDC">
        <w:rPr>
          <w:rFonts w:cstheme="minorHAnsi"/>
          <w:b/>
        </w:rPr>
        <w:t>2.1</w:t>
      </w:r>
      <w:r w:rsidR="009638B0">
        <w:rPr>
          <w:rFonts w:cstheme="minorHAnsi"/>
          <w:b/>
        </w:rPr>
        <w:t>.</w:t>
      </w:r>
      <w:r w:rsidRPr="00622CDC">
        <w:rPr>
          <w:rFonts w:cstheme="minorHAnsi"/>
          <w:b/>
        </w:rPr>
        <w:t xml:space="preserve"> Organizacje harcerskie jako partner strategiczny</w:t>
      </w:r>
    </w:p>
    <w:p w:rsidR="00FF424E" w:rsidRDefault="00FF424E" w:rsidP="004B20C6">
      <w:pPr>
        <w:spacing w:after="120" w:line="276" w:lineRule="auto"/>
        <w:jc w:val="both"/>
        <w:rPr>
          <w:rFonts w:cstheme="minorHAnsi"/>
        </w:rPr>
      </w:pPr>
      <w:r>
        <w:rPr>
          <w:rFonts w:cstheme="minorHAnsi"/>
        </w:rPr>
        <w:t>Organizacje harcerskie i skautowe</w:t>
      </w:r>
      <w:r w:rsidR="004B20C6">
        <w:rPr>
          <w:rFonts w:cstheme="minorHAnsi"/>
        </w:rPr>
        <w:t>,</w:t>
      </w:r>
      <w:r>
        <w:rPr>
          <w:rFonts w:cstheme="minorHAnsi"/>
        </w:rPr>
        <w:t xml:space="preserve"> które kształtują kompetencje społeczne i zawodowe</w:t>
      </w:r>
      <w:r w:rsidR="004B20C6">
        <w:rPr>
          <w:rFonts w:cstheme="minorHAnsi"/>
        </w:rPr>
        <w:t>,</w:t>
      </w:r>
      <w:r>
        <w:rPr>
          <w:rFonts w:cstheme="minorHAnsi"/>
        </w:rPr>
        <w:t xml:space="preserve"> są bardzo efektywnym i aktywnym partnerem w wychowaniu</w:t>
      </w:r>
      <w:r w:rsidRPr="00D33EB4">
        <w:rPr>
          <w:rFonts w:cstheme="minorHAnsi"/>
        </w:rPr>
        <w:t xml:space="preserve"> </w:t>
      </w:r>
      <w:r>
        <w:rPr>
          <w:rFonts w:cstheme="minorHAnsi"/>
        </w:rPr>
        <w:t>młodego pokolenia Polaków. Idea organizacji</w:t>
      </w:r>
      <w:r w:rsidR="004B20C6">
        <w:rPr>
          <w:rFonts w:cstheme="minorHAnsi"/>
        </w:rPr>
        <w:t>,</w:t>
      </w:r>
      <w:r>
        <w:rPr>
          <w:rFonts w:cstheme="minorHAnsi"/>
        </w:rPr>
        <w:t xml:space="preserve"> która opiera się na wychowaniu przez przykład osobisty instruktora, braterstwie i służbie</w:t>
      </w:r>
      <w:r w:rsidR="004B20C6">
        <w:rPr>
          <w:rFonts w:cstheme="minorHAnsi"/>
        </w:rPr>
        <w:t>,</w:t>
      </w:r>
      <w:r>
        <w:rPr>
          <w:rFonts w:cstheme="minorHAnsi"/>
        </w:rPr>
        <w:t xml:space="preserve"> wpływa </w:t>
      </w:r>
      <w:r w:rsidR="004B20C6">
        <w:rPr>
          <w:rFonts w:cstheme="minorHAnsi"/>
        </w:rPr>
        <w:br/>
      </w:r>
      <w:r>
        <w:rPr>
          <w:rFonts w:cstheme="minorHAnsi"/>
        </w:rPr>
        <w:t>na postawy na całe życie. Ponieważ takie efekty daje praca harcerską metodą wychowawczą, która sprawdziła się przez ponad 100 lat, należy dołożyć wszelkich stara</w:t>
      </w:r>
      <w:r w:rsidR="004B20C6">
        <w:rPr>
          <w:rFonts w:cstheme="minorHAnsi"/>
        </w:rPr>
        <w:t>ń,</w:t>
      </w:r>
      <w:r>
        <w:rPr>
          <w:rFonts w:cstheme="minorHAnsi"/>
        </w:rPr>
        <w:t xml:space="preserve"> </w:t>
      </w:r>
      <w:r w:rsidR="004B20C6">
        <w:rPr>
          <w:rFonts w:cstheme="minorHAnsi"/>
        </w:rPr>
        <w:t>że</w:t>
      </w:r>
      <w:r>
        <w:rPr>
          <w:rFonts w:cstheme="minorHAnsi"/>
        </w:rPr>
        <w:t>by prac</w:t>
      </w:r>
      <w:r w:rsidR="000E18D1">
        <w:rPr>
          <w:rFonts w:cstheme="minorHAnsi"/>
        </w:rPr>
        <w:t>a</w:t>
      </w:r>
      <w:r>
        <w:rPr>
          <w:rFonts w:cstheme="minorHAnsi"/>
        </w:rPr>
        <w:t xml:space="preserve"> tą metodą była kontynuowana. Siłą harcerstwa jest powierzanie zadań, odpowiedzialności i obowiązków młodym ludziom, tak aby czuli się odpowiedzialni za siebie i innych, uczyli się wytrwałości, pokonywania barier i chcieli kreować szerszą rzeczywistość. Dlatego niezbędne jest wypracowanie formalnej roli </w:t>
      </w:r>
      <w:r w:rsidR="00B0211B">
        <w:rPr>
          <w:rFonts w:cstheme="minorHAnsi"/>
        </w:rPr>
        <w:t>organizacji</w:t>
      </w:r>
      <w:r>
        <w:rPr>
          <w:rFonts w:cstheme="minorHAnsi"/>
        </w:rPr>
        <w:t xml:space="preserve"> harcerskich jako </w:t>
      </w:r>
      <w:r w:rsidR="00B0211B">
        <w:rPr>
          <w:rFonts w:cstheme="minorHAnsi"/>
        </w:rPr>
        <w:t>partnera</w:t>
      </w:r>
      <w:r>
        <w:rPr>
          <w:rFonts w:cstheme="minorHAnsi"/>
        </w:rPr>
        <w:t xml:space="preserve"> strategicznego</w:t>
      </w:r>
      <w:r w:rsidR="00B0211B">
        <w:rPr>
          <w:rFonts w:cstheme="minorHAnsi"/>
        </w:rPr>
        <w:t xml:space="preserve"> państwa polskiego.</w:t>
      </w:r>
    </w:p>
    <w:p w:rsidR="00792B3B" w:rsidRPr="00D33EB4" w:rsidRDefault="00B0211B" w:rsidP="004B20C6">
      <w:pPr>
        <w:spacing w:after="120" w:line="276" w:lineRule="auto"/>
        <w:jc w:val="both"/>
        <w:rPr>
          <w:rFonts w:cstheme="minorHAnsi"/>
        </w:rPr>
      </w:pPr>
      <w:r w:rsidRPr="00793D7C">
        <w:rPr>
          <w:rFonts w:cstheme="minorHAnsi"/>
        </w:rPr>
        <w:t>Organizacje harcerskie i skautowe są</w:t>
      </w:r>
      <w:r w:rsidR="00792B3B" w:rsidRPr="00793D7C">
        <w:rPr>
          <w:rFonts w:cstheme="minorHAnsi"/>
        </w:rPr>
        <w:t xml:space="preserve"> w stanie realizować duże projekty z zakresu profilaktyki bezrobocia, podwyższania kompetencji niezbędnych na rynku pracy czy przeciwdziałania wykluczeniu społecznemu i uzależnieniom</w:t>
      </w:r>
      <w:r w:rsidR="00792B3B" w:rsidRPr="00474F5E">
        <w:rPr>
          <w:rFonts w:cstheme="minorHAnsi"/>
          <w:color w:val="4472C4" w:themeColor="accent5"/>
        </w:rPr>
        <w:t xml:space="preserve">. </w:t>
      </w:r>
      <w:r w:rsidR="00792B3B">
        <w:rPr>
          <w:rFonts w:cstheme="minorHAnsi"/>
        </w:rPr>
        <w:t>Z</w:t>
      </w:r>
      <w:r w:rsidR="00792B3B" w:rsidRPr="00D33EB4">
        <w:rPr>
          <w:rFonts w:cstheme="minorHAnsi"/>
        </w:rPr>
        <w:t xml:space="preserve">akres kompetencji, które uzyskuje </w:t>
      </w:r>
      <w:r w:rsidR="00792B3B" w:rsidRPr="00D33EB4">
        <w:rPr>
          <w:rFonts w:cstheme="minorHAnsi"/>
        </w:rPr>
        <w:lastRenderedPageBreak/>
        <w:t>młody człowiek działa</w:t>
      </w:r>
      <w:r w:rsidR="00792B3B">
        <w:rPr>
          <w:rFonts w:cstheme="minorHAnsi"/>
        </w:rPr>
        <w:t xml:space="preserve">jący </w:t>
      </w:r>
      <w:r w:rsidR="004B20C6">
        <w:rPr>
          <w:rFonts w:cstheme="minorHAnsi"/>
        </w:rPr>
        <w:br/>
      </w:r>
      <w:r w:rsidR="00792B3B">
        <w:rPr>
          <w:rFonts w:cstheme="minorHAnsi"/>
        </w:rPr>
        <w:t>w</w:t>
      </w:r>
      <w:r w:rsidR="00792B3B" w:rsidRPr="00D33EB4">
        <w:rPr>
          <w:rFonts w:cstheme="minorHAnsi"/>
        </w:rPr>
        <w:t xml:space="preserve"> organizacji harcerski</w:t>
      </w:r>
      <w:r w:rsidR="00792B3B">
        <w:rPr>
          <w:rFonts w:cstheme="minorHAnsi"/>
        </w:rPr>
        <w:t>ej,</w:t>
      </w:r>
      <w:r w:rsidR="00792B3B" w:rsidRPr="00D33EB4">
        <w:rPr>
          <w:rFonts w:cstheme="minorHAnsi"/>
        </w:rPr>
        <w:t xml:space="preserve"> jest nieporównywaln</w:t>
      </w:r>
      <w:r w:rsidR="00792B3B">
        <w:rPr>
          <w:rFonts w:cstheme="minorHAnsi"/>
        </w:rPr>
        <w:t xml:space="preserve">ie szerszy niż w przypadku działania w </w:t>
      </w:r>
      <w:r w:rsidR="00792B3B" w:rsidRPr="00D33EB4">
        <w:rPr>
          <w:rFonts w:cstheme="minorHAnsi"/>
        </w:rPr>
        <w:t>innych organizacj</w:t>
      </w:r>
      <w:r w:rsidR="00792B3B">
        <w:rPr>
          <w:rFonts w:cstheme="minorHAnsi"/>
        </w:rPr>
        <w:t>ach i instytucjach</w:t>
      </w:r>
      <w:r w:rsidR="00792B3B" w:rsidRPr="00D33EB4">
        <w:rPr>
          <w:rFonts w:cstheme="minorHAnsi"/>
        </w:rPr>
        <w:t xml:space="preserve">. </w:t>
      </w:r>
      <w:r w:rsidR="00792B3B">
        <w:rPr>
          <w:rFonts w:cstheme="minorHAnsi"/>
        </w:rPr>
        <w:t>Z uwagi na m</w:t>
      </w:r>
      <w:r w:rsidR="00792B3B" w:rsidRPr="00D33EB4">
        <w:rPr>
          <w:rFonts w:cstheme="minorHAnsi"/>
        </w:rPr>
        <w:t xml:space="preserve">ożliwość wdrażania </w:t>
      </w:r>
      <w:r w:rsidR="00792B3B">
        <w:rPr>
          <w:rFonts w:cstheme="minorHAnsi"/>
        </w:rPr>
        <w:t>na</w:t>
      </w:r>
      <w:r w:rsidR="00792B3B" w:rsidRPr="00D33EB4">
        <w:rPr>
          <w:rFonts w:cstheme="minorHAnsi"/>
        </w:rPr>
        <w:t xml:space="preserve"> duż</w:t>
      </w:r>
      <w:r w:rsidR="00792B3B">
        <w:rPr>
          <w:rFonts w:cstheme="minorHAnsi"/>
        </w:rPr>
        <w:t>ą</w:t>
      </w:r>
      <w:r w:rsidR="00792B3B" w:rsidRPr="00D33EB4">
        <w:rPr>
          <w:rFonts w:cstheme="minorHAnsi"/>
        </w:rPr>
        <w:t xml:space="preserve"> skal</w:t>
      </w:r>
      <w:r w:rsidR="00792B3B">
        <w:rPr>
          <w:rFonts w:cstheme="minorHAnsi"/>
        </w:rPr>
        <w:t>ę</w:t>
      </w:r>
      <w:r w:rsidR="00792B3B" w:rsidRPr="00D33EB4">
        <w:rPr>
          <w:rFonts w:cstheme="minorHAnsi"/>
        </w:rPr>
        <w:t xml:space="preserve"> programów tematycznych</w:t>
      </w:r>
      <w:r>
        <w:rPr>
          <w:rFonts w:cstheme="minorHAnsi"/>
        </w:rPr>
        <w:t>, wychowawczych</w:t>
      </w:r>
      <w:r w:rsidR="00792B3B" w:rsidRPr="00D33EB4">
        <w:rPr>
          <w:rFonts w:cstheme="minorHAnsi"/>
        </w:rPr>
        <w:t xml:space="preserve"> </w:t>
      </w:r>
      <w:r w:rsidR="00792B3B">
        <w:rPr>
          <w:rFonts w:cstheme="minorHAnsi"/>
        </w:rPr>
        <w:t>i</w:t>
      </w:r>
      <w:r w:rsidR="00792B3B" w:rsidRPr="00D33EB4">
        <w:rPr>
          <w:rFonts w:cstheme="minorHAnsi"/>
        </w:rPr>
        <w:t xml:space="preserve"> innowacyjnych organizacje harcerskie powinny być wspierane systemowo w ramach Europejskiego Funduszu Społecznego</w:t>
      </w:r>
      <w:r w:rsidR="00792B3B">
        <w:rPr>
          <w:rFonts w:cstheme="minorHAnsi"/>
        </w:rPr>
        <w:t xml:space="preserve"> i</w:t>
      </w:r>
      <w:r w:rsidR="00792B3B" w:rsidRPr="00D33EB4">
        <w:rPr>
          <w:rFonts w:cstheme="minorHAnsi"/>
        </w:rPr>
        <w:t xml:space="preserve"> innych programów U</w:t>
      </w:r>
      <w:r w:rsidR="00792B3B">
        <w:rPr>
          <w:rFonts w:cstheme="minorHAnsi"/>
        </w:rPr>
        <w:t xml:space="preserve">nii </w:t>
      </w:r>
      <w:r w:rsidR="00792B3B" w:rsidRPr="00D33EB4">
        <w:rPr>
          <w:rFonts w:cstheme="minorHAnsi"/>
        </w:rPr>
        <w:t>E</w:t>
      </w:r>
      <w:r w:rsidR="00792B3B">
        <w:rPr>
          <w:rFonts w:cstheme="minorHAnsi"/>
        </w:rPr>
        <w:t>uropejskiej</w:t>
      </w:r>
      <w:r>
        <w:rPr>
          <w:rFonts w:cstheme="minorHAnsi"/>
        </w:rPr>
        <w:t xml:space="preserve">, dlatego zadaniem </w:t>
      </w:r>
      <w:r w:rsidR="004B20C6">
        <w:rPr>
          <w:rFonts w:cstheme="minorHAnsi"/>
        </w:rPr>
        <w:t>P</w:t>
      </w:r>
      <w:r>
        <w:rPr>
          <w:rFonts w:cstheme="minorHAnsi"/>
        </w:rPr>
        <w:t>rogramu będzie wypracowanie prawnych i formalnych rozwiązań to umożliwiających.</w:t>
      </w:r>
    </w:p>
    <w:p w:rsidR="00792B3B" w:rsidRDefault="0048074D" w:rsidP="004B20C6">
      <w:pPr>
        <w:spacing w:after="120" w:line="276" w:lineRule="auto"/>
        <w:jc w:val="both"/>
        <w:rPr>
          <w:rFonts w:cstheme="minorHAnsi"/>
        </w:rPr>
      </w:pPr>
      <w:r>
        <w:rPr>
          <w:rFonts w:cstheme="minorHAnsi"/>
        </w:rPr>
        <w:t>W ciągu</w:t>
      </w:r>
      <w:r w:rsidR="00792B3B" w:rsidRPr="00C92F10">
        <w:rPr>
          <w:rFonts w:cstheme="minorHAnsi"/>
        </w:rPr>
        <w:t xml:space="preserve"> ponad 100 lat </w:t>
      </w:r>
      <w:r w:rsidR="00A766EA">
        <w:rPr>
          <w:rFonts w:cstheme="minorHAnsi"/>
        </w:rPr>
        <w:t xml:space="preserve">swojej historii </w:t>
      </w:r>
      <w:r w:rsidR="00792B3B" w:rsidRPr="00C92F10">
        <w:rPr>
          <w:rFonts w:cstheme="minorHAnsi"/>
        </w:rPr>
        <w:t>organizacje harcerskie stawały do służby w ważnych dla Polski momentach. Warto podkreślić, że organizacje harcerskie są coraz bardziej profesjonalne</w:t>
      </w:r>
      <w:r w:rsidR="004B20C6" w:rsidRPr="004B20C6">
        <w:rPr>
          <w:rFonts w:cstheme="minorHAnsi"/>
        </w:rPr>
        <w:t xml:space="preserve"> </w:t>
      </w:r>
      <w:r w:rsidR="004B20C6" w:rsidRPr="00C92F10">
        <w:rPr>
          <w:rFonts w:cstheme="minorHAnsi"/>
        </w:rPr>
        <w:t>we wsp</w:t>
      </w:r>
      <w:r w:rsidR="004B20C6">
        <w:rPr>
          <w:rFonts w:cstheme="minorHAnsi"/>
        </w:rPr>
        <w:t>ieraniu</w:t>
      </w:r>
      <w:r w:rsidR="004B20C6" w:rsidRPr="00C92F10">
        <w:rPr>
          <w:rFonts w:cstheme="minorHAnsi"/>
        </w:rPr>
        <w:t xml:space="preserve"> służb państwowych</w:t>
      </w:r>
      <w:r w:rsidR="000E18D1">
        <w:rPr>
          <w:rFonts w:cstheme="minorHAnsi"/>
        </w:rPr>
        <w:t>.</w:t>
      </w:r>
      <w:r w:rsidR="00792B3B" w:rsidRPr="00C92F10">
        <w:rPr>
          <w:rFonts w:cstheme="minorHAnsi"/>
        </w:rPr>
        <w:t xml:space="preserve"> Potwierdza to fakt, że zostały zaproszone do obsługi największego przedsięwzięcia młodzieżowego w historii Polski</w:t>
      </w:r>
      <w:r w:rsidR="004B20C6">
        <w:rPr>
          <w:rFonts w:cstheme="minorHAnsi"/>
        </w:rPr>
        <w:t xml:space="preserve"> </w:t>
      </w:r>
      <w:r w:rsidR="00792B3B" w:rsidRPr="00C92F10">
        <w:rPr>
          <w:rFonts w:cstheme="minorHAnsi"/>
        </w:rPr>
        <w:t xml:space="preserve">– Światowych Dni Młodzieży. </w:t>
      </w:r>
      <w:r w:rsidR="00792B3B" w:rsidRPr="00C92F10">
        <w:rPr>
          <w:rFonts w:ascii="Calibri" w:eastAsia="Calibri" w:hAnsi="Calibri" w:cs="Calibri"/>
        </w:rPr>
        <w:t xml:space="preserve">Związek Harcerstwa Rzeczypospolitej wystawił 1100 harcerzy i instruktorów w służbach medycznych, Związek Harcerstwa Polskiego 900 harcerzy </w:t>
      </w:r>
      <w:r w:rsidR="004B20C6">
        <w:rPr>
          <w:rFonts w:ascii="Calibri" w:eastAsia="Calibri" w:hAnsi="Calibri" w:cs="Calibri"/>
        </w:rPr>
        <w:t>i</w:t>
      </w:r>
      <w:r w:rsidR="00792B3B" w:rsidRPr="00C92F10">
        <w:rPr>
          <w:rFonts w:ascii="Calibri" w:eastAsia="Calibri" w:hAnsi="Calibri" w:cs="Calibri"/>
        </w:rPr>
        <w:t xml:space="preserve"> instruktorów. Inne podmioty nie były w stanie sprostać wyzwaniu zapewnienia odpowiedniej </w:t>
      </w:r>
      <w:r w:rsidR="004B20C6">
        <w:rPr>
          <w:rFonts w:ascii="Calibri" w:eastAsia="Calibri" w:hAnsi="Calibri" w:cs="Calibri"/>
        </w:rPr>
        <w:t>liczby</w:t>
      </w:r>
      <w:r w:rsidR="00792B3B" w:rsidRPr="00C92F10">
        <w:rPr>
          <w:rFonts w:ascii="Calibri" w:eastAsia="Calibri" w:hAnsi="Calibri" w:cs="Calibri"/>
        </w:rPr>
        <w:t xml:space="preserve"> patroli medycznych z kwalifikowaną kadrą.</w:t>
      </w:r>
      <w:r w:rsidR="00B0211B">
        <w:rPr>
          <w:rFonts w:ascii="Calibri" w:eastAsia="Calibri" w:hAnsi="Calibri" w:cs="Calibri"/>
        </w:rPr>
        <w:t xml:space="preserve"> Organizacje harcerskie</w:t>
      </w:r>
      <w:r w:rsidR="000E18D1">
        <w:rPr>
          <w:rFonts w:ascii="Calibri" w:eastAsia="Calibri" w:hAnsi="Calibri" w:cs="Calibri"/>
        </w:rPr>
        <w:t>,</w:t>
      </w:r>
      <w:r w:rsidR="00B0211B">
        <w:rPr>
          <w:rFonts w:ascii="Calibri" w:eastAsia="Calibri" w:hAnsi="Calibri" w:cs="Calibri"/>
        </w:rPr>
        <w:t xml:space="preserve"> wychowując młodego człowieka do pełnienia służby, dobrze zorganizowane do działania</w:t>
      </w:r>
      <w:r w:rsidR="00ED0D10">
        <w:rPr>
          <w:rFonts w:ascii="Calibri" w:eastAsia="Calibri" w:hAnsi="Calibri" w:cs="Calibri"/>
        </w:rPr>
        <w:t>, po</w:t>
      </w:r>
      <w:r w:rsidR="004B20C6">
        <w:rPr>
          <w:rFonts w:ascii="Calibri" w:eastAsia="Calibri" w:hAnsi="Calibri" w:cs="Calibri"/>
        </w:rPr>
        <w:t>k</w:t>
      </w:r>
      <w:r w:rsidR="00ED0D10">
        <w:rPr>
          <w:rFonts w:ascii="Calibri" w:eastAsia="Calibri" w:hAnsi="Calibri" w:cs="Calibri"/>
        </w:rPr>
        <w:t>rywając swoimi strukturami organizacyjnymi teren całego kraju</w:t>
      </w:r>
      <w:r w:rsidR="004B20C6">
        <w:rPr>
          <w:rFonts w:ascii="Calibri" w:eastAsia="Calibri" w:hAnsi="Calibri" w:cs="Calibri"/>
        </w:rPr>
        <w:t>,</w:t>
      </w:r>
      <w:r w:rsidR="00B0211B">
        <w:rPr>
          <w:rFonts w:ascii="Calibri" w:eastAsia="Calibri" w:hAnsi="Calibri" w:cs="Calibri"/>
        </w:rPr>
        <w:t xml:space="preserve"> </w:t>
      </w:r>
      <w:r w:rsidR="00ED0D10">
        <w:rPr>
          <w:rFonts w:ascii="Calibri" w:eastAsia="Calibri" w:hAnsi="Calibri" w:cs="Calibri"/>
        </w:rPr>
        <w:t>w naturalny dla siebie sposób włączają się</w:t>
      </w:r>
      <w:r w:rsidR="000E18D1">
        <w:rPr>
          <w:rFonts w:ascii="Calibri" w:eastAsia="Calibri" w:hAnsi="Calibri" w:cs="Calibri"/>
        </w:rPr>
        <w:t xml:space="preserve"> </w:t>
      </w:r>
      <w:r w:rsidR="00ED0D10">
        <w:rPr>
          <w:rFonts w:ascii="Calibri" w:eastAsia="Calibri" w:hAnsi="Calibri" w:cs="Calibri"/>
        </w:rPr>
        <w:t>w niesienie pomocy</w:t>
      </w:r>
      <w:r w:rsidR="004B20C6">
        <w:rPr>
          <w:rFonts w:ascii="Calibri" w:eastAsia="Calibri" w:hAnsi="Calibri" w:cs="Calibri"/>
        </w:rPr>
        <w:t xml:space="preserve"> </w:t>
      </w:r>
      <w:r w:rsidR="00ED0D10">
        <w:rPr>
          <w:rFonts w:ascii="Calibri" w:eastAsia="Calibri" w:hAnsi="Calibri" w:cs="Calibri"/>
        </w:rPr>
        <w:t xml:space="preserve">czy usuwanie skutków </w:t>
      </w:r>
      <w:r w:rsidR="00B0211B">
        <w:rPr>
          <w:rFonts w:ascii="Calibri" w:eastAsia="Calibri" w:hAnsi="Calibri" w:cs="Calibri"/>
        </w:rPr>
        <w:t>sytuacj</w:t>
      </w:r>
      <w:r w:rsidR="004B20C6">
        <w:rPr>
          <w:rFonts w:ascii="Calibri" w:eastAsia="Calibri" w:hAnsi="Calibri" w:cs="Calibri"/>
        </w:rPr>
        <w:t>i</w:t>
      </w:r>
      <w:r w:rsidR="00B0211B">
        <w:rPr>
          <w:rFonts w:ascii="Calibri" w:eastAsia="Calibri" w:hAnsi="Calibri" w:cs="Calibri"/>
        </w:rPr>
        <w:t xml:space="preserve"> kryzysowych </w:t>
      </w:r>
      <w:r w:rsidR="004B20C6">
        <w:rPr>
          <w:rFonts w:ascii="Calibri" w:eastAsia="Calibri" w:hAnsi="Calibri" w:cs="Calibri"/>
        </w:rPr>
        <w:t xml:space="preserve">(np. </w:t>
      </w:r>
      <w:r w:rsidR="00B0211B">
        <w:rPr>
          <w:rFonts w:ascii="Calibri" w:eastAsia="Calibri" w:hAnsi="Calibri" w:cs="Calibri"/>
        </w:rPr>
        <w:t>powodzi, nawałnic</w:t>
      </w:r>
      <w:r w:rsidR="004B20C6">
        <w:rPr>
          <w:rFonts w:ascii="Calibri" w:eastAsia="Calibri" w:hAnsi="Calibri" w:cs="Calibri"/>
        </w:rPr>
        <w:t>)</w:t>
      </w:r>
      <w:r w:rsidR="00B0211B">
        <w:rPr>
          <w:rFonts w:ascii="Calibri" w:eastAsia="Calibri" w:hAnsi="Calibri" w:cs="Calibri"/>
        </w:rPr>
        <w:t xml:space="preserve">. </w:t>
      </w:r>
      <w:r w:rsidR="00792B3B" w:rsidRPr="00C92F10">
        <w:rPr>
          <w:rFonts w:cstheme="minorHAnsi"/>
        </w:rPr>
        <w:t xml:space="preserve">To wszystko </w:t>
      </w:r>
      <w:r w:rsidR="009638B0">
        <w:rPr>
          <w:rFonts w:cstheme="minorHAnsi"/>
        </w:rPr>
        <w:t xml:space="preserve">przemawia za </w:t>
      </w:r>
      <w:r w:rsidR="00792B3B" w:rsidRPr="00C92F10">
        <w:rPr>
          <w:rFonts w:cstheme="minorHAnsi"/>
        </w:rPr>
        <w:t>włączenie</w:t>
      </w:r>
      <w:r w:rsidR="009638B0">
        <w:rPr>
          <w:rFonts w:cstheme="minorHAnsi"/>
        </w:rPr>
        <w:t>m</w:t>
      </w:r>
      <w:r w:rsidR="00792B3B" w:rsidRPr="00C92F10">
        <w:rPr>
          <w:rFonts w:cstheme="minorHAnsi"/>
        </w:rPr>
        <w:t xml:space="preserve"> chętnych organizacji harcerskich do Krajowego Systemu Ratowniczo-</w:t>
      </w:r>
      <w:r w:rsidR="009638B0">
        <w:rPr>
          <w:rFonts w:cstheme="minorHAnsi"/>
        </w:rPr>
        <w:t>-</w:t>
      </w:r>
      <w:r w:rsidR="00792B3B" w:rsidRPr="00C92F10">
        <w:rPr>
          <w:rFonts w:cstheme="minorHAnsi"/>
        </w:rPr>
        <w:t>Gaśniczego i rozw</w:t>
      </w:r>
      <w:r w:rsidR="009638B0">
        <w:rPr>
          <w:rFonts w:cstheme="minorHAnsi"/>
        </w:rPr>
        <w:t>ojem</w:t>
      </w:r>
      <w:r w:rsidR="00792B3B" w:rsidRPr="00C92F10">
        <w:rPr>
          <w:rFonts w:cstheme="minorHAnsi"/>
        </w:rPr>
        <w:t xml:space="preserve"> wolontarystycznych jednostek ratowniczych, które nie ustępują pod względem wyszkolenia </w:t>
      </w:r>
      <w:r w:rsidR="000E18D1">
        <w:rPr>
          <w:rFonts w:cstheme="minorHAnsi"/>
        </w:rPr>
        <w:t xml:space="preserve">z </w:t>
      </w:r>
      <w:r w:rsidR="00792B3B" w:rsidRPr="00C92F10">
        <w:rPr>
          <w:rFonts w:cstheme="minorHAnsi"/>
        </w:rPr>
        <w:t xml:space="preserve">kwalifikowanej pierwszej pomocy innym jednostkom ochotniczym. Umożliwi to rozwój ratownictwa oraz </w:t>
      </w:r>
      <w:r w:rsidR="009638B0">
        <w:rPr>
          <w:rFonts w:cstheme="minorHAnsi"/>
        </w:rPr>
        <w:t>zwiększy</w:t>
      </w:r>
      <w:r w:rsidR="00792B3B" w:rsidRPr="00C92F10">
        <w:rPr>
          <w:rFonts w:cstheme="minorHAnsi"/>
        </w:rPr>
        <w:t xml:space="preserve"> bezpieczeństwo dzieci i młodzieży uczestniczącej </w:t>
      </w:r>
      <w:r w:rsidR="000E18D1">
        <w:rPr>
          <w:rFonts w:cstheme="minorHAnsi"/>
        </w:rPr>
        <w:br/>
      </w:r>
      <w:r w:rsidR="00792B3B" w:rsidRPr="00C92F10">
        <w:rPr>
          <w:rFonts w:cstheme="minorHAnsi"/>
        </w:rPr>
        <w:t>w działaniach organizacji.</w:t>
      </w:r>
    </w:p>
    <w:p w:rsidR="00E27F77" w:rsidRPr="00E27F77" w:rsidRDefault="00E27F77" w:rsidP="009638B0">
      <w:pPr>
        <w:spacing w:after="120" w:line="276" w:lineRule="auto"/>
        <w:jc w:val="both"/>
        <w:rPr>
          <w:rFonts w:cstheme="minorHAnsi"/>
          <w:b/>
        </w:rPr>
      </w:pPr>
      <w:r w:rsidRPr="00E27F77">
        <w:rPr>
          <w:rFonts w:cstheme="minorHAnsi"/>
          <w:b/>
        </w:rPr>
        <w:t>2.2</w:t>
      </w:r>
      <w:r w:rsidR="00B5011A">
        <w:rPr>
          <w:rFonts w:cstheme="minorHAnsi"/>
          <w:b/>
        </w:rPr>
        <w:t>.</w:t>
      </w:r>
      <w:r w:rsidRPr="00E27F77">
        <w:rPr>
          <w:rFonts w:cstheme="minorHAnsi"/>
          <w:b/>
        </w:rPr>
        <w:t xml:space="preserve"> Promocja ruchu harcerskiego w mediach publicznych</w:t>
      </w:r>
    </w:p>
    <w:p w:rsidR="00ED0D10" w:rsidRDefault="009638B0" w:rsidP="00A766EA">
      <w:pPr>
        <w:spacing w:after="120" w:line="276" w:lineRule="auto"/>
        <w:jc w:val="both"/>
        <w:rPr>
          <w:rFonts w:cstheme="minorHAnsi"/>
        </w:rPr>
      </w:pPr>
      <w:r>
        <w:rPr>
          <w:rFonts w:cstheme="minorHAnsi"/>
        </w:rPr>
        <w:t>Chociaż h</w:t>
      </w:r>
      <w:r w:rsidR="00C55429">
        <w:rPr>
          <w:rFonts w:cstheme="minorHAnsi"/>
        </w:rPr>
        <w:t xml:space="preserve">arcerstwo </w:t>
      </w:r>
      <w:r>
        <w:rPr>
          <w:rFonts w:cstheme="minorHAnsi"/>
        </w:rPr>
        <w:t>m</w:t>
      </w:r>
      <w:r w:rsidR="00C55429">
        <w:rPr>
          <w:rFonts w:cstheme="minorHAnsi"/>
        </w:rPr>
        <w:t>a bardzo pozytywny odbiór społeczny i cieszy się dużym zaufaniem społecznym, t</w:t>
      </w:r>
      <w:r>
        <w:rPr>
          <w:rFonts w:cstheme="minorHAnsi"/>
        </w:rPr>
        <w:t>o istotn</w:t>
      </w:r>
      <w:r w:rsidR="000E18D1">
        <w:rPr>
          <w:rFonts w:cstheme="minorHAnsi"/>
        </w:rPr>
        <w:t>e</w:t>
      </w:r>
      <w:r w:rsidR="00C55429">
        <w:rPr>
          <w:rFonts w:cstheme="minorHAnsi"/>
        </w:rPr>
        <w:t xml:space="preserve"> jest promowanie pozytywnych postaw (</w:t>
      </w:r>
      <w:r>
        <w:rPr>
          <w:rFonts w:cstheme="minorHAnsi"/>
        </w:rPr>
        <w:t xml:space="preserve">m.in. </w:t>
      </w:r>
      <w:r w:rsidR="00C55429">
        <w:rPr>
          <w:rFonts w:cstheme="minorHAnsi"/>
        </w:rPr>
        <w:t>służby, bezinteresowności, odpowiedzialności, zaangażowania, uczciwości</w:t>
      </w:r>
      <w:r>
        <w:rPr>
          <w:rFonts w:cstheme="minorHAnsi"/>
        </w:rPr>
        <w:t>,</w:t>
      </w:r>
      <w:r w:rsidR="00C55429">
        <w:rPr>
          <w:rFonts w:cstheme="minorHAnsi"/>
        </w:rPr>
        <w:t xml:space="preserve"> zaradności, kreatywności) w społeczeństw</w:t>
      </w:r>
      <w:r>
        <w:rPr>
          <w:rFonts w:cstheme="minorHAnsi"/>
        </w:rPr>
        <w:t>ie,</w:t>
      </w:r>
      <w:r w:rsidR="00C55429">
        <w:rPr>
          <w:rFonts w:cstheme="minorHAnsi"/>
        </w:rPr>
        <w:t xml:space="preserve"> zwłaszcza wśród </w:t>
      </w:r>
      <w:r w:rsidR="00447923">
        <w:rPr>
          <w:rFonts w:cstheme="minorHAnsi"/>
        </w:rPr>
        <w:t xml:space="preserve">rodziców i </w:t>
      </w:r>
      <w:r w:rsidR="00C55429">
        <w:rPr>
          <w:rFonts w:cstheme="minorHAnsi"/>
        </w:rPr>
        <w:t xml:space="preserve">młodego pokolenia. </w:t>
      </w:r>
      <w:r w:rsidR="00447923">
        <w:rPr>
          <w:rFonts w:cstheme="minorHAnsi"/>
        </w:rPr>
        <w:t>Pomimo</w:t>
      </w:r>
      <w:r w:rsidR="00C55429">
        <w:rPr>
          <w:rFonts w:cstheme="minorHAnsi"/>
        </w:rPr>
        <w:t xml:space="preserve"> czasu antenowego przeznaczonego na ka</w:t>
      </w:r>
      <w:r>
        <w:rPr>
          <w:rFonts w:cstheme="minorHAnsi"/>
        </w:rPr>
        <w:t>m</w:t>
      </w:r>
      <w:r w:rsidR="00C55429">
        <w:rPr>
          <w:rFonts w:cstheme="minorHAnsi"/>
        </w:rPr>
        <w:t>panie społeczne w mediach publicznych</w:t>
      </w:r>
      <w:r w:rsidR="000E18D1">
        <w:rPr>
          <w:rFonts w:cstheme="minorHAnsi"/>
        </w:rPr>
        <w:t>,</w:t>
      </w:r>
      <w:r w:rsidR="00447923">
        <w:rPr>
          <w:rFonts w:cstheme="minorHAnsi"/>
        </w:rPr>
        <w:t xml:space="preserve"> organizacje pozarządowe</w:t>
      </w:r>
      <w:r w:rsidR="000E18D1">
        <w:rPr>
          <w:rFonts w:cstheme="minorHAnsi"/>
        </w:rPr>
        <w:t>,</w:t>
      </w:r>
      <w:r w:rsidR="00447923">
        <w:rPr>
          <w:rFonts w:cstheme="minorHAnsi"/>
        </w:rPr>
        <w:t xml:space="preserve"> w tym</w:t>
      </w:r>
      <w:r w:rsidR="00C55429">
        <w:rPr>
          <w:rFonts w:cstheme="minorHAnsi"/>
        </w:rPr>
        <w:t xml:space="preserve"> organizacje harcerskie</w:t>
      </w:r>
      <w:r w:rsidR="000E18D1">
        <w:rPr>
          <w:rFonts w:cstheme="minorHAnsi"/>
        </w:rPr>
        <w:t>,</w:t>
      </w:r>
      <w:r w:rsidR="00C55429">
        <w:rPr>
          <w:rFonts w:cstheme="minorHAnsi"/>
        </w:rPr>
        <w:t xml:space="preserve"> nie są w</w:t>
      </w:r>
      <w:r>
        <w:rPr>
          <w:rFonts w:cstheme="minorHAnsi"/>
        </w:rPr>
        <w:t xml:space="preserve"> </w:t>
      </w:r>
      <w:r w:rsidR="00C55429">
        <w:rPr>
          <w:rFonts w:cstheme="minorHAnsi"/>
        </w:rPr>
        <w:t xml:space="preserve">stanie wypracować środków na przygotowanie kampanii </w:t>
      </w:r>
      <w:r w:rsidR="00341D93">
        <w:rPr>
          <w:rFonts w:cstheme="minorHAnsi"/>
        </w:rPr>
        <w:t>społecznej</w:t>
      </w:r>
      <w:r w:rsidR="00C55429">
        <w:rPr>
          <w:rFonts w:cstheme="minorHAnsi"/>
        </w:rPr>
        <w:t>.</w:t>
      </w:r>
    </w:p>
    <w:p w:rsidR="00C55429" w:rsidRDefault="00C55429" w:rsidP="009638B0">
      <w:pPr>
        <w:spacing w:after="120" w:line="276" w:lineRule="auto"/>
        <w:jc w:val="both"/>
        <w:rPr>
          <w:rFonts w:cstheme="minorHAnsi"/>
        </w:rPr>
      </w:pPr>
      <w:r>
        <w:rPr>
          <w:rFonts w:cstheme="minorHAnsi"/>
        </w:rPr>
        <w:t>Równie ważn</w:t>
      </w:r>
      <w:r w:rsidR="000E18D1">
        <w:rPr>
          <w:rFonts w:cstheme="minorHAnsi"/>
        </w:rPr>
        <w:t>e</w:t>
      </w:r>
      <w:r>
        <w:rPr>
          <w:rFonts w:cstheme="minorHAnsi"/>
        </w:rPr>
        <w:t xml:space="preserve"> jest publiczne pokazywanie społeczeństw</w:t>
      </w:r>
      <w:r w:rsidR="009638B0">
        <w:rPr>
          <w:rFonts w:cstheme="minorHAnsi"/>
        </w:rPr>
        <w:t>u</w:t>
      </w:r>
      <w:r>
        <w:rPr>
          <w:rFonts w:cstheme="minorHAnsi"/>
        </w:rPr>
        <w:t>, zwłaszcza dzieci</w:t>
      </w:r>
      <w:r w:rsidR="009638B0">
        <w:rPr>
          <w:rFonts w:cstheme="minorHAnsi"/>
        </w:rPr>
        <w:t>om i</w:t>
      </w:r>
      <w:r>
        <w:rPr>
          <w:rFonts w:cstheme="minorHAnsi"/>
        </w:rPr>
        <w:t xml:space="preserve"> młodzieży</w:t>
      </w:r>
      <w:r w:rsidR="009638B0">
        <w:rPr>
          <w:rFonts w:cstheme="minorHAnsi"/>
        </w:rPr>
        <w:t>,</w:t>
      </w:r>
      <w:r>
        <w:rPr>
          <w:rFonts w:cstheme="minorHAnsi"/>
        </w:rPr>
        <w:t xml:space="preserve"> harcerski</w:t>
      </w:r>
      <w:r w:rsidR="00341D93">
        <w:rPr>
          <w:rFonts w:cstheme="minorHAnsi"/>
        </w:rPr>
        <w:t>ej przygody, przyjaźni, wyzwań, wartości i s</w:t>
      </w:r>
      <w:r>
        <w:rPr>
          <w:rFonts w:cstheme="minorHAnsi"/>
        </w:rPr>
        <w:t xml:space="preserve">łużby, </w:t>
      </w:r>
      <w:r w:rsidR="009638B0">
        <w:rPr>
          <w:rFonts w:cstheme="minorHAnsi"/>
        </w:rPr>
        <w:t>zaś</w:t>
      </w:r>
      <w:r>
        <w:rPr>
          <w:rFonts w:cstheme="minorHAnsi"/>
        </w:rPr>
        <w:t xml:space="preserve"> rodzic</w:t>
      </w:r>
      <w:r w:rsidR="009638B0">
        <w:rPr>
          <w:rFonts w:cstheme="minorHAnsi"/>
        </w:rPr>
        <w:t xml:space="preserve">om – </w:t>
      </w:r>
      <w:r>
        <w:rPr>
          <w:rFonts w:cstheme="minorHAnsi"/>
        </w:rPr>
        <w:t>wychowawczej roli harcerstwa kształt</w:t>
      </w:r>
      <w:r w:rsidR="00B5011A">
        <w:rPr>
          <w:rFonts w:cstheme="minorHAnsi"/>
        </w:rPr>
        <w:t>ującego</w:t>
      </w:r>
      <w:r>
        <w:rPr>
          <w:rFonts w:cstheme="minorHAnsi"/>
        </w:rPr>
        <w:t xml:space="preserve"> kompetencj</w:t>
      </w:r>
      <w:r w:rsidR="00B5011A">
        <w:rPr>
          <w:rFonts w:cstheme="minorHAnsi"/>
        </w:rPr>
        <w:t>e</w:t>
      </w:r>
      <w:r>
        <w:rPr>
          <w:rFonts w:cstheme="minorHAnsi"/>
        </w:rPr>
        <w:t xml:space="preserve"> na całe życie</w:t>
      </w:r>
      <w:r w:rsidR="00341D93">
        <w:rPr>
          <w:rFonts w:cstheme="minorHAnsi"/>
        </w:rPr>
        <w:t xml:space="preserve"> oraz społecznej roli harcerstwa kształt</w:t>
      </w:r>
      <w:r w:rsidR="00B5011A">
        <w:rPr>
          <w:rFonts w:cstheme="minorHAnsi"/>
        </w:rPr>
        <w:t>ującego</w:t>
      </w:r>
      <w:r w:rsidR="00341D93">
        <w:rPr>
          <w:rFonts w:cstheme="minorHAnsi"/>
        </w:rPr>
        <w:t xml:space="preserve"> społeczeństw</w:t>
      </w:r>
      <w:r w:rsidR="00B5011A">
        <w:rPr>
          <w:rFonts w:cstheme="minorHAnsi"/>
        </w:rPr>
        <w:t>o</w:t>
      </w:r>
      <w:r w:rsidR="00341D93">
        <w:rPr>
          <w:rFonts w:cstheme="minorHAnsi"/>
        </w:rPr>
        <w:t xml:space="preserve"> obywatelskie.</w:t>
      </w:r>
      <w:r>
        <w:rPr>
          <w:rFonts w:cstheme="minorHAnsi"/>
        </w:rPr>
        <w:t xml:space="preserve"> Dlatego </w:t>
      </w:r>
      <w:r w:rsidR="00341D93">
        <w:rPr>
          <w:rFonts w:cstheme="minorHAnsi"/>
        </w:rPr>
        <w:t>potrzeb</w:t>
      </w:r>
      <w:r w:rsidR="00B5011A">
        <w:rPr>
          <w:rFonts w:cstheme="minorHAnsi"/>
        </w:rPr>
        <w:t>ne</w:t>
      </w:r>
      <w:r w:rsidR="00341D93">
        <w:rPr>
          <w:rFonts w:cstheme="minorHAnsi"/>
        </w:rPr>
        <w:t xml:space="preserve"> jest wypracowani</w:t>
      </w:r>
      <w:r w:rsidR="00B5011A">
        <w:rPr>
          <w:rFonts w:cstheme="minorHAnsi"/>
        </w:rPr>
        <w:t>e</w:t>
      </w:r>
      <w:r w:rsidR="00341D93">
        <w:rPr>
          <w:rFonts w:cstheme="minorHAnsi"/>
        </w:rPr>
        <w:t xml:space="preserve"> systemowej współpracy</w:t>
      </w:r>
      <w:r w:rsidR="00B5011A">
        <w:rPr>
          <w:rFonts w:cstheme="minorHAnsi"/>
        </w:rPr>
        <w:br/>
      </w:r>
      <w:r w:rsidR="00341D93">
        <w:rPr>
          <w:rFonts w:cstheme="minorHAnsi"/>
        </w:rPr>
        <w:t>z mediami publicznymi, która zapewni odpowiedni przekaz</w:t>
      </w:r>
      <w:r w:rsidR="00447923">
        <w:rPr>
          <w:rFonts w:cstheme="minorHAnsi"/>
        </w:rPr>
        <w:t xml:space="preserve"> i promocję postaw.</w:t>
      </w:r>
    </w:p>
    <w:p w:rsidR="00792B3B" w:rsidRPr="00575F19" w:rsidRDefault="00622CDC" w:rsidP="00575F19">
      <w:pPr>
        <w:rPr>
          <w:b/>
        </w:rPr>
      </w:pPr>
      <w:r w:rsidRPr="00575F19">
        <w:rPr>
          <w:b/>
        </w:rPr>
        <w:t>2.</w:t>
      </w:r>
      <w:r w:rsidR="00792B3B" w:rsidRPr="00575F19">
        <w:rPr>
          <w:b/>
        </w:rPr>
        <w:t xml:space="preserve">3. Wsparcie rozwoju </w:t>
      </w:r>
      <w:r w:rsidR="00575F19" w:rsidRPr="00575F19">
        <w:rPr>
          <w:b/>
        </w:rPr>
        <w:t>instytucjonalnego</w:t>
      </w:r>
      <w:r w:rsidR="00792B3B" w:rsidRPr="00575F19">
        <w:rPr>
          <w:b/>
        </w:rPr>
        <w:t xml:space="preserve"> harcerstwa w Polsce</w:t>
      </w:r>
    </w:p>
    <w:p w:rsidR="004024EF" w:rsidRDefault="00792B3B" w:rsidP="009638B0">
      <w:pPr>
        <w:spacing w:after="120" w:line="276" w:lineRule="auto"/>
        <w:jc w:val="both"/>
        <w:rPr>
          <w:rFonts w:cstheme="minorHAnsi"/>
        </w:rPr>
      </w:pPr>
      <w:r w:rsidRPr="00D33EB4">
        <w:rPr>
          <w:rFonts w:cstheme="minorHAnsi"/>
        </w:rPr>
        <w:t xml:space="preserve">Ważnym aspektem pozafinansowego wsparcia organizacji harcerskich jest pomoc </w:t>
      </w:r>
      <w:r w:rsidR="004024EF">
        <w:rPr>
          <w:rFonts w:cstheme="minorHAnsi"/>
        </w:rPr>
        <w:t xml:space="preserve">i wypracowanie rozwiązań </w:t>
      </w:r>
      <w:r w:rsidR="00B5011A">
        <w:rPr>
          <w:rFonts w:cstheme="minorHAnsi"/>
        </w:rPr>
        <w:t>dotyczących</w:t>
      </w:r>
      <w:r w:rsidRPr="00D33EB4">
        <w:rPr>
          <w:rFonts w:cstheme="minorHAnsi"/>
        </w:rPr>
        <w:t xml:space="preserve"> nieodpłatnego przekazywania terenów, nieruchomości</w:t>
      </w:r>
      <w:r w:rsidR="00B5011A">
        <w:rPr>
          <w:rFonts w:cstheme="minorHAnsi"/>
        </w:rPr>
        <w:t>,</w:t>
      </w:r>
      <w:r w:rsidRPr="00D33EB4">
        <w:rPr>
          <w:rFonts w:cstheme="minorHAnsi"/>
        </w:rPr>
        <w:t xml:space="preserve"> </w:t>
      </w:r>
      <w:r w:rsidRPr="00D33EB4">
        <w:rPr>
          <w:rFonts w:cstheme="minorHAnsi"/>
        </w:rPr>
        <w:lastRenderedPageBreak/>
        <w:t>wyposażenia</w:t>
      </w:r>
      <w:r w:rsidR="004024EF">
        <w:rPr>
          <w:rFonts w:cstheme="minorHAnsi"/>
        </w:rPr>
        <w:t xml:space="preserve"> czy sprzętu</w:t>
      </w:r>
      <w:r w:rsidRPr="00D33EB4">
        <w:rPr>
          <w:rFonts w:cstheme="minorHAnsi"/>
        </w:rPr>
        <w:t xml:space="preserve">. W tym zakresie niezbędne jest wyrównanie szans i przeciwdziałanie dyskryminacji organizacji harcerskich w stosunku do innych związków i stowarzyszeń. Oczywiście celowe jest umożliwienie korzystania ze środków europejskich </w:t>
      </w:r>
      <w:r w:rsidR="00B5011A">
        <w:rPr>
          <w:rFonts w:cstheme="minorHAnsi"/>
        </w:rPr>
        <w:t>dla</w:t>
      </w:r>
      <w:r w:rsidRPr="00D33EB4">
        <w:rPr>
          <w:rFonts w:cstheme="minorHAnsi"/>
        </w:rPr>
        <w:t xml:space="preserve"> dostosowania obecnej i przyszłej infrastruktury do wymogów sanitarnych, przeciwpożarowych i innych obowiązujących standardów.</w:t>
      </w:r>
      <w:r w:rsidR="004024EF">
        <w:rPr>
          <w:rFonts w:cstheme="minorHAnsi"/>
        </w:rPr>
        <w:t xml:space="preserve"> Rozwiąże to także problem dostępności miejsc obozow</w:t>
      </w:r>
      <w:r w:rsidR="00B5011A">
        <w:rPr>
          <w:rFonts w:cstheme="minorHAnsi"/>
        </w:rPr>
        <w:t>ych</w:t>
      </w:r>
      <w:r w:rsidR="004024EF">
        <w:rPr>
          <w:rFonts w:cstheme="minorHAnsi"/>
        </w:rPr>
        <w:t>.</w:t>
      </w:r>
    </w:p>
    <w:p w:rsidR="00792B3B" w:rsidRDefault="00792B3B" w:rsidP="009638B0">
      <w:pPr>
        <w:spacing w:after="120" w:line="276" w:lineRule="auto"/>
        <w:jc w:val="both"/>
        <w:rPr>
          <w:rFonts w:cstheme="minorHAnsi"/>
        </w:rPr>
      </w:pPr>
      <w:r w:rsidRPr="00D33EB4">
        <w:rPr>
          <w:rFonts w:cstheme="minorHAnsi"/>
        </w:rPr>
        <w:t xml:space="preserve">Zakładamy, że w celu rozwoju </w:t>
      </w:r>
      <w:r>
        <w:rPr>
          <w:rFonts w:cstheme="minorHAnsi"/>
        </w:rPr>
        <w:t>ruchu</w:t>
      </w:r>
      <w:r w:rsidRPr="00D33EB4">
        <w:rPr>
          <w:rFonts w:cstheme="minorHAnsi"/>
        </w:rPr>
        <w:t xml:space="preserve"> harcerski</w:t>
      </w:r>
      <w:r>
        <w:rPr>
          <w:rFonts w:cstheme="minorHAnsi"/>
        </w:rPr>
        <w:t>ego</w:t>
      </w:r>
      <w:r w:rsidRPr="00D33EB4">
        <w:rPr>
          <w:rFonts w:cstheme="minorHAnsi"/>
        </w:rPr>
        <w:t xml:space="preserve"> w Polsce należy zapewnić środki na podstawowe zaplecze organizac</w:t>
      </w:r>
      <w:r w:rsidR="00B5011A">
        <w:rPr>
          <w:rFonts w:cstheme="minorHAnsi"/>
        </w:rPr>
        <w:t>yjne</w:t>
      </w:r>
      <w:r w:rsidRPr="00D33EB4">
        <w:rPr>
          <w:rFonts w:cstheme="minorHAnsi"/>
        </w:rPr>
        <w:t>, co umożliwi prze</w:t>
      </w:r>
      <w:r>
        <w:rPr>
          <w:rFonts w:cstheme="minorHAnsi"/>
        </w:rPr>
        <w:t>znaczenie</w:t>
      </w:r>
      <w:r w:rsidRPr="00D33EB4">
        <w:rPr>
          <w:rFonts w:cstheme="minorHAnsi"/>
        </w:rPr>
        <w:t xml:space="preserve"> składek </w:t>
      </w:r>
      <w:r>
        <w:rPr>
          <w:rFonts w:cstheme="minorHAnsi"/>
        </w:rPr>
        <w:t>wnoszonych przez dzieci, młodzież</w:t>
      </w:r>
      <w:r w:rsidRPr="00D33EB4">
        <w:rPr>
          <w:rFonts w:cstheme="minorHAnsi"/>
        </w:rPr>
        <w:t xml:space="preserve"> i kadr</w:t>
      </w:r>
      <w:r>
        <w:rPr>
          <w:rFonts w:cstheme="minorHAnsi"/>
        </w:rPr>
        <w:t>ę</w:t>
      </w:r>
      <w:r w:rsidRPr="00D33EB4">
        <w:rPr>
          <w:rFonts w:cstheme="minorHAnsi"/>
        </w:rPr>
        <w:t xml:space="preserve"> wolontar</w:t>
      </w:r>
      <w:r>
        <w:rPr>
          <w:rFonts w:cstheme="minorHAnsi"/>
        </w:rPr>
        <w:t>iacką</w:t>
      </w:r>
      <w:r w:rsidRPr="00D33EB4">
        <w:rPr>
          <w:rFonts w:cstheme="minorHAnsi"/>
        </w:rPr>
        <w:t xml:space="preserve"> na działania merytoryczne. </w:t>
      </w:r>
      <w:r w:rsidR="00B5011A">
        <w:rPr>
          <w:rFonts w:cstheme="minorHAnsi"/>
        </w:rPr>
        <w:t>O</w:t>
      </w:r>
      <w:r w:rsidRPr="00D33EB4">
        <w:rPr>
          <w:rFonts w:cstheme="minorHAnsi"/>
        </w:rPr>
        <w:t>rganizacje harcerskie są oparte na wolontariuszach, więc wsparcie obsługi finansowej i organizacyjnej zapewni szybszą adaptację do zmi</w:t>
      </w:r>
      <w:r w:rsidR="00ED0D10">
        <w:rPr>
          <w:rFonts w:cstheme="minorHAnsi"/>
        </w:rPr>
        <w:t>eniających się przepisów prawa, a wolontariusze w mniejszym stopniu będą ponos</w:t>
      </w:r>
      <w:r w:rsidR="00622CDC">
        <w:rPr>
          <w:rFonts w:cstheme="minorHAnsi"/>
        </w:rPr>
        <w:t>ić koszty swojego wolontariatu.</w:t>
      </w:r>
    </w:p>
    <w:p w:rsidR="004024EF" w:rsidRPr="00B5011A" w:rsidRDefault="004024EF" w:rsidP="00B5011A">
      <w:pPr>
        <w:spacing w:after="120" w:line="276" w:lineRule="auto"/>
        <w:jc w:val="both"/>
        <w:rPr>
          <w:rFonts w:cstheme="minorHAnsi"/>
        </w:rPr>
      </w:pPr>
      <w:r>
        <w:rPr>
          <w:rFonts w:cstheme="minorHAnsi"/>
        </w:rPr>
        <w:t xml:space="preserve">W harcerstwie zdecydowana większość działań, </w:t>
      </w:r>
      <w:r w:rsidRPr="00B5011A">
        <w:rPr>
          <w:rFonts w:cstheme="minorHAnsi"/>
        </w:rPr>
        <w:t>także administracyjn</w:t>
      </w:r>
      <w:r w:rsidR="00B5011A" w:rsidRPr="00B5011A">
        <w:rPr>
          <w:rFonts w:cstheme="minorHAnsi"/>
        </w:rPr>
        <w:t>o-</w:t>
      </w:r>
      <w:r w:rsidRPr="00B5011A">
        <w:rPr>
          <w:rFonts w:cstheme="minorHAnsi"/>
        </w:rPr>
        <w:t>biurowych</w:t>
      </w:r>
      <w:r w:rsidR="000E18D1">
        <w:rPr>
          <w:rFonts w:cstheme="minorHAnsi"/>
        </w:rPr>
        <w:t>,</w:t>
      </w:r>
      <w:r w:rsidRPr="00B5011A">
        <w:rPr>
          <w:rFonts w:cstheme="minorHAnsi"/>
        </w:rPr>
        <w:t xml:space="preserve"> opiera się </w:t>
      </w:r>
      <w:r w:rsidR="00B5011A" w:rsidRPr="00B5011A">
        <w:rPr>
          <w:rFonts w:cstheme="minorHAnsi"/>
        </w:rPr>
        <w:t>na</w:t>
      </w:r>
      <w:r w:rsidRPr="00B5011A">
        <w:rPr>
          <w:rFonts w:cstheme="minorHAnsi"/>
        </w:rPr>
        <w:t xml:space="preserve"> prac</w:t>
      </w:r>
      <w:r w:rsidR="00B5011A" w:rsidRPr="00B5011A">
        <w:rPr>
          <w:rFonts w:cstheme="minorHAnsi"/>
        </w:rPr>
        <w:t>y</w:t>
      </w:r>
      <w:r w:rsidRPr="00B5011A">
        <w:rPr>
          <w:rFonts w:cstheme="minorHAnsi"/>
        </w:rPr>
        <w:t xml:space="preserve"> wolontari</w:t>
      </w:r>
      <w:r w:rsidR="00E23AB1" w:rsidRPr="00B5011A">
        <w:rPr>
          <w:rFonts w:cstheme="minorHAnsi"/>
        </w:rPr>
        <w:t>ac</w:t>
      </w:r>
      <w:r w:rsidRPr="00B5011A">
        <w:rPr>
          <w:rFonts w:cstheme="minorHAnsi"/>
        </w:rPr>
        <w:t>k</w:t>
      </w:r>
      <w:r w:rsidR="00B5011A" w:rsidRPr="00B5011A">
        <w:rPr>
          <w:rFonts w:cstheme="minorHAnsi"/>
        </w:rPr>
        <w:t>iej</w:t>
      </w:r>
      <w:r w:rsidRPr="00B5011A">
        <w:rPr>
          <w:rFonts w:cstheme="minorHAnsi"/>
        </w:rPr>
        <w:t>. Księgowi, prawnicy, informatycy, osoby odpowiedzialne za pozyskiwanie środków, szefowie biur czy osoby wspierające wolontariuszy to przede wszystkim także wolontariusze.</w:t>
      </w:r>
      <w:r w:rsidR="00E27F77" w:rsidRPr="00B5011A">
        <w:rPr>
          <w:rFonts w:cstheme="minorHAnsi"/>
        </w:rPr>
        <w:t xml:space="preserve"> Aby ułatwić rozwój organizacjom</w:t>
      </w:r>
      <w:r w:rsidR="00B5011A" w:rsidRPr="00B5011A">
        <w:rPr>
          <w:rFonts w:cstheme="minorHAnsi"/>
        </w:rPr>
        <w:t>,</w:t>
      </w:r>
      <w:r w:rsidR="00E27F77" w:rsidRPr="00B5011A">
        <w:rPr>
          <w:rFonts w:cstheme="minorHAnsi"/>
        </w:rPr>
        <w:t xml:space="preserve"> niezbędne jest stworzenie systemowych rozwiązań</w:t>
      </w:r>
      <w:r w:rsidR="00B5011A" w:rsidRPr="00B5011A">
        <w:rPr>
          <w:rFonts w:cstheme="minorHAnsi"/>
        </w:rPr>
        <w:t>,</w:t>
      </w:r>
      <w:r w:rsidR="00E27F77" w:rsidRPr="00B5011A">
        <w:rPr>
          <w:rFonts w:cstheme="minorHAnsi"/>
        </w:rPr>
        <w:t xml:space="preserve"> które umożliwią wypracowanie </w:t>
      </w:r>
      <w:r w:rsidR="00B5011A" w:rsidRPr="00B5011A">
        <w:rPr>
          <w:rFonts w:cstheme="minorHAnsi"/>
        </w:rPr>
        <w:t xml:space="preserve">i wdrożenie w organizacjach </w:t>
      </w:r>
      <w:r w:rsidR="00E27F77" w:rsidRPr="00B5011A">
        <w:rPr>
          <w:rFonts w:cstheme="minorHAnsi"/>
        </w:rPr>
        <w:t>nowoczesnego modelu obsługi administracyjnej, prawnej i finansowej.</w:t>
      </w:r>
    </w:p>
    <w:p w:rsidR="00622CDC" w:rsidRPr="00B5011A" w:rsidRDefault="00622CDC" w:rsidP="00B5011A">
      <w:pPr>
        <w:spacing w:after="120" w:line="276" w:lineRule="auto"/>
        <w:jc w:val="both"/>
        <w:rPr>
          <w:rFonts w:cstheme="minorHAnsi"/>
          <w:b/>
        </w:rPr>
      </w:pPr>
      <w:r w:rsidRPr="00B5011A">
        <w:rPr>
          <w:rFonts w:cstheme="minorHAnsi"/>
          <w:b/>
        </w:rPr>
        <w:t>2.4. Wypracowanie modelu współpracy i pozyskanie partnerów z sektora przedsiębiorstw</w:t>
      </w:r>
    </w:p>
    <w:p w:rsidR="00792B3B" w:rsidRPr="00B5011A" w:rsidRDefault="00792B3B" w:rsidP="00A766EA">
      <w:pPr>
        <w:spacing w:after="120" w:line="276" w:lineRule="auto"/>
        <w:jc w:val="both"/>
        <w:rPr>
          <w:rFonts w:cstheme="minorHAnsi"/>
        </w:rPr>
      </w:pPr>
      <w:r w:rsidRPr="00B5011A">
        <w:rPr>
          <w:rFonts w:cstheme="minorHAnsi"/>
        </w:rPr>
        <w:t>Biorąc pod uwagę dywersyfikację środków zapewniających rozwój jakościowy</w:t>
      </w:r>
      <w:r w:rsidR="00B5011A">
        <w:rPr>
          <w:rFonts w:cstheme="minorHAnsi"/>
        </w:rPr>
        <w:t xml:space="preserve"> i</w:t>
      </w:r>
      <w:r w:rsidRPr="00B5011A">
        <w:rPr>
          <w:rFonts w:cstheme="minorHAnsi"/>
        </w:rPr>
        <w:t xml:space="preserve"> ilościowy organizacji harcerskich</w:t>
      </w:r>
      <w:r w:rsidR="00B5011A">
        <w:rPr>
          <w:rFonts w:cstheme="minorHAnsi"/>
        </w:rPr>
        <w:t>,</w:t>
      </w:r>
      <w:r w:rsidRPr="00B5011A">
        <w:rPr>
          <w:rFonts w:cstheme="minorHAnsi"/>
        </w:rPr>
        <w:t xml:space="preserve"> ważną kwe</w:t>
      </w:r>
      <w:r w:rsidR="00EB387A">
        <w:rPr>
          <w:rFonts w:cstheme="minorHAnsi"/>
        </w:rPr>
        <w:t>stią jest stworzenie systemowej współpracy i</w:t>
      </w:r>
      <w:r w:rsidRPr="00B5011A">
        <w:rPr>
          <w:rFonts w:cstheme="minorHAnsi"/>
        </w:rPr>
        <w:t xml:space="preserve"> wsparcia h</w:t>
      </w:r>
      <w:r w:rsidR="00622CDC" w:rsidRPr="00B5011A">
        <w:rPr>
          <w:rFonts w:cstheme="minorHAnsi"/>
        </w:rPr>
        <w:t>arcerstwa przez firmy narodowe.</w:t>
      </w:r>
      <w:r w:rsidR="00EB387A">
        <w:rPr>
          <w:rFonts w:cstheme="minorHAnsi"/>
        </w:rPr>
        <w:t xml:space="preserve"> </w:t>
      </w:r>
      <w:r w:rsidR="00ED0D10" w:rsidRPr="00B5011A">
        <w:rPr>
          <w:rFonts w:cstheme="minorHAnsi"/>
        </w:rPr>
        <w:t xml:space="preserve">W tym celu niezbędne jest wypracowanie </w:t>
      </w:r>
      <w:r w:rsidR="00B5011A">
        <w:rPr>
          <w:rFonts w:cstheme="minorHAnsi"/>
        </w:rPr>
        <w:t>i</w:t>
      </w:r>
      <w:r w:rsidR="00ED0D10" w:rsidRPr="00B5011A">
        <w:rPr>
          <w:rFonts w:cstheme="minorHAnsi"/>
        </w:rPr>
        <w:t xml:space="preserve"> wdrożenie takich rozwiązań</w:t>
      </w:r>
      <w:r w:rsidR="00B5011A">
        <w:rPr>
          <w:rFonts w:cstheme="minorHAnsi"/>
        </w:rPr>
        <w:t>,</w:t>
      </w:r>
      <w:r w:rsidR="00ED0D10" w:rsidRPr="00B5011A">
        <w:rPr>
          <w:rFonts w:cstheme="minorHAnsi"/>
        </w:rPr>
        <w:t xml:space="preserve"> które umożliwią </w:t>
      </w:r>
      <w:r w:rsidR="00EB387A">
        <w:rPr>
          <w:rFonts w:cstheme="minorHAnsi"/>
        </w:rPr>
        <w:t xml:space="preserve"> współpracę w obszarze finansowa</w:t>
      </w:r>
      <w:r w:rsidR="000E18D1">
        <w:rPr>
          <w:rFonts w:cstheme="minorHAnsi"/>
        </w:rPr>
        <w:t>nia</w:t>
      </w:r>
      <w:r w:rsidR="00EB387A">
        <w:rPr>
          <w:rFonts w:cstheme="minorHAnsi"/>
        </w:rPr>
        <w:t xml:space="preserve"> działań organizacji, programów wychowawczych oraz edukacji przedsiębiorczości. Przykładową formą byłoby coroczne </w:t>
      </w:r>
      <w:r w:rsidRPr="00B5011A">
        <w:rPr>
          <w:rFonts w:cstheme="minorHAnsi"/>
        </w:rPr>
        <w:t>przedstawi</w:t>
      </w:r>
      <w:r w:rsidR="00EB387A">
        <w:rPr>
          <w:rFonts w:cstheme="minorHAnsi"/>
        </w:rPr>
        <w:t>anie</w:t>
      </w:r>
      <w:r w:rsidRPr="00B5011A">
        <w:rPr>
          <w:rFonts w:cstheme="minorHAnsi"/>
        </w:rPr>
        <w:t xml:space="preserve"> program</w:t>
      </w:r>
      <w:r w:rsidR="00EB387A">
        <w:rPr>
          <w:rFonts w:cstheme="minorHAnsi"/>
        </w:rPr>
        <w:t>ów</w:t>
      </w:r>
      <w:r w:rsidRPr="00B5011A">
        <w:rPr>
          <w:rFonts w:cstheme="minorHAnsi"/>
        </w:rPr>
        <w:t xml:space="preserve"> złożony</w:t>
      </w:r>
      <w:r w:rsidR="000E18D1">
        <w:rPr>
          <w:rFonts w:cstheme="minorHAnsi"/>
        </w:rPr>
        <w:t>ch</w:t>
      </w:r>
      <w:r w:rsidRPr="00B5011A">
        <w:rPr>
          <w:rFonts w:cstheme="minorHAnsi"/>
        </w:rPr>
        <w:t xml:space="preserve"> </w:t>
      </w:r>
      <w:r w:rsidR="000E18D1">
        <w:rPr>
          <w:rFonts w:cstheme="minorHAnsi"/>
        </w:rPr>
        <w:br/>
      </w:r>
      <w:r w:rsidRPr="00B5011A">
        <w:rPr>
          <w:rFonts w:cstheme="minorHAnsi"/>
        </w:rPr>
        <w:t>z minimum pięciu</w:t>
      </w:r>
      <w:r w:rsidR="00ED0D10" w:rsidRPr="00B5011A">
        <w:rPr>
          <w:rFonts w:cstheme="minorHAnsi"/>
        </w:rPr>
        <w:t xml:space="preserve"> działań priorytetowych jak</w:t>
      </w:r>
      <w:r w:rsidR="000E18D1">
        <w:rPr>
          <w:rFonts w:cstheme="minorHAnsi"/>
        </w:rPr>
        <w:t>o</w:t>
      </w:r>
      <w:r w:rsidR="00ED0D10" w:rsidRPr="00B5011A">
        <w:rPr>
          <w:rFonts w:cstheme="minorHAnsi"/>
        </w:rPr>
        <w:t xml:space="preserve"> </w:t>
      </w:r>
      <w:r w:rsidRPr="00B5011A">
        <w:rPr>
          <w:rFonts w:cstheme="minorHAnsi"/>
        </w:rPr>
        <w:t xml:space="preserve">propozycje </w:t>
      </w:r>
      <w:r w:rsidR="000E18D1">
        <w:rPr>
          <w:rFonts w:cstheme="minorHAnsi"/>
        </w:rPr>
        <w:t xml:space="preserve">dla </w:t>
      </w:r>
      <w:r w:rsidRPr="00B5011A">
        <w:rPr>
          <w:rFonts w:cstheme="minorHAnsi"/>
        </w:rPr>
        <w:t>największy</w:t>
      </w:r>
      <w:r w:rsidR="000E18D1">
        <w:rPr>
          <w:rFonts w:cstheme="minorHAnsi"/>
        </w:rPr>
        <w:t>ch</w:t>
      </w:r>
      <w:r w:rsidRPr="00B5011A">
        <w:rPr>
          <w:rFonts w:cstheme="minorHAnsi"/>
        </w:rPr>
        <w:t xml:space="preserve"> 15</w:t>
      </w:r>
      <w:r w:rsidR="001C7EE0">
        <w:rPr>
          <w:rFonts w:cstheme="minorHAnsi"/>
        </w:rPr>
        <w:t>-</w:t>
      </w:r>
      <w:r w:rsidR="00ED0D10" w:rsidRPr="00B5011A">
        <w:rPr>
          <w:rFonts w:cstheme="minorHAnsi"/>
        </w:rPr>
        <w:t>20 firm, które chciałyby wesprzeć organizacje harcerskie i stworzą</w:t>
      </w:r>
      <w:r w:rsidR="00EB387A">
        <w:rPr>
          <w:rFonts w:cstheme="minorHAnsi"/>
        </w:rPr>
        <w:t xml:space="preserve"> plan działań na kolejny rok. Ważnym elementem byłoby docenienie kompetencji zawodowych zdobytych w harcerstwie.</w:t>
      </w:r>
      <w:r w:rsidRPr="00B5011A">
        <w:rPr>
          <w:rFonts w:cstheme="minorHAnsi"/>
        </w:rPr>
        <w:t xml:space="preserve"> </w:t>
      </w:r>
      <w:r w:rsidR="00ED0D10" w:rsidRPr="00B5011A">
        <w:rPr>
          <w:rFonts w:cstheme="minorHAnsi"/>
        </w:rPr>
        <w:t>Celem tego działania jest wypracowanie stałych partnerstw ruch</w:t>
      </w:r>
      <w:r w:rsidR="001C7EE0">
        <w:rPr>
          <w:rFonts w:cstheme="minorHAnsi"/>
        </w:rPr>
        <w:t xml:space="preserve">u </w:t>
      </w:r>
      <w:r w:rsidR="00ED0D10" w:rsidRPr="00B5011A">
        <w:rPr>
          <w:rFonts w:cstheme="minorHAnsi"/>
        </w:rPr>
        <w:t>harcerski</w:t>
      </w:r>
      <w:r w:rsidR="001C7EE0">
        <w:rPr>
          <w:rFonts w:cstheme="minorHAnsi"/>
        </w:rPr>
        <w:t>ego z</w:t>
      </w:r>
      <w:r w:rsidR="00ED0D10" w:rsidRPr="00B5011A">
        <w:rPr>
          <w:rFonts w:cstheme="minorHAnsi"/>
        </w:rPr>
        <w:t xml:space="preserve"> biznesem.</w:t>
      </w:r>
    </w:p>
    <w:p w:rsidR="00792B3B" w:rsidRPr="00B5011A" w:rsidRDefault="00792B3B" w:rsidP="00B5011A">
      <w:pPr>
        <w:spacing w:after="120" w:line="276" w:lineRule="auto"/>
        <w:jc w:val="both"/>
        <w:rPr>
          <w:rFonts w:cstheme="minorHAnsi"/>
        </w:rPr>
      </w:pPr>
      <w:r w:rsidRPr="00B5011A">
        <w:rPr>
          <w:rFonts w:cstheme="minorHAnsi"/>
        </w:rPr>
        <w:t xml:space="preserve">Organizacjom harcerskim bardzo zależy na stworzeniu rozwiązań (także pozafinansowych), które wesprą wolontariuszy harcerskich (np. konta bankowe, ubezpieczenia itd. dla jednostek harcerskich </w:t>
      </w:r>
      <w:r w:rsidR="001C7EE0">
        <w:rPr>
          <w:rFonts w:cstheme="minorHAnsi"/>
        </w:rPr>
        <w:br/>
      </w:r>
      <w:r w:rsidRPr="00B5011A">
        <w:rPr>
          <w:rFonts w:cstheme="minorHAnsi"/>
        </w:rPr>
        <w:t>na dogodnych warunkach)</w:t>
      </w:r>
      <w:r w:rsidR="001C7EE0">
        <w:rPr>
          <w:rFonts w:cstheme="minorHAnsi"/>
        </w:rPr>
        <w:t xml:space="preserve"> oraz</w:t>
      </w:r>
      <w:r w:rsidRPr="00B5011A">
        <w:rPr>
          <w:rFonts w:cstheme="minorHAnsi"/>
        </w:rPr>
        <w:t xml:space="preserve"> uświadomią, że mamy nowoczesne, konkurencyjne i innowacyjne polskie produkty, z których warto korzystać w dorosłym życiu.</w:t>
      </w:r>
    </w:p>
    <w:p w:rsidR="00792B3B" w:rsidRDefault="004E73D1" w:rsidP="00B5011A">
      <w:pPr>
        <w:spacing w:after="120" w:line="276" w:lineRule="auto"/>
        <w:jc w:val="both"/>
        <w:rPr>
          <w:rFonts w:cstheme="minorHAnsi"/>
        </w:rPr>
      </w:pPr>
      <w:r w:rsidRPr="00B5011A">
        <w:rPr>
          <w:rFonts w:cstheme="minorHAnsi"/>
        </w:rPr>
        <w:t xml:space="preserve">Związek Harcerstwa Polskiego od 2017 roku jako jedna z pierwszych organizacji pozarządowych </w:t>
      </w:r>
      <w:r w:rsidR="001C7EE0">
        <w:rPr>
          <w:rFonts w:cstheme="minorHAnsi"/>
        </w:rPr>
        <w:br/>
      </w:r>
      <w:r w:rsidRPr="00B5011A">
        <w:rPr>
          <w:rFonts w:cstheme="minorHAnsi"/>
        </w:rPr>
        <w:t xml:space="preserve">w Polsce własnym sumptem rozpoczął już budowę kapitału żelaznego. </w:t>
      </w:r>
      <w:r w:rsidR="00792B3B" w:rsidRPr="00B5011A">
        <w:rPr>
          <w:rFonts w:cstheme="minorHAnsi"/>
        </w:rPr>
        <w:t>W celu budowy kapitałów żelaznych</w:t>
      </w:r>
      <w:r w:rsidRPr="00B5011A">
        <w:rPr>
          <w:rFonts w:cstheme="minorHAnsi"/>
        </w:rPr>
        <w:t xml:space="preserve"> w</w:t>
      </w:r>
      <w:r w:rsidR="00792B3B" w:rsidRPr="00B5011A">
        <w:rPr>
          <w:rFonts w:cstheme="minorHAnsi"/>
        </w:rPr>
        <w:t xml:space="preserve"> organizacj</w:t>
      </w:r>
      <w:r w:rsidR="001C7EE0">
        <w:rPr>
          <w:rFonts w:cstheme="minorHAnsi"/>
        </w:rPr>
        <w:t>ach</w:t>
      </w:r>
      <w:r w:rsidR="00792B3B" w:rsidRPr="00B5011A">
        <w:rPr>
          <w:rFonts w:cstheme="minorHAnsi"/>
        </w:rPr>
        <w:t xml:space="preserve"> harcerskich oraz wdrożeni</w:t>
      </w:r>
      <w:r w:rsidR="001C7EE0">
        <w:rPr>
          <w:rFonts w:cstheme="minorHAnsi"/>
        </w:rPr>
        <w:t>a</w:t>
      </w:r>
      <w:r w:rsidR="00792B3B" w:rsidRPr="00B5011A">
        <w:rPr>
          <w:rFonts w:cstheme="minorHAnsi"/>
        </w:rPr>
        <w:t xml:space="preserve"> innowacyjnych projektów rozwoju harcerstwa </w:t>
      </w:r>
      <w:r w:rsidR="001C7EE0">
        <w:rPr>
          <w:rFonts w:cstheme="minorHAnsi"/>
        </w:rPr>
        <w:br/>
      </w:r>
      <w:r w:rsidR="00792B3B" w:rsidRPr="00B5011A">
        <w:rPr>
          <w:rFonts w:cstheme="minorHAnsi"/>
        </w:rPr>
        <w:lastRenderedPageBreak/>
        <w:t xml:space="preserve">w Polsce </w:t>
      </w:r>
      <w:r w:rsidRPr="00B5011A">
        <w:rPr>
          <w:rFonts w:cstheme="minorHAnsi"/>
        </w:rPr>
        <w:t xml:space="preserve">w ramach </w:t>
      </w:r>
      <w:r w:rsidR="001C7EE0">
        <w:rPr>
          <w:rFonts w:cstheme="minorHAnsi"/>
        </w:rPr>
        <w:t>P</w:t>
      </w:r>
      <w:r w:rsidRPr="00B5011A">
        <w:rPr>
          <w:rFonts w:cstheme="minorHAnsi"/>
        </w:rPr>
        <w:t>rogramu</w:t>
      </w:r>
      <w:r w:rsidR="00B629CA">
        <w:rPr>
          <w:rFonts w:cstheme="minorHAnsi"/>
        </w:rPr>
        <w:t xml:space="preserve"> </w:t>
      </w:r>
      <w:r w:rsidR="00792B3B" w:rsidRPr="00B5011A">
        <w:rPr>
          <w:rFonts w:cstheme="minorHAnsi"/>
        </w:rPr>
        <w:t xml:space="preserve">zostanie przygotowany </w:t>
      </w:r>
      <w:r w:rsidR="00622CDC" w:rsidRPr="00B5011A">
        <w:rPr>
          <w:rFonts w:cstheme="minorHAnsi"/>
        </w:rPr>
        <w:t xml:space="preserve">m.in. </w:t>
      </w:r>
      <w:r w:rsidR="00792B3B" w:rsidRPr="00B5011A">
        <w:rPr>
          <w:rFonts w:cstheme="minorHAnsi"/>
        </w:rPr>
        <w:t xml:space="preserve">razem </w:t>
      </w:r>
      <w:r w:rsidR="000E18D1">
        <w:rPr>
          <w:rFonts w:cstheme="minorHAnsi"/>
        </w:rPr>
        <w:t xml:space="preserve">z </w:t>
      </w:r>
      <w:r w:rsidR="00792B3B" w:rsidRPr="00B5011A">
        <w:rPr>
          <w:rFonts w:cstheme="minorHAnsi"/>
        </w:rPr>
        <w:t>Ministerstwem  Środowiska systemowy projekt</w:t>
      </w:r>
      <w:r w:rsidR="00622CDC" w:rsidRPr="00B5011A">
        <w:rPr>
          <w:rFonts w:cstheme="minorHAnsi"/>
        </w:rPr>
        <w:t xml:space="preserve"> partnerstw</w:t>
      </w:r>
      <w:r w:rsidR="001C7EE0">
        <w:rPr>
          <w:rFonts w:cstheme="minorHAnsi"/>
        </w:rPr>
        <w:t>a</w:t>
      </w:r>
      <w:r w:rsidR="00622CDC" w:rsidRPr="00B5011A">
        <w:rPr>
          <w:rFonts w:cstheme="minorHAnsi"/>
        </w:rPr>
        <w:t xml:space="preserve"> </w:t>
      </w:r>
      <w:r w:rsidR="001C7EE0">
        <w:rPr>
          <w:rFonts w:cstheme="minorHAnsi"/>
        </w:rPr>
        <w:t xml:space="preserve">z </w:t>
      </w:r>
      <w:r w:rsidR="00622CDC" w:rsidRPr="00B5011A">
        <w:rPr>
          <w:rFonts w:cstheme="minorHAnsi"/>
        </w:rPr>
        <w:t xml:space="preserve">biznesem </w:t>
      </w:r>
      <w:r w:rsidR="000E18D1">
        <w:rPr>
          <w:rFonts w:cstheme="minorHAnsi"/>
        </w:rPr>
        <w:t xml:space="preserve">w celu </w:t>
      </w:r>
      <w:r w:rsidRPr="00B5011A">
        <w:rPr>
          <w:rFonts w:cstheme="minorHAnsi"/>
        </w:rPr>
        <w:t xml:space="preserve">np. </w:t>
      </w:r>
      <w:r w:rsidR="00792B3B" w:rsidRPr="00B5011A">
        <w:rPr>
          <w:rFonts w:cstheme="minorHAnsi"/>
        </w:rPr>
        <w:t xml:space="preserve">odzyskiwania opakowań </w:t>
      </w:r>
      <w:r w:rsidR="001C7EE0" w:rsidRPr="00B5011A">
        <w:rPr>
          <w:rFonts w:cstheme="minorHAnsi"/>
        </w:rPr>
        <w:t xml:space="preserve">(plastikowych, szklanych i metalowych) </w:t>
      </w:r>
      <w:r w:rsidR="001C7EE0">
        <w:rPr>
          <w:rFonts w:cstheme="minorHAnsi"/>
        </w:rPr>
        <w:t>p</w:t>
      </w:r>
      <w:r w:rsidR="00792B3B" w:rsidRPr="00B5011A">
        <w:rPr>
          <w:rFonts w:cstheme="minorHAnsi"/>
        </w:rPr>
        <w:t>o napoj</w:t>
      </w:r>
      <w:r w:rsidR="001C7EE0">
        <w:rPr>
          <w:rFonts w:cstheme="minorHAnsi"/>
        </w:rPr>
        <w:t>ach</w:t>
      </w:r>
      <w:r w:rsidR="00792B3B" w:rsidRPr="00B5011A">
        <w:rPr>
          <w:rFonts w:cstheme="minorHAnsi"/>
        </w:rPr>
        <w:t xml:space="preserve"> </w:t>
      </w:r>
      <w:r w:rsidR="001C7EE0">
        <w:rPr>
          <w:rFonts w:cstheme="minorHAnsi"/>
        </w:rPr>
        <w:t>dzięki</w:t>
      </w:r>
      <w:r w:rsidR="00792B3B" w:rsidRPr="00B5011A">
        <w:rPr>
          <w:rFonts w:cstheme="minorHAnsi"/>
        </w:rPr>
        <w:t xml:space="preserve"> automat</w:t>
      </w:r>
      <w:r w:rsidR="001C7EE0">
        <w:rPr>
          <w:rFonts w:cstheme="minorHAnsi"/>
        </w:rPr>
        <w:t>om</w:t>
      </w:r>
      <w:r w:rsidR="00792B3B" w:rsidRPr="00B5011A">
        <w:rPr>
          <w:rFonts w:cstheme="minorHAnsi"/>
        </w:rPr>
        <w:t xml:space="preserve"> w sklepach</w:t>
      </w:r>
      <w:r w:rsidR="001C7EE0">
        <w:rPr>
          <w:rFonts w:cstheme="minorHAnsi"/>
        </w:rPr>
        <w:t xml:space="preserve"> i na </w:t>
      </w:r>
      <w:r w:rsidR="00792B3B" w:rsidRPr="00B5011A">
        <w:rPr>
          <w:rFonts w:cstheme="minorHAnsi"/>
        </w:rPr>
        <w:t xml:space="preserve">stacjach itd. </w:t>
      </w:r>
      <w:r w:rsidR="001C7EE0">
        <w:rPr>
          <w:rFonts w:cstheme="minorHAnsi"/>
        </w:rPr>
        <w:t xml:space="preserve">Pozwoli to na </w:t>
      </w:r>
      <w:r w:rsidR="00792B3B" w:rsidRPr="00B5011A">
        <w:rPr>
          <w:rFonts w:cstheme="minorHAnsi"/>
        </w:rPr>
        <w:t>stworzeni</w:t>
      </w:r>
      <w:r w:rsidR="001C7EE0">
        <w:rPr>
          <w:rFonts w:cstheme="minorHAnsi"/>
        </w:rPr>
        <w:t>e</w:t>
      </w:r>
      <w:r w:rsidR="00792B3B" w:rsidRPr="00B5011A">
        <w:rPr>
          <w:rFonts w:cstheme="minorHAnsi"/>
        </w:rPr>
        <w:t xml:space="preserve"> sy</w:t>
      </w:r>
      <w:r w:rsidRPr="00B5011A">
        <w:rPr>
          <w:rFonts w:cstheme="minorHAnsi"/>
        </w:rPr>
        <w:t xml:space="preserve">stemu przy </w:t>
      </w:r>
      <w:r w:rsidR="001C7EE0">
        <w:rPr>
          <w:rFonts w:cstheme="minorHAnsi"/>
        </w:rPr>
        <w:t>wykorzystaniu</w:t>
      </w:r>
      <w:r w:rsidRPr="00B5011A">
        <w:rPr>
          <w:rFonts w:cstheme="minorHAnsi"/>
        </w:rPr>
        <w:t xml:space="preserve"> środków z UE</w:t>
      </w:r>
      <w:r w:rsidR="001C7EE0">
        <w:rPr>
          <w:rFonts w:cstheme="minorHAnsi"/>
        </w:rPr>
        <w:t xml:space="preserve">– nie </w:t>
      </w:r>
      <w:r w:rsidRPr="00B5011A">
        <w:rPr>
          <w:rFonts w:cstheme="minorHAnsi"/>
        </w:rPr>
        <w:t>tylko budow</w:t>
      </w:r>
      <w:r w:rsidR="006E008F">
        <w:rPr>
          <w:rFonts w:cstheme="minorHAnsi"/>
        </w:rPr>
        <w:t>anie</w:t>
      </w:r>
      <w:r w:rsidRPr="00B5011A">
        <w:rPr>
          <w:rFonts w:cstheme="minorHAnsi"/>
        </w:rPr>
        <w:t xml:space="preserve"> kapitału żelaznego</w:t>
      </w:r>
      <w:r w:rsidR="000E18D1">
        <w:rPr>
          <w:rFonts w:cstheme="minorHAnsi"/>
        </w:rPr>
        <w:t xml:space="preserve"> </w:t>
      </w:r>
      <w:r w:rsidRPr="00B5011A">
        <w:rPr>
          <w:rFonts w:cstheme="minorHAnsi"/>
        </w:rPr>
        <w:t>w organizacjach (z z</w:t>
      </w:r>
      <w:r w:rsidR="00792B3B" w:rsidRPr="00B5011A">
        <w:rPr>
          <w:rFonts w:cstheme="minorHAnsi"/>
        </w:rPr>
        <w:t>ysk</w:t>
      </w:r>
      <w:r w:rsidRPr="00B5011A">
        <w:rPr>
          <w:rFonts w:cstheme="minorHAnsi"/>
        </w:rPr>
        <w:t>u</w:t>
      </w:r>
      <w:r w:rsidR="00792B3B" w:rsidRPr="00B5011A">
        <w:rPr>
          <w:rFonts w:cstheme="minorHAnsi"/>
        </w:rPr>
        <w:t>, po odliczeniu kosztów</w:t>
      </w:r>
      <w:r w:rsidRPr="00B5011A">
        <w:rPr>
          <w:rFonts w:cstheme="minorHAnsi"/>
        </w:rPr>
        <w:t>), a</w:t>
      </w:r>
      <w:r w:rsidR="006E008F">
        <w:rPr>
          <w:rFonts w:cstheme="minorHAnsi"/>
        </w:rPr>
        <w:t xml:space="preserve">le także </w:t>
      </w:r>
      <w:r w:rsidRPr="00B5011A">
        <w:rPr>
          <w:rFonts w:cstheme="minorHAnsi"/>
        </w:rPr>
        <w:t>propagowani</w:t>
      </w:r>
      <w:r w:rsidR="006E008F">
        <w:rPr>
          <w:rFonts w:cstheme="minorHAnsi"/>
        </w:rPr>
        <w:t>e</w:t>
      </w:r>
      <w:r w:rsidRPr="00B5011A">
        <w:rPr>
          <w:rFonts w:cstheme="minorHAnsi"/>
        </w:rPr>
        <w:t xml:space="preserve"> programów edukacyjno-wychowawczych w zakresie ochrony środowiska</w:t>
      </w:r>
      <w:r w:rsidR="006E008F">
        <w:rPr>
          <w:rFonts w:cstheme="minorHAnsi"/>
        </w:rPr>
        <w:t xml:space="preserve"> i</w:t>
      </w:r>
      <w:r w:rsidRPr="00B5011A">
        <w:rPr>
          <w:rFonts w:cstheme="minorHAnsi"/>
        </w:rPr>
        <w:t xml:space="preserve"> przyrodoznawstwa </w:t>
      </w:r>
      <w:r w:rsidR="006E008F">
        <w:rPr>
          <w:rFonts w:cstheme="minorHAnsi"/>
        </w:rPr>
        <w:t>(</w:t>
      </w:r>
      <w:r w:rsidRPr="00B5011A">
        <w:rPr>
          <w:rFonts w:cstheme="minorHAnsi"/>
        </w:rPr>
        <w:t>promowanych przez każdego harcerza w</w:t>
      </w:r>
      <w:r w:rsidR="006E008F">
        <w:rPr>
          <w:rFonts w:cstheme="minorHAnsi"/>
        </w:rPr>
        <w:t>ś</w:t>
      </w:r>
      <w:r w:rsidRPr="00B5011A">
        <w:rPr>
          <w:rFonts w:cstheme="minorHAnsi"/>
        </w:rPr>
        <w:t>ród swoich rówieśników</w:t>
      </w:r>
      <w:r w:rsidR="006E008F">
        <w:rPr>
          <w:rFonts w:cstheme="minorHAnsi"/>
        </w:rPr>
        <w:t>)</w:t>
      </w:r>
      <w:r w:rsidRPr="00B5011A">
        <w:rPr>
          <w:rFonts w:cstheme="minorHAnsi"/>
        </w:rPr>
        <w:t>.</w:t>
      </w:r>
    </w:p>
    <w:p w:rsidR="00B629CA" w:rsidRPr="00B5011A" w:rsidRDefault="00B629CA" w:rsidP="00B629CA">
      <w:pPr>
        <w:spacing w:after="120" w:line="276" w:lineRule="auto"/>
        <w:jc w:val="both"/>
        <w:rPr>
          <w:rFonts w:cstheme="minorHAnsi"/>
          <w:b/>
        </w:rPr>
      </w:pPr>
      <w:r w:rsidRPr="00B5011A">
        <w:rPr>
          <w:rFonts w:cstheme="minorHAnsi"/>
          <w:b/>
        </w:rPr>
        <w:t>2.</w:t>
      </w:r>
      <w:r w:rsidR="00A35FE8">
        <w:rPr>
          <w:rFonts w:cstheme="minorHAnsi"/>
          <w:b/>
        </w:rPr>
        <w:t>5</w:t>
      </w:r>
      <w:r w:rsidRPr="00B5011A">
        <w:rPr>
          <w:rFonts w:cstheme="minorHAnsi"/>
          <w:b/>
        </w:rPr>
        <w:t xml:space="preserve">. </w:t>
      </w:r>
      <w:r w:rsidRPr="00B629CA">
        <w:rPr>
          <w:rFonts w:cstheme="minorHAnsi"/>
          <w:b/>
        </w:rPr>
        <w:t>Konsolidacja śro</w:t>
      </w:r>
      <w:r w:rsidR="00A35FE8">
        <w:rPr>
          <w:rFonts w:cstheme="minorHAnsi"/>
          <w:b/>
        </w:rPr>
        <w:t>dowisk harcerskich i skautowych</w:t>
      </w:r>
    </w:p>
    <w:p w:rsidR="00B629CA" w:rsidRPr="00704D97" w:rsidRDefault="00B629CA" w:rsidP="00B629CA">
      <w:pPr>
        <w:spacing w:after="120" w:line="276" w:lineRule="auto"/>
        <w:jc w:val="both"/>
        <w:rPr>
          <w:rFonts w:cstheme="minorHAnsi"/>
        </w:rPr>
      </w:pPr>
      <w:r w:rsidRPr="00704D97">
        <w:rPr>
          <w:rFonts w:cstheme="minorHAnsi"/>
        </w:rPr>
        <w:t>Bogactwem i sił</w:t>
      </w:r>
      <w:r>
        <w:rPr>
          <w:rFonts w:cstheme="minorHAnsi"/>
        </w:rPr>
        <w:t>ą</w:t>
      </w:r>
      <w:r w:rsidRPr="00704D97">
        <w:rPr>
          <w:rFonts w:cstheme="minorHAnsi"/>
        </w:rPr>
        <w:t xml:space="preserve"> organizacji harcerskich i skautowych jest ich różnorodność przy jednoczesnej spójności metody wychowawczej opartej </w:t>
      </w:r>
      <w:r>
        <w:rPr>
          <w:rFonts w:cstheme="minorHAnsi"/>
        </w:rPr>
        <w:t>na</w:t>
      </w:r>
      <w:r w:rsidRPr="00704D97">
        <w:rPr>
          <w:rFonts w:cstheme="minorHAnsi"/>
        </w:rPr>
        <w:t xml:space="preserve"> wartości</w:t>
      </w:r>
      <w:r>
        <w:rPr>
          <w:rFonts w:cstheme="minorHAnsi"/>
        </w:rPr>
        <w:t>ach</w:t>
      </w:r>
      <w:r w:rsidRPr="00704D97">
        <w:rPr>
          <w:rFonts w:cstheme="minorHAnsi"/>
        </w:rPr>
        <w:t xml:space="preserve"> zwart</w:t>
      </w:r>
      <w:r>
        <w:rPr>
          <w:rFonts w:cstheme="minorHAnsi"/>
        </w:rPr>
        <w:t>ych</w:t>
      </w:r>
      <w:r w:rsidRPr="00704D97">
        <w:rPr>
          <w:rFonts w:cstheme="minorHAnsi"/>
        </w:rPr>
        <w:t xml:space="preserve"> w </w:t>
      </w:r>
      <w:r>
        <w:rPr>
          <w:rFonts w:cstheme="minorHAnsi"/>
        </w:rPr>
        <w:t>P</w:t>
      </w:r>
      <w:r w:rsidRPr="00704D97">
        <w:rPr>
          <w:rFonts w:cstheme="minorHAnsi"/>
        </w:rPr>
        <w:t xml:space="preserve">rawie i </w:t>
      </w:r>
      <w:r>
        <w:rPr>
          <w:rFonts w:cstheme="minorHAnsi"/>
        </w:rPr>
        <w:t>P</w:t>
      </w:r>
      <w:r w:rsidRPr="00704D97">
        <w:rPr>
          <w:rFonts w:cstheme="minorHAnsi"/>
        </w:rPr>
        <w:t xml:space="preserve">rzyrzeczeniu, </w:t>
      </w:r>
      <w:r>
        <w:rPr>
          <w:rFonts w:cstheme="minorHAnsi"/>
        </w:rPr>
        <w:t>P</w:t>
      </w:r>
      <w:r w:rsidRPr="00704D97">
        <w:rPr>
          <w:rFonts w:cstheme="minorHAnsi"/>
        </w:rPr>
        <w:t>rawie</w:t>
      </w:r>
      <w:r>
        <w:rPr>
          <w:rFonts w:cstheme="minorHAnsi"/>
        </w:rPr>
        <w:br/>
      </w:r>
      <w:r w:rsidRPr="00704D97">
        <w:rPr>
          <w:rFonts w:cstheme="minorHAnsi"/>
        </w:rPr>
        <w:t xml:space="preserve">i </w:t>
      </w:r>
      <w:r>
        <w:rPr>
          <w:rFonts w:cstheme="minorHAnsi"/>
        </w:rPr>
        <w:t>O</w:t>
      </w:r>
      <w:r w:rsidRPr="00704D97">
        <w:rPr>
          <w:rFonts w:cstheme="minorHAnsi"/>
        </w:rPr>
        <w:t xml:space="preserve">bietnicy </w:t>
      </w:r>
      <w:r>
        <w:rPr>
          <w:rFonts w:cstheme="minorHAnsi"/>
        </w:rPr>
        <w:t>Z</w:t>
      </w:r>
      <w:r w:rsidRPr="00704D97">
        <w:rPr>
          <w:rFonts w:cstheme="minorHAnsi"/>
        </w:rPr>
        <w:t>ucha</w:t>
      </w:r>
      <w:r>
        <w:rPr>
          <w:rFonts w:cstheme="minorHAnsi"/>
        </w:rPr>
        <w:t>/W</w:t>
      </w:r>
      <w:r w:rsidRPr="00704D97">
        <w:rPr>
          <w:rFonts w:cstheme="minorHAnsi"/>
        </w:rPr>
        <w:t>ilczka.</w:t>
      </w:r>
    </w:p>
    <w:p w:rsidR="00B629CA" w:rsidRDefault="00B629CA" w:rsidP="00B629CA">
      <w:pPr>
        <w:spacing w:after="120" w:line="276" w:lineRule="auto"/>
        <w:jc w:val="both"/>
        <w:rPr>
          <w:rFonts w:cstheme="minorHAnsi"/>
        </w:rPr>
      </w:pPr>
      <w:r w:rsidRPr="00704D97">
        <w:rPr>
          <w:rFonts w:cstheme="minorHAnsi"/>
        </w:rPr>
        <w:t xml:space="preserve">Dla </w:t>
      </w:r>
      <w:r>
        <w:rPr>
          <w:rFonts w:cstheme="minorHAnsi"/>
        </w:rPr>
        <w:t>skutecznej realizacji P</w:t>
      </w:r>
      <w:r w:rsidRPr="00704D97">
        <w:rPr>
          <w:rFonts w:cstheme="minorHAnsi"/>
        </w:rPr>
        <w:t>rogramu konieczne jest wypracowanie formuły i stworzenie Rady Organizacji Harcerskich, która w naturalny sposób powinna st</w:t>
      </w:r>
      <w:r>
        <w:rPr>
          <w:rFonts w:cstheme="minorHAnsi"/>
        </w:rPr>
        <w:t xml:space="preserve">ać się miejscem </w:t>
      </w:r>
      <w:r w:rsidRPr="00704D97">
        <w:rPr>
          <w:rFonts w:cstheme="minorHAnsi"/>
        </w:rPr>
        <w:t xml:space="preserve">prezentacji </w:t>
      </w:r>
      <w:r>
        <w:rPr>
          <w:rFonts w:cstheme="minorHAnsi"/>
        </w:rPr>
        <w:t xml:space="preserve">osiągnięć </w:t>
      </w:r>
      <w:r w:rsidRPr="00704D97">
        <w:rPr>
          <w:rFonts w:cstheme="minorHAnsi"/>
        </w:rPr>
        <w:t xml:space="preserve">organizacji harcerskich, </w:t>
      </w:r>
      <w:r>
        <w:rPr>
          <w:rFonts w:cstheme="minorHAnsi"/>
        </w:rPr>
        <w:t xml:space="preserve">forum </w:t>
      </w:r>
      <w:r w:rsidRPr="00704D97">
        <w:rPr>
          <w:rFonts w:cstheme="minorHAnsi"/>
        </w:rPr>
        <w:t>wymian</w:t>
      </w:r>
      <w:r>
        <w:rPr>
          <w:rFonts w:cstheme="minorHAnsi"/>
        </w:rPr>
        <w:t>y</w:t>
      </w:r>
      <w:r w:rsidRPr="00704D97">
        <w:rPr>
          <w:rFonts w:cstheme="minorHAnsi"/>
        </w:rPr>
        <w:t xml:space="preserve"> doświadczeń</w:t>
      </w:r>
      <w:r>
        <w:rPr>
          <w:rFonts w:cstheme="minorHAnsi"/>
        </w:rPr>
        <w:t>,</w:t>
      </w:r>
      <w:r w:rsidRPr="00704D97">
        <w:rPr>
          <w:rFonts w:cstheme="minorHAnsi"/>
        </w:rPr>
        <w:t xml:space="preserve"> dobrych praktyk,</w:t>
      </w:r>
      <w:r w:rsidRPr="00704D97">
        <w:rPr>
          <w:rFonts w:cstheme="minorHAnsi"/>
          <w:color w:val="4472C4" w:themeColor="accent5"/>
        </w:rPr>
        <w:t xml:space="preserve"> </w:t>
      </w:r>
      <w:r w:rsidRPr="00793D7C">
        <w:rPr>
          <w:rFonts w:cstheme="minorHAnsi"/>
        </w:rPr>
        <w:t>ewaluacj</w:t>
      </w:r>
      <w:r>
        <w:rPr>
          <w:rFonts w:cstheme="minorHAnsi"/>
        </w:rPr>
        <w:t>i</w:t>
      </w:r>
      <w:r w:rsidRPr="00793D7C">
        <w:rPr>
          <w:rFonts w:cstheme="minorHAnsi"/>
        </w:rPr>
        <w:t xml:space="preserve"> i rozwoju</w:t>
      </w:r>
      <w:r>
        <w:rPr>
          <w:rFonts w:cstheme="minorHAnsi"/>
        </w:rPr>
        <w:t xml:space="preserve"> P</w:t>
      </w:r>
      <w:r w:rsidRPr="00793D7C">
        <w:rPr>
          <w:rFonts w:cstheme="minorHAnsi"/>
        </w:rPr>
        <w:t>rogramu. Rada Organizacji Harcerskich będzie płaszczyzną do wypracowania rozwiązań po</w:t>
      </w:r>
      <w:r w:rsidR="00A55669">
        <w:rPr>
          <w:rFonts w:cstheme="minorHAnsi"/>
        </w:rPr>
        <w:t>jawiających się</w:t>
      </w:r>
      <w:r w:rsidRPr="00793D7C">
        <w:rPr>
          <w:rFonts w:cstheme="minorHAnsi"/>
        </w:rPr>
        <w:t xml:space="preserve"> problemów, </w:t>
      </w:r>
      <w:r>
        <w:rPr>
          <w:rFonts w:cstheme="minorHAnsi"/>
        </w:rPr>
        <w:t>określania</w:t>
      </w:r>
      <w:r w:rsidRPr="00793D7C">
        <w:rPr>
          <w:rFonts w:cstheme="minorHAnsi"/>
        </w:rPr>
        <w:t xml:space="preserve"> priorytetów zadań i monitorowania efektów pracy nad partnerstwem strategicznym.</w:t>
      </w:r>
      <w:r>
        <w:rPr>
          <w:rFonts w:cstheme="minorHAnsi"/>
        </w:rPr>
        <w:t xml:space="preserve"> Będzie to także przestrzeń do p</w:t>
      </w:r>
      <w:r w:rsidRPr="00704D97">
        <w:rPr>
          <w:rFonts w:cstheme="minorHAnsi"/>
        </w:rPr>
        <w:t>rezent</w:t>
      </w:r>
      <w:r>
        <w:rPr>
          <w:rFonts w:cstheme="minorHAnsi"/>
        </w:rPr>
        <w:t>owania</w:t>
      </w:r>
      <w:r w:rsidRPr="00704D97">
        <w:rPr>
          <w:rFonts w:cstheme="minorHAnsi"/>
        </w:rPr>
        <w:t xml:space="preserve"> instytucj</w:t>
      </w:r>
      <w:r>
        <w:rPr>
          <w:rFonts w:cstheme="minorHAnsi"/>
        </w:rPr>
        <w:t xml:space="preserve">om </w:t>
      </w:r>
      <w:r w:rsidRPr="00704D97">
        <w:rPr>
          <w:rFonts w:cstheme="minorHAnsi"/>
        </w:rPr>
        <w:t>centralny</w:t>
      </w:r>
      <w:r>
        <w:rPr>
          <w:rFonts w:cstheme="minorHAnsi"/>
        </w:rPr>
        <w:t>m</w:t>
      </w:r>
      <w:r w:rsidRPr="00704D97">
        <w:rPr>
          <w:rFonts w:cstheme="minorHAnsi"/>
        </w:rPr>
        <w:t xml:space="preserve"> i największy</w:t>
      </w:r>
      <w:r>
        <w:rPr>
          <w:rFonts w:cstheme="minorHAnsi"/>
        </w:rPr>
        <w:t>m</w:t>
      </w:r>
      <w:r w:rsidRPr="00704D97">
        <w:rPr>
          <w:rFonts w:cstheme="minorHAnsi"/>
        </w:rPr>
        <w:t xml:space="preserve"> polski</w:t>
      </w:r>
      <w:r>
        <w:rPr>
          <w:rFonts w:cstheme="minorHAnsi"/>
        </w:rPr>
        <w:t>m</w:t>
      </w:r>
      <w:r w:rsidRPr="00704D97">
        <w:rPr>
          <w:rFonts w:cstheme="minorHAnsi"/>
        </w:rPr>
        <w:t xml:space="preserve"> firm</w:t>
      </w:r>
      <w:r>
        <w:rPr>
          <w:rFonts w:cstheme="minorHAnsi"/>
        </w:rPr>
        <w:t>om</w:t>
      </w:r>
      <w:r w:rsidRPr="00704D97">
        <w:rPr>
          <w:rFonts w:cstheme="minorHAnsi"/>
        </w:rPr>
        <w:t xml:space="preserve"> narodowych projektów </w:t>
      </w:r>
      <w:r>
        <w:rPr>
          <w:rFonts w:cstheme="minorHAnsi"/>
        </w:rPr>
        <w:t xml:space="preserve">i działalności </w:t>
      </w:r>
      <w:r w:rsidRPr="00704D97">
        <w:rPr>
          <w:rFonts w:cstheme="minorHAnsi"/>
        </w:rPr>
        <w:t>organizacji harcerskich</w:t>
      </w:r>
      <w:r>
        <w:rPr>
          <w:rFonts w:cstheme="minorHAnsi"/>
        </w:rPr>
        <w:t>.</w:t>
      </w:r>
    </w:p>
    <w:p w:rsidR="00005D95" w:rsidRDefault="00622CDC" w:rsidP="00575F19">
      <w:pPr>
        <w:rPr>
          <w:b/>
        </w:rPr>
      </w:pPr>
      <w:r w:rsidRPr="00575F19">
        <w:rPr>
          <w:b/>
        </w:rPr>
        <w:t>SZCZEGÓŁOWY OPIS DZIAŁAŃ</w:t>
      </w:r>
    </w:p>
    <w:tbl>
      <w:tblPr>
        <w:tblStyle w:val="Tabela-Siatka"/>
        <w:tblW w:w="5111" w:type="pct"/>
        <w:tblLook w:val="04A0" w:firstRow="1" w:lastRow="0" w:firstColumn="1" w:lastColumn="0" w:noHBand="0" w:noVBand="1"/>
      </w:tblPr>
      <w:tblGrid>
        <w:gridCol w:w="1571"/>
        <w:gridCol w:w="3536"/>
        <w:gridCol w:w="2317"/>
        <w:gridCol w:w="1837"/>
      </w:tblGrid>
      <w:tr w:rsidR="00341D93" w:rsidRPr="00E57A32" w:rsidTr="00005D95">
        <w:trPr>
          <w:trHeight w:val="955"/>
        </w:trPr>
        <w:tc>
          <w:tcPr>
            <w:tcW w:w="849" w:type="pct"/>
            <w:shd w:val="clear" w:color="auto" w:fill="F2F2F2" w:themeFill="background1" w:themeFillShade="F2"/>
            <w:vAlign w:val="center"/>
          </w:tcPr>
          <w:p w:rsidR="00341D93" w:rsidRPr="00E57A32" w:rsidRDefault="00341D93" w:rsidP="000B74A0">
            <w:pPr>
              <w:jc w:val="center"/>
              <w:rPr>
                <w:rFonts w:cstheme="minorHAnsi"/>
                <w:b/>
                <w:sz w:val="20"/>
                <w:szCs w:val="20"/>
              </w:rPr>
            </w:pPr>
            <w:r w:rsidRPr="00E57A32">
              <w:rPr>
                <w:rFonts w:cstheme="minorHAnsi"/>
                <w:b/>
                <w:sz w:val="20"/>
                <w:szCs w:val="20"/>
              </w:rPr>
              <w:t>Zadani</w:t>
            </w:r>
            <w:r w:rsidR="006E008F">
              <w:rPr>
                <w:rFonts w:cstheme="minorHAnsi"/>
                <w:b/>
                <w:sz w:val="20"/>
                <w:szCs w:val="20"/>
              </w:rPr>
              <w:t>e</w:t>
            </w:r>
            <w:r w:rsidRPr="00E57A32">
              <w:rPr>
                <w:rFonts w:cstheme="minorHAnsi"/>
                <w:b/>
                <w:sz w:val="20"/>
                <w:szCs w:val="20"/>
              </w:rPr>
              <w:t xml:space="preserve"> cząstkowe</w:t>
            </w:r>
          </w:p>
        </w:tc>
        <w:tc>
          <w:tcPr>
            <w:tcW w:w="1933" w:type="pct"/>
            <w:shd w:val="clear" w:color="auto" w:fill="F2F2F2" w:themeFill="background1" w:themeFillShade="F2"/>
            <w:vAlign w:val="center"/>
          </w:tcPr>
          <w:p w:rsidR="00341D93" w:rsidRPr="00E57A32" w:rsidRDefault="00341D93" w:rsidP="000B74A0">
            <w:pPr>
              <w:jc w:val="center"/>
              <w:rPr>
                <w:rFonts w:cstheme="minorHAnsi"/>
                <w:b/>
                <w:sz w:val="20"/>
                <w:szCs w:val="20"/>
              </w:rPr>
            </w:pPr>
            <w:r w:rsidRPr="00E57A32">
              <w:rPr>
                <w:rFonts w:cstheme="minorHAnsi"/>
                <w:b/>
                <w:sz w:val="20"/>
                <w:szCs w:val="20"/>
              </w:rPr>
              <w:t>Formy i narzędzia realizacji</w:t>
            </w:r>
          </w:p>
        </w:tc>
        <w:tc>
          <w:tcPr>
            <w:tcW w:w="1263" w:type="pct"/>
            <w:shd w:val="clear" w:color="auto" w:fill="F2F2F2" w:themeFill="background1" w:themeFillShade="F2"/>
            <w:vAlign w:val="center"/>
          </w:tcPr>
          <w:p w:rsidR="00341D93" w:rsidRPr="00E57A32" w:rsidRDefault="00341D93" w:rsidP="000B74A0">
            <w:pPr>
              <w:jc w:val="center"/>
              <w:rPr>
                <w:rFonts w:cstheme="minorHAnsi"/>
                <w:b/>
                <w:sz w:val="20"/>
                <w:szCs w:val="20"/>
              </w:rPr>
            </w:pPr>
            <w:r>
              <w:rPr>
                <w:rFonts w:cstheme="minorHAnsi"/>
                <w:b/>
                <w:sz w:val="20"/>
                <w:szCs w:val="20"/>
              </w:rPr>
              <w:t>Wskaźnik</w:t>
            </w:r>
            <w:r w:rsidR="006E008F">
              <w:rPr>
                <w:rFonts w:cstheme="minorHAnsi"/>
                <w:b/>
                <w:sz w:val="20"/>
                <w:szCs w:val="20"/>
              </w:rPr>
              <w:t xml:space="preserve"> realizacji programu</w:t>
            </w:r>
          </w:p>
        </w:tc>
        <w:tc>
          <w:tcPr>
            <w:tcW w:w="955" w:type="pct"/>
            <w:shd w:val="clear" w:color="auto" w:fill="F2F2F2" w:themeFill="background1" w:themeFillShade="F2"/>
            <w:vAlign w:val="center"/>
          </w:tcPr>
          <w:p w:rsidR="00341D93" w:rsidRPr="00E57A32" w:rsidRDefault="00341D93" w:rsidP="000B74A0">
            <w:pPr>
              <w:jc w:val="center"/>
              <w:rPr>
                <w:rFonts w:cstheme="minorHAnsi"/>
                <w:b/>
                <w:sz w:val="20"/>
                <w:szCs w:val="20"/>
              </w:rPr>
            </w:pPr>
            <w:r>
              <w:rPr>
                <w:rFonts w:cstheme="minorHAnsi"/>
                <w:b/>
                <w:sz w:val="20"/>
                <w:szCs w:val="20"/>
              </w:rPr>
              <w:t>Minimalny wskaźnik realizacji</w:t>
            </w:r>
          </w:p>
        </w:tc>
      </w:tr>
      <w:tr w:rsidR="00005D95" w:rsidRPr="00E57A32" w:rsidTr="00005D95">
        <w:trPr>
          <w:trHeight w:val="955"/>
        </w:trPr>
        <w:tc>
          <w:tcPr>
            <w:tcW w:w="849" w:type="pct"/>
            <w:shd w:val="clear" w:color="auto" w:fill="FFFFFF" w:themeFill="background1"/>
            <w:vAlign w:val="center"/>
          </w:tcPr>
          <w:p w:rsidR="00005D95" w:rsidRPr="00E57A32" w:rsidRDefault="00005D95" w:rsidP="00005D95">
            <w:pPr>
              <w:rPr>
                <w:rFonts w:cstheme="minorHAnsi"/>
                <w:b/>
                <w:sz w:val="20"/>
                <w:szCs w:val="20"/>
              </w:rPr>
            </w:pPr>
            <w:r w:rsidRPr="00887150">
              <w:rPr>
                <w:rFonts w:cstheme="minorHAnsi"/>
                <w:sz w:val="20"/>
                <w:szCs w:val="20"/>
              </w:rPr>
              <w:t xml:space="preserve">2.1. Organizacje harcerskie </w:t>
            </w:r>
            <w:r>
              <w:rPr>
                <w:rFonts w:cstheme="minorHAnsi"/>
                <w:sz w:val="20"/>
                <w:szCs w:val="20"/>
              </w:rPr>
              <w:br/>
            </w:r>
            <w:r w:rsidRPr="00887150">
              <w:rPr>
                <w:rFonts w:cstheme="minorHAnsi"/>
                <w:sz w:val="20"/>
                <w:szCs w:val="20"/>
              </w:rPr>
              <w:t xml:space="preserve">w Polsce </w:t>
            </w:r>
            <w:r>
              <w:rPr>
                <w:rFonts w:cstheme="minorHAnsi"/>
                <w:sz w:val="20"/>
                <w:szCs w:val="20"/>
              </w:rPr>
              <w:br/>
            </w:r>
            <w:r w:rsidRPr="00887150">
              <w:rPr>
                <w:rFonts w:cstheme="minorHAnsi"/>
                <w:sz w:val="20"/>
                <w:szCs w:val="20"/>
              </w:rPr>
              <w:t xml:space="preserve">jako strategiczny partner </w:t>
            </w:r>
            <w:r>
              <w:rPr>
                <w:rFonts w:cstheme="minorHAnsi"/>
                <w:sz w:val="20"/>
                <w:szCs w:val="20"/>
              </w:rPr>
              <w:br/>
            </w:r>
            <w:r w:rsidRPr="00887150">
              <w:rPr>
                <w:rFonts w:cstheme="minorHAnsi"/>
                <w:sz w:val="20"/>
                <w:szCs w:val="20"/>
              </w:rPr>
              <w:t>w realizacji projektów edukacyjno</w:t>
            </w:r>
            <w:r>
              <w:rPr>
                <w:rFonts w:cstheme="minorHAnsi"/>
                <w:sz w:val="20"/>
                <w:szCs w:val="20"/>
              </w:rPr>
              <w:t>-</w:t>
            </w:r>
            <w:r>
              <w:rPr>
                <w:rFonts w:cstheme="minorHAnsi"/>
                <w:sz w:val="20"/>
                <w:szCs w:val="20"/>
              </w:rPr>
              <w:br/>
            </w:r>
            <w:r w:rsidRPr="00887150">
              <w:rPr>
                <w:rFonts w:cstheme="minorHAnsi"/>
                <w:sz w:val="20"/>
                <w:szCs w:val="20"/>
              </w:rPr>
              <w:t>wychowawczych 2020-30</w:t>
            </w:r>
          </w:p>
        </w:tc>
        <w:tc>
          <w:tcPr>
            <w:tcW w:w="1933" w:type="pct"/>
            <w:shd w:val="clear" w:color="auto" w:fill="FFFFFF" w:themeFill="background1"/>
            <w:vAlign w:val="center"/>
          </w:tcPr>
          <w:p w:rsidR="00005D95" w:rsidRPr="00887150" w:rsidRDefault="00005D95" w:rsidP="00005D95">
            <w:pPr>
              <w:rPr>
                <w:rFonts w:cstheme="minorHAnsi"/>
                <w:sz w:val="20"/>
                <w:szCs w:val="20"/>
              </w:rPr>
            </w:pPr>
            <w:r w:rsidRPr="00887150">
              <w:rPr>
                <w:rFonts w:cstheme="minorHAnsi"/>
                <w:sz w:val="20"/>
                <w:szCs w:val="20"/>
              </w:rPr>
              <w:t xml:space="preserve">Wypracowanie i uruchomienie programu współpracy organizacji harcerskich </w:t>
            </w:r>
            <w:r>
              <w:rPr>
                <w:rFonts w:cstheme="minorHAnsi"/>
                <w:sz w:val="20"/>
                <w:szCs w:val="20"/>
              </w:rPr>
              <w:br/>
            </w:r>
            <w:r w:rsidRPr="00887150">
              <w:rPr>
                <w:rFonts w:cstheme="minorHAnsi"/>
                <w:sz w:val="20"/>
                <w:szCs w:val="20"/>
              </w:rPr>
              <w:t>z władzami państwowymi w zakresie:</w:t>
            </w:r>
          </w:p>
          <w:p w:rsidR="00005D95" w:rsidRPr="006E008F" w:rsidRDefault="00005D95" w:rsidP="00005D95">
            <w:pPr>
              <w:pStyle w:val="Akapitzlist"/>
              <w:numPr>
                <w:ilvl w:val="0"/>
                <w:numId w:val="30"/>
              </w:numPr>
              <w:ind w:left="306" w:hanging="284"/>
              <w:rPr>
                <w:rFonts w:cstheme="minorHAnsi"/>
                <w:sz w:val="20"/>
                <w:szCs w:val="20"/>
              </w:rPr>
            </w:pPr>
            <w:r w:rsidRPr="006E008F">
              <w:rPr>
                <w:rFonts w:cstheme="minorHAnsi"/>
                <w:sz w:val="20"/>
                <w:szCs w:val="20"/>
              </w:rPr>
              <w:t>powierzania realizacji strategicznych</w:t>
            </w:r>
            <w:r>
              <w:rPr>
                <w:rFonts w:cstheme="minorHAnsi"/>
                <w:sz w:val="20"/>
                <w:szCs w:val="20"/>
              </w:rPr>
              <w:br/>
            </w:r>
            <w:r w:rsidRPr="006E008F">
              <w:rPr>
                <w:rFonts w:cstheme="minorHAnsi"/>
                <w:sz w:val="20"/>
                <w:szCs w:val="20"/>
              </w:rPr>
              <w:t>i dedykowanych zadań publicznych,</w:t>
            </w:r>
          </w:p>
          <w:p w:rsidR="00005D95" w:rsidRPr="006E008F" w:rsidRDefault="00005D95" w:rsidP="00005D95">
            <w:pPr>
              <w:pStyle w:val="Akapitzlist"/>
              <w:numPr>
                <w:ilvl w:val="0"/>
                <w:numId w:val="30"/>
              </w:numPr>
              <w:ind w:left="306" w:hanging="284"/>
              <w:rPr>
                <w:rFonts w:cstheme="minorHAnsi"/>
                <w:sz w:val="20"/>
                <w:szCs w:val="20"/>
              </w:rPr>
            </w:pPr>
            <w:r w:rsidRPr="006E008F">
              <w:rPr>
                <w:rFonts w:cstheme="minorHAnsi"/>
                <w:sz w:val="20"/>
                <w:szCs w:val="20"/>
              </w:rPr>
              <w:t xml:space="preserve">mechanizmu umożliwiającego finansowanie działań z funduszy UE </w:t>
            </w:r>
            <w:r>
              <w:rPr>
                <w:rFonts w:cstheme="minorHAnsi"/>
                <w:sz w:val="20"/>
                <w:szCs w:val="20"/>
              </w:rPr>
              <w:t>(</w:t>
            </w:r>
            <w:r w:rsidRPr="006E008F">
              <w:rPr>
                <w:rFonts w:cstheme="minorHAnsi"/>
                <w:sz w:val="20"/>
                <w:szCs w:val="20"/>
              </w:rPr>
              <w:t>np. poprzez realizację projektów systemowych</w:t>
            </w:r>
            <w:r>
              <w:rPr>
                <w:rFonts w:cstheme="minorHAnsi"/>
                <w:sz w:val="20"/>
                <w:szCs w:val="20"/>
              </w:rPr>
              <w:t>)</w:t>
            </w:r>
            <w:r w:rsidRPr="006E008F">
              <w:rPr>
                <w:rFonts w:cstheme="minorHAnsi"/>
                <w:sz w:val="20"/>
                <w:szCs w:val="20"/>
              </w:rPr>
              <w:t>,</w:t>
            </w:r>
          </w:p>
          <w:p w:rsidR="00005D95" w:rsidRPr="006E008F" w:rsidRDefault="00005D95" w:rsidP="00005D95">
            <w:pPr>
              <w:pStyle w:val="Akapitzlist"/>
              <w:numPr>
                <w:ilvl w:val="0"/>
                <w:numId w:val="30"/>
              </w:numPr>
              <w:ind w:left="306" w:hanging="284"/>
              <w:rPr>
                <w:rFonts w:cstheme="minorHAnsi"/>
                <w:sz w:val="20"/>
                <w:szCs w:val="20"/>
              </w:rPr>
            </w:pPr>
            <w:r w:rsidRPr="006E008F">
              <w:rPr>
                <w:rFonts w:cstheme="minorHAnsi"/>
                <w:sz w:val="20"/>
                <w:szCs w:val="20"/>
              </w:rPr>
              <w:t>konsultowanie aktów prawnych, których regulacje dotyczą działalności harcerskiej,</w:t>
            </w:r>
          </w:p>
          <w:p w:rsidR="00005D95" w:rsidRPr="006E008F" w:rsidRDefault="00005D95" w:rsidP="00005D95">
            <w:pPr>
              <w:pStyle w:val="Akapitzlist"/>
              <w:numPr>
                <w:ilvl w:val="0"/>
                <w:numId w:val="30"/>
              </w:numPr>
              <w:ind w:left="306" w:hanging="284"/>
              <w:rPr>
                <w:rFonts w:cstheme="minorHAnsi"/>
                <w:sz w:val="20"/>
                <w:szCs w:val="20"/>
              </w:rPr>
            </w:pPr>
            <w:r w:rsidRPr="006E008F">
              <w:rPr>
                <w:rFonts w:cstheme="minorHAnsi"/>
                <w:sz w:val="20"/>
                <w:szCs w:val="20"/>
              </w:rPr>
              <w:t>systemu współpracy w zakresie zarządzania kryzysowego,</w:t>
            </w:r>
          </w:p>
          <w:p w:rsidR="00005D95" w:rsidRPr="006E008F" w:rsidRDefault="00005D95" w:rsidP="00005D95">
            <w:pPr>
              <w:pStyle w:val="Akapitzlist"/>
              <w:numPr>
                <w:ilvl w:val="0"/>
                <w:numId w:val="30"/>
              </w:numPr>
              <w:ind w:left="306" w:hanging="284"/>
              <w:rPr>
                <w:rFonts w:cstheme="minorHAnsi"/>
                <w:sz w:val="20"/>
                <w:szCs w:val="20"/>
              </w:rPr>
            </w:pPr>
            <w:r w:rsidRPr="006E008F">
              <w:rPr>
                <w:rFonts w:cstheme="minorHAnsi"/>
                <w:sz w:val="20"/>
                <w:szCs w:val="20"/>
              </w:rPr>
              <w:t>ram prawnych umożliwiających nieodpłatne przekazywanie materiałów</w:t>
            </w:r>
            <w:r>
              <w:rPr>
                <w:rFonts w:cstheme="minorHAnsi"/>
                <w:sz w:val="20"/>
                <w:szCs w:val="20"/>
              </w:rPr>
              <w:t xml:space="preserve"> i</w:t>
            </w:r>
            <w:r w:rsidRPr="006E008F">
              <w:rPr>
                <w:rFonts w:cstheme="minorHAnsi"/>
                <w:sz w:val="20"/>
                <w:szCs w:val="20"/>
              </w:rPr>
              <w:t xml:space="preserve"> sprzętu służących działalności wychowawczej, przekazywania sprzętu, który powierzany będzie do wykorzystania w bieżącej działalności i </w:t>
            </w:r>
            <w:r>
              <w:rPr>
                <w:rFonts w:cstheme="minorHAnsi"/>
                <w:sz w:val="20"/>
                <w:szCs w:val="20"/>
              </w:rPr>
              <w:t>oddawany</w:t>
            </w:r>
            <w:r>
              <w:rPr>
                <w:rFonts w:cstheme="minorHAnsi"/>
                <w:sz w:val="20"/>
                <w:szCs w:val="20"/>
              </w:rPr>
              <w:br/>
            </w:r>
            <w:r w:rsidRPr="006E008F">
              <w:rPr>
                <w:rFonts w:cstheme="minorHAnsi"/>
                <w:sz w:val="20"/>
                <w:szCs w:val="20"/>
              </w:rPr>
              <w:t>do dyspozycji w sytuacjach kryzysowych,</w:t>
            </w:r>
          </w:p>
          <w:p w:rsidR="00005D95" w:rsidRDefault="00005D95" w:rsidP="00005D95">
            <w:pPr>
              <w:pStyle w:val="Akapitzlist"/>
              <w:numPr>
                <w:ilvl w:val="0"/>
                <w:numId w:val="30"/>
              </w:numPr>
              <w:ind w:left="306" w:hanging="284"/>
              <w:rPr>
                <w:rFonts w:cstheme="minorHAnsi"/>
                <w:sz w:val="20"/>
                <w:szCs w:val="20"/>
              </w:rPr>
            </w:pPr>
            <w:r w:rsidRPr="006E008F">
              <w:rPr>
                <w:rFonts w:cstheme="minorHAnsi"/>
                <w:sz w:val="20"/>
                <w:szCs w:val="20"/>
              </w:rPr>
              <w:lastRenderedPageBreak/>
              <w:t xml:space="preserve">ram prawnych przekazywania nieruchomości Skarbu Państwa </w:t>
            </w:r>
            <w:r>
              <w:rPr>
                <w:rFonts w:cstheme="minorHAnsi"/>
                <w:sz w:val="20"/>
                <w:szCs w:val="20"/>
              </w:rPr>
              <w:br/>
            </w:r>
            <w:r w:rsidRPr="006E008F">
              <w:rPr>
                <w:rFonts w:cstheme="minorHAnsi"/>
                <w:sz w:val="20"/>
                <w:szCs w:val="20"/>
              </w:rPr>
              <w:t>na działalność harcerską,</w:t>
            </w:r>
          </w:p>
          <w:p w:rsidR="00005D95" w:rsidRPr="00005D95" w:rsidRDefault="00005D95" w:rsidP="00005D95">
            <w:pPr>
              <w:pStyle w:val="Akapitzlist"/>
              <w:numPr>
                <w:ilvl w:val="0"/>
                <w:numId w:val="30"/>
              </w:numPr>
              <w:ind w:left="306" w:hanging="284"/>
              <w:rPr>
                <w:rFonts w:cstheme="minorHAnsi"/>
                <w:sz w:val="20"/>
                <w:szCs w:val="20"/>
              </w:rPr>
            </w:pPr>
            <w:r w:rsidRPr="00005D95">
              <w:rPr>
                <w:rFonts w:cstheme="minorHAnsi"/>
                <w:sz w:val="20"/>
                <w:szCs w:val="20"/>
              </w:rPr>
              <w:t xml:space="preserve">nieodpłatnej długoterminowej dzierżawy terenów na obozy </w:t>
            </w:r>
            <w:r w:rsidR="00A55669">
              <w:rPr>
                <w:rFonts w:cstheme="minorHAnsi"/>
                <w:sz w:val="20"/>
                <w:szCs w:val="20"/>
              </w:rPr>
              <w:br/>
            </w:r>
            <w:r w:rsidRPr="00005D95">
              <w:rPr>
                <w:rFonts w:cstheme="minorHAnsi"/>
                <w:sz w:val="20"/>
                <w:szCs w:val="20"/>
              </w:rPr>
              <w:t>i stanice.</w:t>
            </w:r>
          </w:p>
        </w:tc>
        <w:tc>
          <w:tcPr>
            <w:tcW w:w="1263" w:type="pct"/>
            <w:shd w:val="clear" w:color="auto" w:fill="FFFFFF" w:themeFill="background1"/>
            <w:vAlign w:val="center"/>
          </w:tcPr>
          <w:p w:rsidR="00005D95" w:rsidRDefault="00005D95" w:rsidP="00005D95">
            <w:pPr>
              <w:pStyle w:val="Akapitzlist"/>
              <w:numPr>
                <w:ilvl w:val="0"/>
                <w:numId w:val="33"/>
              </w:numPr>
              <w:ind w:left="175" w:hanging="175"/>
              <w:rPr>
                <w:rFonts w:cstheme="minorHAnsi"/>
                <w:sz w:val="20"/>
                <w:szCs w:val="20"/>
              </w:rPr>
            </w:pPr>
            <w:r w:rsidRPr="0023125E">
              <w:rPr>
                <w:rFonts w:cstheme="minorHAnsi"/>
                <w:sz w:val="20"/>
                <w:szCs w:val="20"/>
              </w:rPr>
              <w:lastRenderedPageBreak/>
              <w:t>program współpracy oraz strategia wdrożenia na lata 2020-30</w:t>
            </w:r>
            <w:r>
              <w:rPr>
                <w:rFonts w:cstheme="minorHAnsi"/>
                <w:sz w:val="20"/>
                <w:szCs w:val="20"/>
              </w:rPr>
              <w:t>,</w:t>
            </w:r>
          </w:p>
          <w:p w:rsidR="00005D95" w:rsidRDefault="00005D95" w:rsidP="00005D95">
            <w:pPr>
              <w:pStyle w:val="Akapitzlist"/>
              <w:numPr>
                <w:ilvl w:val="0"/>
                <w:numId w:val="33"/>
              </w:numPr>
              <w:ind w:left="175" w:hanging="175"/>
              <w:rPr>
                <w:rFonts w:cstheme="minorHAnsi"/>
                <w:sz w:val="20"/>
                <w:szCs w:val="20"/>
              </w:rPr>
            </w:pPr>
            <w:r>
              <w:rPr>
                <w:rFonts w:cstheme="minorHAnsi"/>
                <w:sz w:val="20"/>
                <w:szCs w:val="20"/>
              </w:rPr>
              <w:t>systemowa współpraca i systematyczne spotkania z resortami,</w:t>
            </w:r>
          </w:p>
          <w:p w:rsidR="00005D95" w:rsidRPr="00005D95" w:rsidRDefault="00005D95" w:rsidP="00005D95">
            <w:pPr>
              <w:pStyle w:val="Akapitzlist"/>
              <w:numPr>
                <w:ilvl w:val="0"/>
                <w:numId w:val="33"/>
              </w:numPr>
              <w:ind w:left="175" w:hanging="175"/>
              <w:rPr>
                <w:rFonts w:cstheme="minorHAnsi"/>
                <w:sz w:val="20"/>
                <w:szCs w:val="20"/>
              </w:rPr>
            </w:pPr>
            <w:r w:rsidRPr="00005D95">
              <w:rPr>
                <w:rFonts w:cstheme="minorHAnsi"/>
                <w:sz w:val="20"/>
                <w:szCs w:val="20"/>
              </w:rPr>
              <w:t>wypracowanie konkretnych rozwiązań prawnych umożliwiających pracę harcerską metodą wychowawczą,</w:t>
            </w:r>
          </w:p>
        </w:tc>
        <w:tc>
          <w:tcPr>
            <w:tcW w:w="955" w:type="pct"/>
            <w:shd w:val="clear" w:color="auto" w:fill="FFFFFF" w:themeFill="background1"/>
            <w:vAlign w:val="center"/>
          </w:tcPr>
          <w:p w:rsidR="00005D95" w:rsidRPr="00005D95" w:rsidRDefault="00005D95" w:rsidP="00005D95">
            <w:pPr>
              <w:pStyle w:val="Akapitzlist"/>
              <w:numPr>
                <w:ilvl w:val="0"/>
                <w:numId w:val="34"/>
              </w:numPr>
              <w:ind w:left="186" w:hanging="186"/>
              <w:rPr>
                <w:rFonts w:cstheme="minorHAnsi"/>
                <w:b/>
                <w:sz w:val="20"/>
                <w:szCs w:val="20"/>
              </w:rPr>
            </w:pPr>
            <w:r>
              <w:rPr>
                <w:rFonts w:cstheme="minorHAnsi"/>
                <w:sz w:val="20"/>
                <w:szCs w:val="20"/>
              </w:rPr>
              <w:t>jedna</w:t>
            </w:r>
            <w:r w:rsidRPr="0023125E">
              <w:rPr>
                <w:rFonts w:cstheme="minorHAnsi"/>
                <w:sz w:val="20"/>
                <w:szCs w:val="20"/>
              </w:rPr>
              <w:t xml:space="preserve"> strategia</w:t>
            </w:r>
          </w:p>
          <w:p w:rsidR="00005D95" w:rsidRDefault="00005D95" w:rsidP="00B74000">
            <w:pPr>
              <w:pStyle w:val="Akapitzlist"/>
              <w:rPr>
                <w:rFonts w:cstheme="minorHAnsi"/>
                <w:b/>
                <w:sz w:val="20"/>
                <w:szCs w:val="20"/>
              </w:rPr>
            </w:pPr>
            <w:r>
              <w:rPr>
                <w:rFonts w:cstheme="minorHAnsi"/>
                <w:sz w:val="20"/>
                <w:szCs w:val="20"/>
              </w:rPr>
              <w:t>podpisanie pa</w:t>
            </w:r>
            <w:r w:rsidR="00A55669">
              <w:rPr>
                <w:rFonts w:cstheme="minorHAnsi"/>
                <w:sz w:val="20"/>
                <w:szCs w:val="20"/>
              </w:rPr>
              <w:t>rtnerstw</w:t>
            </w:r>
          </w:p>
        </w:tc>
      </w:tr>
      <w:tr w:rsidR="00005D95" w:rsidRPr="00887150" w:rsidTr="00005D95">
        <w:trPr>
          <w:trHeight w:val="1508"/>
        </w:trPr>
        <w:tc>
          <w:tcPr>
            <w:tcW w:w="849" w:type="pct"/>
            <w:vAlign w:val="center"/>
          </w:tcPr>
          <w:p w:rsidR="00005D95" w:rsidRPr="00887150" w:rsidRDefault="00005D95" w:rsidP="00005D95">
            <w:pPr>
              <w:rPr>
                <w:rFonts w:cstheme="minorHAnsi"/>
                <w:sz w:val="20"/>
                <w:szCs w:val="20"/>
              </w:rPr>
            </w:pPr>
            <w:r w:rsidRPr="00887150">
              <w:rPr>
                <w:rFonts w:cstheme="minorHAnsi"/>
                <w:sz w:val="20"/>
                <w:szCs w:val="20"/>
              </w:rPr>
              <w:t xml:space="preserve">2.2. Promocja ruchu harcerskiego </w:t>
            </w:r>
            <w:r>
              <w:rPr>
                <w:rFonts w:cstheme="minorHAnsi"/>
                <w:sz w:val="20"/>
                <w:szCs w:val="20"/>
              </w:rPr>
              <w:br/>
            </w:r>
            <w:r w:rsidRPr="00887150">
              <w:rPr>
                <w:rFonts w:cstheme="minorHAnsi"/>
                <w:sz w:val="20"/>
                <w:szCs w:val="20"/>
              </w:rPr>
              <w:t>w mediach publicznych</w:t>
            </w:r>
          </w:p>
        </w:tc>
        <w:tc>
          <w:tcPr>
            <w:tcW w:w="1933" w:type="pct"/>
            <w:vAlign w:val="center"/>
          </w:tcPr>
          <w:p w:rsidR="00005D95" w:rsidRPr="00887150" w:rsidRDefault="00005D95" w:rsidP="00A55669">
            <w:pPr>
              <w:rPr>
                <w:rFonts w:cstheme="minorHAnsi"/>
                <w:sz w:val="20"/>
                <w:szCs w:val="20"/>
              </w:rPr>
            </w:pPr>
            <w:r w:rsidRPr="00867971">
              <w:rPr>
                <w:rFonts w:cstheme="minorHAnsi"/>
                <w:sz w:val="20"/>
                <w:szCs w:val="20"/>
              </w:rPr>
              <w:t>Wypracowanie i wdrożenie modelu kampanii społecznej podkreślającej rolę</w:t>
            </w:r>
            <w:r w:rsidR="00A55669">
              <w:rPr>
                <w:rFonts w:cstheme="minorHAnsi"/>
                <w:sz w:val="20"/>
                <w:szCs w:val="20"/>
              </w:rPr>
              <w:t xml:space="preserve"> </w:t>
            </w:r>
            <w:r w:rsidRPr="00867971">
              <w:rPr>
                <w:rFonts w:cstheme="minorHAnsi"/>
                <w:sz w:val="20"/>
                <w:szCs w:val="20"/>
              </w:rPr>
              <w:t>i wartości ruchu harcerskiego poprzez ogólnopolskie akcje promujące działania podejmowane przez ruch harcerski</w:t>
            </w:r>
            <w:r>
              <w:rPr>
                <w:rFonts w:cstheme="minorHAnsi"/>
                <w:sz w:val="20"/>
                <w:szCs w:val="20"/>
              </w:rPr>
              <w:t xml:space="preserve"> </w:t>
            </w:r>
            <w:r w:rsidRPr="00867971">
              <w:rPr>
                <w:rFonts w:cstheme="minorHAnsi"/>
                <w:sz w:val="20"/>
                <w:szCs w:val="20"/>
              </w:rPr>
              <w:t xml:space="preserve">w radiu publicznym,  telewizji </w:t>
            </w:r>
            <w:r>
              <w:rPr>
                <w:rFonts w:cstheme="minorHAnsi"/>
                <w:sz w:val="20"/>
                <w:szCs w:val="20"/>
              </w:rPr>
              <w:t xml:space="preserve">publicznej i </w:t>
            </w:r>
            <w:r w:rsidRPr="00867971">
              <w:rPr>
                <w:sz w:val="20"/>
                <w:szCs w:val="20"/>
              </w:rPr>
              <w:t>social mediach</w:t>
            </w:r>
            <w:r>
              <w:rPr>
                <w:sz w:val="20"/>
                <w:szCs w:val="20"/>
              </w:rPr>
              <w:t>.</w:t>
            </w:r>
          </w:p>
        </w:tc>
        <w:tc>
          <w:tcPr>
            <w:tcW w:w="1263" w:type="pct"/>
            <w:vAlign w:val="center"/>
          </w:tcPr>
          <w:p w:rsidR="00005D95" w:rsidRPr="0023125E" w:rsidRDefault="00005D95" w:rsidP="00005D95">
            <w:pPr>
              <w:pStyle w:val="Akapitzlist"/>
              <w:numPr>
                <w:ilvl w:val="0"/>
                <w:numId w:val="33"/>
              </w:numPr>
              <w:ind w:left="175" w:hanging="175"/>
              <w:rPr>
                <w:rFonts w:cstheme="minorHAnsi"/>
                <w:sz w:val="20"/>
                <w:szCs w:val="20"/>
              </w:rPr>
            </w:pPr>
            <w:r w:rsidRPr="0023125E">
              <w:rPr>
                <w:rFonts w:cstheme="minorHAnsi"/>
                <w:sz w:val="20"/>
                <w:szCs w:val="20"/>
              </w:rPr>
              <w:t>ogłoszenia społeczne</w:t>
            </w:r>
            <w:r>
              <w:rPr>
                <w:rFonts w:cstheme="minorHAnsi"/>
                <w:sz w:val="20"/>
                <w:szCs w:val="20"/>
              </w:rPr>
              <w:br/>
            </w:r>
            <w:r w:rsidRPr="0023125E">
              <w:rPr>
                <w:rFonts w:cstheme="minorHAnsi"/>
                <w:sz w:val="20"/>
                <w:szCs w:val="20"/>
              </w:rPr>
              <w:t>w radiu</w:t>
            </w:r>
          </w:p>
          <w:p w:rsidR="00005D95" w:rsidRPr="0023125E" w:rsidRDefault="00005D95" w:rsidP="00005D95">
            <w:pPr>
              <w:pStyle w:val="Akapitzlist"/>
              <w:numPr>
                <w:ilvl w:val="0"/>
                <w:numId w:val="33"/>
              </w:numPr>
              <w:ind w:left="175" w:hanging="175"/>
              <w:rPr>
                <w:rFonts w:cstheme="minorHAnsi"/>
                <w:sz w:val="20"/>
                <w:szCs w:val="20"/>
              </w:rPr>
            </w:pPr>
            <w:r w:rsidRPr="0023125E">
              <w:rPr>
                <w:rFonts w:cstheme="minorHAnsi"/>
                <w:sz w:val="20"/>
                <w:szCs w:val="20"/>
              </w:rPr>
              <w:t xml:space="preserve">ogłoszenia społeczne </w:t>
            </w:r>
            <w:r>
              <w:rPr>
                <w:rFonts w:cstheme="minorHAnsi"/>
                <w:sz w:val="20"/>
                <w:szCs w:val="20"/>
              </w:rPr>
              <w:br/>
            </w:r>
            <w:r w:rsidRPr="0023125E">
              <w:rPr>
                <w:rFonts w:cstheme="minorHAnsi"/>
                <w:sz w:val="20"/>
                <w:szCs w:val="20"/>
              </w:rPr>
              <w:t>w telewizji</w:t>
            </w:r>
          </w:p>
          <w:p w:rsidR="00005D95" w:rsidRDefault="00005D95" w:rsidP="00005D95">
            <w:pPr>
              <w:pStyle w:val="Akapitzlist"/>
              <w:numPr>
                <w:ilvl w:val="0"/>
                <w:numId w:val="33"/>
              </w:numPr>
              <w:ind w:left="175" w:hanging="175"/>
              <w:rPr>
                <w:rFonts w:cstheme="minorHAnsi"/>
                <w:sz w:val="20"/>
                <w:szCs w:val="20"/>
              </w:rPr>
            </w:pPr>
            <w:r w:rsidRPr="0023125E">
              <w:rPr>
                <w:rFonts w:cstheme="minorHAnsi"/>
                <w:sz w:val="20"/>
                <w:szCs w:val="20"/>
              </w:rPr>
              <w:t>programy dla młodzieży</w:t>
            </w:r>
          </w:p>
          <w:p w:rsidR="00005D95" w:rsidRPr="0023125E" w:rsidRDefault="00005D95" w:rsidP="00005D95">
            <w:pPr>
              <w:pStyle w:val="Akapitzlist"/>
              <w:numPr>
                <w:ilvl w:val="0"/>
                <w:numId w:val="33"/>
              </w:numPr>
              <w:ind w:left="175" w:hanging="175"/>
              <w:rPr>
                <w:rFonts w:cstheme="minorHAnsi"/>
                <w:sz w:val="20"/>
                <w:szCs w:val="20"/>
              </w:rPr>
            </w:pPr>
            <w:r>
              <w:rPr>
                <w:rFonts w:cstheme="minorHAnsi"/>
                <w:sz w:val="20"/>
                <w:szCs w:val="20"/>
              </w:rPr>
              <w:t>kampanie w</w:t>
            </w:r>
            <w:r w:rsidRPr="00867971">
              <w:rPr>
                <w:sz w:val="20"/>
                <w:szCs w:val="20"/>
              </w:rPr>
              <w:t xml:space="preserve"> social mediach</w:t>
            </w:r>
          </w:p>
        </w:tc>
        <w:tc>
          <w:tcPr>
            <w:tcW w:w="955" w:type="pct"/>
            <w:vAlign w:val="center"/>
          </w:tcPr>
          <w:p w:rsidR="00005D95" w:rsidRPr="0023125E" w:rsidRDefault="00005D95" w:rsidP="00005D95">
            <w:pPr>
              <w:pStyle w:val="Akapitzlist"/>
              <w:numPr>
                <w:ilvl w:val="0"/>
                <w:numId w:val="34"/>
              </w:numPr>
              <w:ind w:left="186" w:hanging="186"/>
              <w:rPr>
                <w:rFonts w:cstheme="minorHAnsi"/>
                <w:sz w:val="20"/>
                <w:szCs w:val="20"/>
              </w:rPr>
            </w:pPr>
            <w:r w:rsidRPr="0023125E">
              <w:rPr>
                <w:rFonts w:cstheme="minorHAnsi"/>
                <w:sz w:val="20"/>
                <w:szCs w:val="20"/>
              </w:rPr>
              <w:t>40 spot</w:t>
            </w:r>
            <w:r w:rsidR="00A55669">
              <w:rPr>
                <w:rFonts w:cstheme="minorHAnsi"/>
                <w:sz w:val="20"/>
                <w:szCs w:val="20"/>
              </w:rPr>
              <w:t>ów</w:t>
            </w:r>
            <w:r w:rsidRPr="0023125E">
              <w:rPr>
                <w:rFonts w:cstheme="minorHAnsi"/>
                <w:sz w:val="20"/>
                <w:szCs w:val="20"/>
              </w:rPr>
              <w:t xml:space="preserve"> radiow</w:t>
            </w:r>
            <w:r w:rsidR="00A55669">
              <w:rPr>
                <w:rFonts w:cstheme="minorHAnsi"/>
                <w:sz w:val="20"/>
                <w:szCs w:val="20"/>
              </w:rPr>
              <w:t>ych</w:t>
            </w:r>
          </w:p>
          <w:p w:rsidR="00005D95" w:rsidRPr="0023125E" w:rsidRDefault="00005D95" w:rsidP="00005D95">
            <w:pPr>
              <w:pStyle w:val="Akapitzlist"/>
              <w:numPr>
                <w:ilvl w:val="0"/>
                <w:numId w:val="34"/>
              </w:numPr>
              <w:ind w:left="186" w:hanging="186"/>
              <w:rPr>
                <w:rFonts w:cstheme="minorHAnsi"/>
                <w:sz w:val="20"/>
                <w:szCs w:val="20"/>
              </w:rPr>
            </w:pPr>
            <w:r w:rsidRPr="0023125E">
              <w:rPr>
                <w:rFonts w:cstheme="minorHAnsi"/>
                <w:sz w:val="20"/>
                <w:szCs w:val="20"/>
              </w:rPr>
              <w:t>20 spot</w:t>
            </w:r>
            <w:r w:rsidR="00A55669">
              <w:rPr>
                <w:rFonts w:cstheme="minorHAnsi"/>
                <w:sz w:val="20"/>
                <w:szCs w:val="20"/>
              </w:rPr>
              <w:t>ów</w:t>
            </w:r>
            <w:r w:rsidRPr="0023125E">
              <w:rPr>
                <w:rFonts w:cstheme="minorHAnsi"/>
                <w:sz w:val="20"/>
                <w:szCs w:val="20"/>
              </w:rPr>
              <w:t xml:space="preserve"> telewizyjn</w:t>
            </w:r>
            <w:r w:rsidR="00A55669">
              <w:rPr>
                <w:rFonts w:cstheme="minorHAnsi"/>
                <w:sz w:val="20"/>
                <w:szCs w:val="20"/>
              </w:rPr>
              <w:t>ych</w:t>
            </w:r>
          </w:p>
          <w:p w:rsidR="00005D95" w:rsidRDefault="00005D95" w:rsidP="00005D95">
            <w:pPr>
              <w:pStyle w:val="Akapitzlist"/>
              <w:numPr>
                <w:ilvl w:val="0"/>
                <w:numId w:val="34"/>
              </w:numPr>
              <w:ind w:left="186" w:hanging="186"/>
              <w:rPr>
                <w:rFonts w:cstheme="minorHAnsi"/>
                <w:sz w:val="20"/>
                <w:szCs w:val="20"/>
              </w:rPr>
            </w:pPr>
            <w:r w:rsidRPr="0023125E">
              <w:rPr>
                <w:rFonts w:cstheme="minorHAnsi"/>
                <w:sz w:val="20"/>
                <w:szCs w:val="20"/>
              </w:rPr>
              <w:t>40 programów</w:t>
            </w:r>
            <w:r>
              <w:rPr>
                <w:rFonts w:cstheme="minorHAnsi"/>
                <w:sz w:val="20"/>
                <w:szCs w:val="20"/>
              </w:rPr>
              <w:t xml:space="preserve"> </w:t>
            </w:r>
            <w:r w:rsidRPr="0023125E">
              <w:rPr>
                <w:rFonts w:cstheme="minorHAnsi"/>
                <w:sz w:val="20"/>
                <w:szCs w:val="20"/>
              </w:rPr>
              <w:t>publicystycznych</w:t>
            </w:r>
          </w:p>
          <w:p w:rsidR="00005D95" w:rsidRPr="0023125E" w:rsidRDefault="00005D95" w:rsidP="00005D95">
            <w:pPr>
              <w:pStyle w:val="Akapitzlist"/>
              <w:numPr>
                <w:ilvl w:val="0"/>
                <w:numId w:val="34"/>
              </w:numPr>
              <w:ind w:left="186" w:hanging="186"/>
              <w:rPr>
                <w:rFonts w:cstheme="minorHAnsi"/>
                <w:sz w:val="20"/>
                <w:szCs w:val="20"/>
              </w:rPr>
            </w:pPr>
            <w:r>
              <w:rPr>
                <w:rFonts w:cstheme="minorHAnsi"/>
                <w:sz w:val="20"/>
                <w:szCs w:val="20"/>
              </w:rPr>
              <w:t xml:space="preserve">30 kampanii w </w:t>
            </w:r>
            <w:r w:rsidRPr="00867971">
              <w:rPr>
                <w:sz w:val="20"/>
                <w:szCs w:val="20"/>
              </w:rPr>
              <w:t>social mediach</w:t>
            </w:r>
          </w:p>
        </w:tc>
      </w:tr>
      <w:tr w:rsidR="00005D95" w:rsidRPr="00887150" w:rsidTr="00005D95">
        <w:trPr>
          <w:trHeight w:val="1577"/>
        </w:trPr>
        <w:tc>
          <w:tcPr>
            <w:tcW w:w="849" w:type="pct"/>
            <w:vAlign w:val="center"/>
          </w:tcPr>
          <w:p w:rsidR="00005D95" w:rsidRPr="00887150" w:rsidRDefault="00005D95" w:rsidP="00005D95">
            <w:pPr>
              <w:rPr>
                <w:rFonts w:cstheme="minorHAnsi"/>
                <w:sz w:val="20"/>
                <w:szCs w:val="20"/>
              </w:rPr>
            </w:pPr>
            <w:r w:rsidRPr="00887150">
              <w:rPr>
                <w:rFonts w:cstheme="minorHAnsi"/>
                <w:sz w:val="24"/>
                <w:szCs w:val="24"/>
              </w:rPr>
              <w:br w:type="page"/>
            </w:r>
            <w:r w:rsidRPr="00887150">
              <w:rPr>
                <w:rFonts w:cstheme="minorHAnsi"/>
                <w:sz w:val="20"/>
                <w:szCs w:val="20"/>
              </w:rPr>
              <w:t>2.3. Wsparcie instytucjonalne organizacji harcerskich</w:t>
            </w:r>
          </w:p>
        </w:tc>
        <w:tc>
          <w:tcPr>
            <w:tcW w:w="1933" w:type="pct"/>
            <w:vAlign w:val="center"/>
          </w:tcPr>
          <w:p w:rsidR="00005D95" w:rsidRPr="00887150" w:rsidRDefault="00005D95" w:rsidP="00005D95">
            <w:pPr>
              <w:rPr>
                <w:rFonts w:cstheme="minorHAnsi"/>
                <w:sz w:val="20"/>
                <w:szCs w:val="20"/>
              </w:rPr>
            </w:pPr>
            <w:r w:rsidRPr="00887150">
              <w:rPr>
                <w:rFonts w:cstheme="minorHAnsi"/>
                <w:sz w:val="20"/>
                <w:szCs w:val="20"/>
              </w:rPr>
              <w:t>Wypracowanie i w</w:t>
            </w:r>
            <w:r>
              <w:rPr>
                <w:rFonts w:cstheme="minorHAnsi"/>
                <w:sz w:val="20"/>
                <w:szCs w:val="20"/>
              </w:rPr>
              <w:t xml:space="preserve">drożenie </w:t>
            </w:r>
            <w:r w:rsidRPr="00887150">
              <w:rPr>
                <w:rFonts w:cstheme="minorHAnsi"/>
                <w:sz w:val="20"/>
                <w:szCs w:val="20"/>
              </w:rPr>
              <w:t>podstawowych ram stabilnego działania organizacji harcerskich oraz szybszego dostosowywania działań organizacyjnych</w:t>
            </w:r>
            <w:r w:rsidR="00A55669">
              <w:rPr>
                <w:rFonts w:cstheme="minorHAnsi"/>
                <w:sz w:val="20"/>
                <w:szCs w:val="20"/>
              </w:rPr>
              <w:t xml:space="preserve"> </w:t>
            </w:r>
            <w:r w:rsidRPr="00887150">
              <w:rPr>
                <w:rFonts w:cstheme="minorHAnsi"/>
                <w:sz w:val="20"/>
                <w:szCs w:val="20"/>
              </w:rPr>
              <w:t>i koordynujących do wymogów aktualnego prawa:</w:t>
            </w:r>
          </w:p>
          <w:p w:rsidR="00005D95" w:rsidRPr="0023125E" w:rsidRDefault="00005D95" w:rsidP="00005D95">
            <w:pPr>
              <w:pStyle w:val="Akapitzlist"/>
              <w:numPr>
                <w:ilvl w:val="0"/>
                <w:numId w:val="31"/>
              </w:numPr>
              <w:ind w:left="306" w:hanging="306"/>
              <w:rPr>
                <w:rFonts w:cstheme="minorHAnsi"/>
                <w:sz w:val="20"/>
                <w:szCs w:val="20"/>
              </w:rPr>
            </w:pPr>
            <w:r w:rsidRPr="0023125E">
              <w:rPr>
                <w:rFonts w:cstheme="minorHAnsi"/>
                <w:sz w:val="20"/>
                <w:szCs w:val="20"/>
              </w:rPr>
              <w:t xml:space="preserve">zapewnienie podstaw stabilnego działania organizacji harcerskich </w:t>
            </w:r>
            <w:r>
              <w:rPr>
                <w:rFonts w:cstheme="minorHAnsi"/>
                <w:sz w:val="20"/>
                <w:szCs w:val="20"/>
              </w:rPr>
              <w:br/>
            </w:r>
            <w:r w:rsidRPr="0023125E">
              <w:rPr>
                <w:rFonts w:cstheme="minorHAnsi"/>
                <w:sz w:val="20"/>
                <w:szCs w:val="20"/>
              </w:rPr>
              <w:t>w celu zwiększenia udziału środków pochodzących ze składek członkowskich na realizację bezpośrednich działań wychowawczych dla dzieci i młodzieży,</w:t>
            </w:r>
          </w:p>
          <w:p w:rsidR="00005D95" w:rsidRPr="0023125E" w:rsidRDefault="00005D95" w:rsidP="00005D95">
            <w:pPr>
              <w:pStyle w:val="Akapitzlist"/>
              <w:numPr>
                <w:ilvl w:val="0"/>
                <w:numId w:val="31"/>
              </w:numPr>
              <w:ind w:left="306" w:hanging="306"/>
              <w:rPr>
                <w:rFonts w:cstheme="minorHAnsi"/>
                <w:sz w:val="20"/>
                <w:szCs w:val="20"/>
              </w:rPr>
            </w:pPr>
            <w:r w:rsidRPr="0023125E">
              <w:rPr>
                <w:rFonts w:cstheme="minorHAnsi"/>
                <w:sz w:val="20"/>
                <w:szCs w:val="20"/>
              </w:rPr>
              <w:t>zapewnienie sprzętu do działań organizacyjnych i programowych,</w:t>
            </w:r>
          </w:p>
          <w:p w:rsidR="00005D95" w:rsidRDefault="00005D95" w:rsidP="00005D95">
            <w:pPr>
              <w:pStyle w:val="Akapitzlist"/>
              <w:numPr>
                <w:ilvl w:val="0"/>
                <w:numId w:val="31"/>
              </w:numPr>
              <w:ind w:left="306" w:hanging="306"/>
              <w:rPr>
                <w:rFonts w:cstheme="minorHAnsi"/>
                <w:sz w:val="20"/>
                <w:szCs w:val="20"/>
              </w:rPr>
            </w:pPr>
            <w:r w:rsidRPr="0023125E">
              <w:rPr>
                <w:rFonts w:cstheme="minorHAnsi"/>
                <w:sz w:val="20"/>
                <w:szCs w:val="20"/>
              </w:rPr>
              <w:t>wypracowanie nowoczesnego modelu obsługi administracyjnej, prawnej finansowej, przekazanie i wdrożenie go w organizacjach</w:t>
            </w:r>
          </w:p>
          <w:p w:rsidR="00005D95" w:rsidRPr="0023125E" w:rsidRDefault="00005D95" w:rsidP="00005D95">
            <w:pPr>
              <w:pStyle w:val="Akapitzlist"/>
              <w:numPr>
                <w:ilvl w:val="0"/>
                <w:numId w:val="31"/>
              </w:numPr>
              <w:ind w:left="306" w:hanging="306"/>
              <w:rPr>
                <w:rFonts w:cstheme="minorHAnsi"/>
                <w:sz w:val="20"/>
                <w:szCs w:val="20"/>
              </w:rPr>
            </w:pPr>
            <w:r>
              <w:rPr>
                <w:rFonts w:cstheme="minorHAnsi"/>
                <w:sz w:val="20"/>
                <w:szCs w:val="20"/>
              </w:rPr>
              <w:t xml:space="preserve">w miarę potrzeb zapewnianie zaplecza lokalowego lub finansów na jego utrzymanie </w:t>
            </w:r>
          </w:p>
          <w:p w:rsidR="00005D95" w:rsidRPr="0023125E" w:rsidRDefault="00005D95" w:rsidP="00005D95">
            <w:pPr>
              <w:pStyle w:val="Akapitzlist"/>
              <w:numPr>
                <w:ilvl w:val="0"/>
                <w:numId w:val="31"/>
              </w:numPr>
              <w:ind w:left="306" w:hanging="306"/>
              <w:rPr>
                <w:rFonts w:cstheme="minorHAnsi"/>
              </w:rPr>
            </w:pPr>
            <w:r w:rsidRPr="0023125E">
              <w:rPr>
                <w:rFonts w:cstheme="minorHAnsi"/>
                <w:sz w:val="20"/>
                <w:szCs w:val="20"/>
              </w:rPr>
              <w:t>inne działania.</w:t>
            </w:r>
          </w:p>
        </w:tc>
        <w:tc>
          <w:tcPr>
            <w:tcW w:w="1263" w:type="pct"/>
            <w:vAlign w:val="center"/>
          </w:tcPr>
          <w:p w:rsidR="00005D95" w:rsidRPr="0023125E" w:rsidRDefault="00005D95" w:rsidP="00005D95">
            <w:pPr>
              <w:pStyle w:val="Akapitzlist"/>
              <w:numPr>
                <w:ilvl w:val="0"/>
                <w:numId w:val="33"/>
              </w:numPr>
              <w:ind w:left="175" w:hanging="175"/>
              <w:rPr>
                <w:rFonts w:cstheme="minorHAnsi"/>
                <w:sz w:val="20"/>
                <w:szCs w:val="20"/>
              </w:rPr>
            </w:pPr>
            <w:r w:rsidRPr="0023125E">
              <w:rPr>
                <w:rFonts w:cstheme="minorHAnsi"/>
                <w:sz w:val="20"/>
                <w:szCs w:val="20"/>
              </w:rPr>
              <w:t xml:space="preserve">liczba jednostek korzystających </w:t>
            </w:r>
            <w:r>
              <w:rPr>
                <w:rFonts w:cstheme="minorHAnsi"/>
                <w:sz w:val="20"/>
                <w:szCs w:val="20"/>
              </w:rPr>
              <w:br/>
            </w:r>
            <w:r w:rsidRPr="0023125E">
              <w:rPr>
                <w:rFonts w:cstheme="minorHAnsi"/>
                <w:sz w:val="20"/>
                <w:szCs w:val="20"/>
              </w:rPr>
              <w:t xml:space="preserve">ze środków programu </w:t>
            </w:r>
            <w:r>
              <w:rPr>
                <w:rFonts w:cstheme="minorHAnsi"/>
                <w:sz w:val="20"/>
                <w:szCs w:val="20"/>
              </w:rPr>
              <w:br/>
            </w:r>
            <w:r w:rsidRPr="0023125E">
              <w:rPr>
                <w:rFonts w:cstheme="minorHAnsi"/>
                <w:sz w:val="20"/>
                <w:szCs w:val="20"/>
              </w:rPr>
              <w:t>na poziomie województwa</w:t>
            </w:r>
          </w:p>
          <w:p w:rsidR="00005D95" w:rsidRPr="0023125E" w:rsidRDefault="00005D95" w:rsidP="00005D95">
            <w:pPr>
              <w:pStyle w:val="Akapitzlist"/>
              <w:numPr>
                <w:ilvl w:val="0"/>
                <w:numId w:val="33"/>
              </w:numPr>
              <w:ind w:left="175" w:hanging="175"/>
              <w:rPr>
                <w:rFonts w:cstheme="minorHAnsi"/>
                <w:sz w:val="20"/>
                <w:szCs w:val="20"/>
              </w:rPr>
            </w:pPr>
            <w:r w:rsidRPr="0023125E">
              <w:rPr>
                <w:rFonts w:cstheme="minorHAnsi"/>
                <w:sz w:val="20"/>
                <w:szCs w:val="20"/>
              </w:rPr>
              <w:t xml:space="preserve">liczba jednostek, korzystających </w:t>
            </w:r>
            <w:r>
              <w:rPr>
                <w:rFonts w:cstheme="minorHAnsi"/>
                <w:sz w:val="20"/>
                <w:szCs w:val="20"/>
              </w:rPr>
              <w:br/>
            </w:r>
            <w:r w:rsidRPr="0023125E">
              <w:rPr>
                <w:rFonts w:cstheme="minorHAnsi"/>
                <w:sz w:val="20"/>
                <w:szCs w:val="20"/>
              </w:rPr>
              <w:t xml:space="preserve">ze środków programu </w:t>
            </w:r>
            <w:r>
              <w:rPr>
                <w:rFonts w:cstheme="minorHAnsi"/>
                <w:sz w:val="20"/>
                <w:szCs w:val="20"/>
              </w:rPr>
              <w:br/>
            </w:r>
            <w:r w:rsidRPr="0023125E">
              <w:rPr>
                <w:rFonts w:cstheme="minorHAnsi"/>
                <w:sz w:val="20"/>
                <w:szCs w:val="20"/>
              </w:rPr>
              <w:t xml:space="preserve">na poziomie gminy </w:t>
            </w:r>
            <w:r>
              <w:rPr>
                <w:rFonts w:cstheme="minorHAnsi"/>
                <w:sz w:val="20"/>
                <w:szCs w:val="20"/>
              </w:rPr>
              <w:br/>
            </w:r>
            <w:r w:rsidRPr="0023125E">
              <w:rPr>
                <w:rFonts w:cstheme="minorHAnsi"/>
                <w:sz w:val="20"/>
                <w:szCs w:val="20"/>
              </w:rPr>
              <w:t>lub powiatu</w:t>
            </w:r>
          </w:p>
          <w:p w:rsidR="00005D95" w:rsidRPr="0023125E" w:rsidRDefault="00005D95" w:rsidP="00005D95">
            <w:pPr>
              <w:pStyle w:val="Akapitzlist"/>
              <w:numPr>
                <w:ilvl w:val="0"/>
                <w:numId w:val="33"/>
              </w:numPr>
              <w:ind w:left="175" w:hanging="175"/>
              <w:rPr>
                <w:rFonts w:cstheme="minorHAnsi"/>
                <w:sz w:val="20"/>
                <w:szCs w:val="20"/>
              </w:rPr>
            </w:pPr>
            <w:r w:rsidRPr="0023125E">
              <w:rPr>
                <w:rFonts w:cstheme="minorHAnsi"/>
                <w:sz w:val="20"/>
                <w:szCs w:val="20"/>
              </w:rPr>
              <w:t>liczba osób, które obejmie program</w:t>
            </w:r>
          </w:p>
        </w:tc>
        <w:tc>
          <w:tcPr>
            <w:tcW w:w="955" w:type="pct"/>
            <w:vAlign w:val="center"/>
          </w:tcPr>
          <w:p w:rsidR="00005D95" w:rsidRPr="0023125E" w:rsidRDefault="00005D95" w:rsidP="00005D95">
            <w:pPr>
              <w:pStyle w:val="Akapitzlist"/>
              <w:numPr>
                <w:ilvl w:val="0"/>
                <w:numId w:val="34"/>
              </w:numPr>
              <w:ind w:left="186" w:hanging="186"/>
              <w:rPr>
                <w:rFonts w:cstheme="minorHAnsi"/>
                <w:sz w:val="20"/>
                <w:szCs w:val="20"/>
              </w:rPr>
            </w:pPr>
            <w:r w:rsidRPr="0023125E">
              <w:rPr>
                <w:rFonts w:cstheme="minorHAnsi"/>
                <w:sz w:val="20"/>
                <w:szCs w:val="20"/>
              </w:rPr>
              <w:t xml:space="preserve">36 jednostek </w:t>
            </w:r>
            <w:r>
              <w:rPr>
                <w:rFonts w:cstheme="minorHAnsi"/>
                <w:sz w:val="20"/>
                <w:szCs w:val="20"/>
              </w:rPr>
              <w:br/>
            </w:r>
            <w:r w:rsidRPr="0023125E">
              <w:rPr>
                <w:rFonts w:cstheme="minorHAnsi"/>
                <w:sz w:val="20"/>
                <w:szCs w:val="20"/>
              </w:rPr>
              <w:t>na poziomie województwa</w:t>
            </w:r>
          </w:p>
          <w:p w:rsidR="00005D95" w:rsidRPr="0023125E" w:rsidRDefault="00005D95" w:rsidP="00005D95">
            <w:pPr>
              <w:pStyle w:val="Akapitzlist"/>
              <w:numPr>
                <w:ilvl w:val="0"/>
                <w:numId w:val="34"/>
              </w:numPr>
              <w:ind w:left="186" w:hanging="186"/>
              <w:rPr>
                <w:rFonts w:cstheme="minorHAnsi"/>
                <w:sz w:val="20"/>
                <w:szCs w:val="20"/>
              </w:rPr>
            </w:pPr>
            <w:r w:rsidRPr="0023125E">
              <w:rPr>
                <w:rFonts w:cstheme="minorHAnsi"/>
                <w:sz w:val="20"/>
                <w:szCs w:val="20"/>
              </w:rPr>
              <w:t>5 200 jednostek na poziomie gminy lub powiatu</w:t>
            </w:r>
          </w:p>
          <w:p w:rsidR="00005D95" w:rsidRPr="0023125E" w:rsidRDefault="00005D95" w:rsidP="00005D95">
            <w:pPr>
              <w:pStyle w:val="Akapitzlist"/>
              <w:numPr>
                <w:ilvl w:val="0"/>
                <w:numId w:val="34"/>
              </w:numPr>
              <w:ind w:left="186" w:hanging="186"/>
              <w:rPr>
                <w:rFonts w:cstheme="minorHAnsi"/>
                <w:sz w:val="20"/>
                <w:szCs w:val="20"/>
              </w:rPr>
            </w:pPr>
            <w:r w:rsidRPr="0023125E">
              <w:rPr>
                <w:rFonts w:cstheme="minorHAnsi"/>
                <w:sz w:val="20"/>
                <w:szCs w:val="20"/>
              </w:rPr>
              <w:t>100 000 uczestników programu</w:t>
            </w:r>
          </w:p>
        </w:tc>
      </w:tr>
      <w:tr w:rsidR="00005D95" w:rsidRPr="00887150" w:rsidTr="00005D95">
        <w:trPr>
          <w:trHeight w:val="1577"/>
        </w:trPr>
        <w:tc>
          <w:tcPr>
            <w:tcW w:w="849" w:type="pct"/>
            <w:vAlign w:val="center"/>
          </w:tcPr>
          <w:p w:rsidR="00005D95" w:rsidRPr="006E008F" w:rsidRDefault="00005D95" w:rsidP="00005D95">
            <w:pPr>
              <w:rPr>
                <w:rFonts w:cstheme="minorHAnsi"/>
                <w:sz w:val="20"/>
                <w:szCs w:val="20"/>
              </w:rPr>
            </w:pPr>
            <w:r w:rsidRPr="006E008F">
              <w:rPr>
                <w:rFonts w:cstheme="minorHAnsi"/>
                <w:sz w:val="20"/>
                <w:szCs w:val="20"/>
              </w:rPr>
              <w:t>2.4. Wypracowanie modelu współpracy</w:t>
            </w:r>
            <w:r>
              <w:rPr>
                <w:rFonts w:cstheme="minorHAnsi"/>
                <w:sz w:val="20"/>
                <w:szCs w:val="20"/>
              </w:rPr>
              <w:br/>
            </w:r>
            <w:r w:rsidRPr="006E008F">
              <w:rPr>
                <w:rFonts w:cstheme="minorHAnsi"/>
                <w:sz w:val="20"/>
                <w:szCs w:val="20"/>
              </w:rPr>
              <w:t xml:space="preserve">i pozyskanie partnerów </w:t>
            </w:r>
            <w:r>
              <w:rPr>
                <w:rFonts w:cstheme="minorHAnsi"/>
                <w:sz w:val="20"/>
                <w:szCs w:val="20"/>
              </w:rPr>
              <w:br/>
            </w:r>
            <w:r w:rsidRPr="006E008F">
              <w:rPr>
                <w:rFonts w:cstheme="minorHAnsi"/>
                <w:sz w:val="20"/>
                <w:szCs w:val="20"/>
              </w:rPr>
              <w:t>z sektora przedsiębiorstw</w:t>
            </w:r>
          </w:p>
        </w:tc>
        <w:tc>
          <w:tcPr>
            <w:tcW w:w="1933" w:type="pct"/>
            <w:vAlign w:val="center"/>
          </w:tcPr>
          <w:p w:rsidR="00005D95" w:rsidRPr="006E008F" w:rsidRDefault="00005D95" w:rsidP="00005D95">
            <w:pPr>
              <w:rPr>
                <w:rFonts w:cstheme="minorHAnsi"/>
                <w:sz w:val="20"/>
                <w:szCs w:val="20"/>
              </w:rPr>
            </w:pPr>
            <w:r w:rsidRPr="006E008F">
              <w:rPr>
                <w:rFonts w:cstheme="minorHAnsi"/>
                <w:sz w:val="20"/>
                <w:szCs w:val="20"/>
              </w:rPr>
              <w:t>Działalność wychowawcza i edukacyjna mieści się w politykach CSR wielu dużych podmiotów gospodarczych, które mogą być partnerami organizacji harcerskich w:</w:t>
            </w:r>
          </w:p>
          <w:p w:rsidR="00005D95" w:rsidRPr="0023125E" w:rsidRDefault="00005D95" w:rsidP="00005D95">
            <w:pPr>
              <w:pStyle w:val="Akapitzlist"/>
              <w:numPr>
                <w:ilvl w:val="0"/>
                <w:numId w:val="32"/>
              </w:numPr>
              <w:ind w:left="164" w:hanging="164"/>
              <w:rPr>
                <w:rFonts w:cstheme="minorHAnsi"/>
                <w:sz w:val="20"/>
                <w:szCs w:val="20"/>
              </w:rPr>
            </w:pPr>
            <w:r w:rsidRPr="0023125E">
              <w:rPr>
                <w:rFonts w:cstheme="minorHAnsi"/>
                <w:sz w:val="20"/>
                <w:szCs w:val="20"/>
              </w:rPr>
              <w:t xml:space="preserve">stworzeniu </w:t>
            </w:r>
            <w:r>
              <w:rPr>
                <w:rFonts w:cstheme="minorHAnsi"/>
                <w:sz w:val="20"/>
                <w:szCs w:val="20"/>
              </w:rPr>
              <w:t>specjalnych</w:t>
            </w:r>
            <w:r w:rsidRPr="0023125E">
              <w:rPr>
                <w:rFonts w:cstheme="minorHAnsi"/>
                <w:sz w:val="20"/>
                <w:szCs w:val="20"/>
              </w:rPr>
              <w:t xml:space="preserve"> rozwiązań obsługi bankowej,</w:t>
            </w:r>
            <w:r w:rsidR="00A55669">
              <w:rPr>
                <w:rFonts w:cstheme="minorHAnsi"/>
                <w:sz w:val="20"/>
                <w:szCs w:val="20"/>
              </w:rPr>
              <w:t xml:space="preserve"> </w:t>
            </w:r>
            <w:r w:rsidRPr="0023125E">
              <w:rPr>
                <w:rFonts w:cstheme="minorHAnsi"/>
                <w:sz w:val="20"/>
                <w:szCs w:val="20"/>
              </w:rPr>
              <w:t>ubezpieczeniowej itp.,</w:t>
            </w:r>
          </w:p>
          <w:p w:rsidR="00005D95" w:rsidRPr="0023125E" w:rsidRDefault="00005D95" w:rsidP="00005D95">
            <w:pPr>
              <w:pStyle w:val="Akapitzlist"/>
              <w:numPr>
                <w:ilvl w:val="0"/>
                <w:numId w:val="32"/>
              </w:numPr>
              <w:ind w:left="164" w:hanging="164"/>
              <w:rPr>
                <w:rFonts w:cstheme="minorHAnsi"/>
                <w:sz w:val="20"/>
                <w:szCs w:val="20"/>
              </w:rPr>
            </w:pPr>
            <w:r w:rsidRPr="0023125E">
              <w:rPr>
                <w:rFonts w:cstheme="minorHAnsi"/>
                <w:sz w:val="20"/>
                <w:szCs w:val="20"/>
              </w:rPr>
              <w:t>realizacji dużych ogólnopolskich kampanii i projektów społecznych, wychowawczych, edukacyjnych</w:t>
            </w:r>
            <w:r>
              <w:rPr>
                <w:rFonts w:cstheme="minorHAnsi"/>
                <w:sz w:val="20"/>
                <w:szCs w:val="20"/>
              </w:rPr>
              <w:t>,</w:t>
            </w:r>
          </w:p>
          <w:p w:rsidR="00005D95" w:rsidRDefault="00005D95" w:rsidP="00005D95">
            <w:pPr>
              <w:pStyle w:val="Akapitzlist"/>
              <w:numPr>
                <w:ilvl w:val="0"/>
                <w:numId w:val="32"/>
              </w:numPr>
              <w:ind w:left="164" w:hanging="164"/>
              <w:rPr>
                <w:rFonts w:cstheme="minorHAnsi"/>
                <w:sz w:val="20"/>
                <w:szCs w:val="20"/>
              </w:rPr>
            </w:pPr>
            <w:r w:rsidRPr="0023125E">
              <w:rPr>
                <w:rFonts w:cstheme="minorHAnsi"/>
                <w:sz w:val="20"/>
                <w:szCs w:val="20"/>
              </w:rPr>
              <w:t>prowadzonych inwestycjach służących działalności wychowawczej</w:t>
            </w:r>
            <w:r>
              <w:rPr>
                <w:rFonts w:cstheme="minorHAnsi"/>
                <w:sz w:val="20"/>
                <w:szCs w:val="20"/>
              </w:rPr>
              <w:t>,</w:t>
            </w:r>
          </w:p>
          <w:p w:rsidR="00005D95" w:rsidRPr="0023125E" w:rsidRDefault="00005D95" w:rsidP="00B74000">
            <w:pPr>
              <w:pStyle w:val="Akapitzlist"/>
              <w:rPr>
                <w:rFonts w:cstheme="minorHAnsi"/>
                <w:sz w:val="20"/>
                <w:szCs w:val="20"/>
              </w:rPr>
            </w:pPr>
            <w:r>
              <w:rPr>
                <w:rFonts w:cstheme="minorHAnsi"/>
                <w:sz w:val="20"/>
                <w:szCs w:val="20"/>
              </w:rPr>
              <w:t>wypracowani</w:t>
            </w:r>
            <w:r w:rsidR="00A55669">
              <w:rPr>
                <w:rFonts w:cstheme="minorHAnsi"/>
                <w:sz w:val="20"/>
                <w:szCs w:val="20"/>
              </w:rPr>
              <w:t>u</w:t>
            </w:r>
            <w:r>
              <w:rPr>
                <w:rFonts w:cstheme="minorHAnsi"/>
                <w:sz w:val="20"/>
                <w:szCs w:val="20"/>
              </w:rPr>
              <w:t xml:space="preserve"> rozwiązań umożliwiających wykorzystanie</w:t>
            </w:r>
            <w:r w:rsidR="00A55669">
              <w:rPr>
                <w:rFonts w:cstheme="minorHAnsi"/>
                <w:sz w:val="20"/>
                <w:szCs w:val="20"/>
              </w:rPr>
              <w:br/>
            </w:r>
            <w:r>
              <w:rPr>
                <w:rFonts w:cstheme="minorHAnsi"/>
                <w:sz w:val="20"/>
                <w:szCs w:val="20"/>
              </w:rPr>
              <w:t xml:space="preserve">i uznanie </w:t>
            </w:r>
            <w:r w:rsidR="00A55669">
              <w:rPr>
                <w:rFonts w:cstheme="minorHAnsi"/>
                <w:sz w:val="20"/>
                <w:szCs w:val="20"/>
              </w:rPr>
              <w:t xml:space="preserve">na rynku pracy </w:t>
            </w:r>
            <w:r>
              <w:rPr>
                <w:rFonts w:cstheme="minorHAnsi"/>
                <w:sz w:val="20"/>
                <w:szCs w:val="20"/>
              </w:rPr>
              <w:t>kompetencji zawodowych zdoby</w:t>
            </w:r>
            <w:r w:rsidR="00A55669">
              <w:rPr>
                <w:rFonts w:cstheme="minorHAnsi"/>
                <w:sz w:val="20"/>
                <w:szCs w:val="20"/>
              </w:rPr>
              <w:t>ty</w:t>
            </w:r>
            <w:r>
              <w:rPr>
                <w:rFonts w:cstheme="minorHAnsi"/>
                <w:sz w:val="20"/>
                <w:szCs w:val="20"/>
              </w:rPr>
              <w:t>ch w harcerstwie</w:t>
            </w:r>
          </w:p>
        </w:tc>
        <w:tc>
          <w:tcPr>
            <w:tcW w:w="1263" w:type="pct"/>
            <w:vAlign w:val="center"/>
          </w:tcPr>
          <w:p w:rsidR="00005D95" w:rsidRPr="0023125E" w:rsidRDefault="00005D95" w:rsidP="00005D95">
            <w:pPr>
              <w:pStyle w:val="Akapitzlist"/>
              <w:numPr>
                <w:ilvl w:val="0"/>
                <w:numId w:val="33"/>
              </w:numPr>
              <w:ind w:left="175" w:hanging="175"/>
              <w:rPr>
                <w:rFonts w:cstheme="minorHAnsi"/>
                <w:sz w:val="20"/>
                <w:szCs w:val="20"/>
              </w:rPr>
            </w:pPr>
            <w:r w:rsidRPr="0023125E">
              <w:rPr>
                <w:rFonts w:cstheme="minorHAnsi"/>
                <w:sz w:val="20"/>
                <w:szCs w:val="20"/>
              </w:rPr>
              <w:t>w</w:t>
            </w:r>
            <w:r>
              <w:rPr>
                <w:rFonts w:cstheme="minorHAnsi"/>
                <w:sz w:val="20"/>
                <w:szCs w:val="20"/>
              </w:rPr>
              <w:t>y</w:t>
            </w:r>
            <w:r w:rsidRPr="0023125E">
              <w:rPr>
                <w:rFonts w:cstheme="minorHAnsi"/>
                <w:sz w:val="20"/>
                <w:szCs w:val="20"/>
              </w:rPr>
              <w:t xml:space="preserve">pracowanie </w:t>
            </w:r>
            <w:r>
              <w:rPr>
                <w:rFonts w:cstheme="minorHAnsi"/>
                <w:sz w:val="20"/>
                <w:szCs w:val="20"/>
              </w:rPr>
              <w:t xml:space="preserve">specjalnych </w:t>
            </w:r>
            <w:r w:rsidRPr="0023125E">
              <w:rPr>
                <w:rFonts w:cstheme="minorHAnsi"/>
                <w:sz w:val="20"/>
                <w:szCs w:val="20"/>
              </w:rPr>
              <w:t>rozwiązań wspierających organizacje harcerskie,</w:t>
            </w:r>
          </w:p>
          <w:p w:rsidR="00005D95" w:rsidRDefault="00005D95" w:rsidP="00005D95">
            <w:pPr>
              <w:pStyle w:val="Akapitzlist"/>
              <w:numPr>
                <w:ilvl w:val="0"/>
                <w:numId w:val="33"/>
              </w:numPr>
              <w:ind w:left="175" w:hanging="175"/>
              <w:rPr>
                <w:rFonts w:cstheme="minorHAnsi"/>
                <w:sz w:val="20"/>
                <w:szCs w:val="20"/>
              </w:rPr>
            </w:pPr>
            <w:r w:rsidRPr="0023125E">
              <w:rPr>
                <w:rFonts w:cstheme="minorHAnsi"/>
                <w:sz w:val="20"/>
                <w:szCs w:val="20"/>
              </w:rPr>
              <w:t>wypracowanie programu, projektu kampanii</w:t>
            </w:r>
            <w:r>
              <w:rPr>
                <w:rFonts w:cstheme="minorHAnsi"/>
                <w:sz w:val="20"/>
                <w:szCs w:val="20"/>
              </w:rPr>
              <w:t>,</w:t>
            </w:r>
          </w:p>
          <w:p w:rsidR="00005D95" w:rsidRPr="0023125E" w:rsidRDefault="00005D95" w:rsidP="00005D95">
            <w:pPr>
              <w:pStyle w:val="Akapitzlist"/>
              <w:numPr>
                <w:ilvl w:val="0"/>
                <w:numId w:val="33"/>
              </w:numPr>
              <w:ind w:left="175" w:hanging="175"/>
              <w:rPr>
                <w:rFonts w:cstheme="minorHAnsi"/>
                <w:sz w:val="20"/>
                <w:szCs w:val="20"/>
              </w:rPr>
            </w:pPr>
            <w:r>
              <w:rPr>
                <w:rFonts w:cstheme="minorHAnsi"/>
                <w:sz w:val="20"/>
                <w:szCs w:val="20"/>
              </w:rPr>
              <w:t>wypracowanie programu promocji kompetencji</w:t>
            </w:r>
          </w:p>
        </w:tc>
        <w:tc>
          <w:tcPr>
            <w:tcW w:w="955" w:type="pct"/>
            <w:vAlign w:val="center"/>
          </w:tcPr>
          <w:p w:rsidR="00005D95" w:rsidRDefault="00005D95" w:rsidP="00005D95">
            <w:pPr>
              <w:pStyle w:val="Akapitzlist"/>
              <w:numPr>
                <w:ilvl w:val="0"/>
                <w:numId w:val="34"/>
              </w:numPr>
              <w:ind w:left="186" w:hanging="186"/>
              <w:rPr>
                <w:rFonts w:cstheme="minorHAnsi"/>
                <w:sz w:val="20"/>
                <w:szCs w:val="20"/>
              </w:rPr>
            </w:pPr>
            <w:r w:rsidRPr="0023125E">
              <w:rPr>
                <w:rFonts w:cstheme="minorHAnsi"/>
                <w:sz w:val="20"/>
                <w:szCs w:val="20"/>
              </w:rPr>
              <w:t xml:space="preserve">wypracowanie </w:t>
            </w:r>
          </w:p>
          <w:p w:rsidR="00005D95" w:rsidRPr="0023125E" w:rsidRDefault="00005D95" w:rsidP="00005D95">
            <w:pPr>
              <w:pStyle w:val="Akapitzlist"/>
              <w:ind w:left="186"/>
              <w:rPr>
                <w:rFonts w:cstheme="minorHAnsi"/>
                <w:sz w:val="20"/>
                <w:szCs w:val="20"/>
              </w:rPr>
            </w:pPr>
            <w:r>
              <w:rPr>
                <w:rFonts w:cstheme="minorHAnsi"/>
                <w:sz w:val="20"/>
                <w:szCs w:val="20"/>
              </w:rPr>
              <w:t>8</w:t>
            </w:r>
            <w:r w:rsidRPr="0023125E">
              <w:rPr>
                <w:rFonts w:cstheme="minorHAnsi"/>
                <w:sz w:val="20"/>
                <w:szCs w:val="20"/>
              </w:rPr>
              <w:t xml:space="preserve"> rozwiązań</w:t>
            </w:r>
          </w:p>
          <w:p w:rsidR="00005D95" w:rsidRDefault="00005D95" w:rsidP="00005D95">
            <w:pPr>
              <w:pStyle w:val="Akapitzlist"/>
              <w:numPr>
                <w:ilvl w:val="0"/>
                <w:numId w:val="34"/>
              </w:numPr>
              <w:ind w:left="186" w:hanging="186"/>
              <w:rPr>
                <w:rFonts w:cstheme="minorHAnsi"/>
                <w:sz w:val="20"/>
                <w:szCs w:val="20"/>
              </w:rPr>
            </w:pPr>
            <w:r w:rsidRPr="0023125E">
              <w:rPr>
                <w:rFonts w:cstheme="minorHAnsi"/>
                <w:sz w:val="20"/>
                <w:szCs w:val="20"/>
              </w:rPr>
              <w:t>w</w:t>
            </w:r>
            <w:r w:rsidR="00A55669">
              <w:rPr>
                <w:rFonts w:cstheme="minorHAnsi"/>
                <w:sz w:val="20"/>
                <w:szCs w:val="20"/>
              </w:rPr>
              <w:t>y</w:t>
            </w:r>
            <w:r w:rsidRPr="0023125E">
              <w:rPr>
                <w:rFonts w:cstheme="minorHAnsi"/>
                <w:sz w:val="20"/>
                <w:szCs w:val="20"/>
              </w:rPr>
              <w:t xml:space="preserve">pracowanie </w:t>
            </w:r>
          </w:p>
          <w:p w:rsidR="00005D95" w:rsidRDefault="00005D95" w:rsidP="00005D95">
            <w:pPr>
              <w:pStyle w:val="Akapitzlist"/>
              <w:ind w:left="186"/>
              <w:rPr>
                <w:rFonts w:cstheme="minorHAnsi"/>
                <w:sz w:val="20"/>
                <w:szCs w:val="20"/>
              </w:rPr>
            </w:pPr>
            <w:r>
              <w:rPr>
                <w:rFonts w:cstheme="minorHAnsi"/>
                <w:sz w:val="20"/>
                <w:szCs w:val="20"/>
              </w:rPr>
              <w:t>20</w:t>
            </w:r>
            <w:r w:rsidRPr="0023125E">
              <w:rPr>
                <w:rFonts w:cstheme="minorHAnsi"/>
                <w:sz w:val="20"/>
                <w:szCs w:val="20"/>
              </w:rPr>
              <w:t xml:space="preserve"> programów, projektów, kampanii</w:t>
            </w:r>
            <w:r>
              <w:rPr>
                <w:rFonts w:cstheme="minorHAnsi"/>
                <w:sz w:val="20"/>
                <w:szCs w:val="20"/>
              </w:rPr>
              <w:t>,</w:t>
            </w:r>
          </w:p>
          <w:p w:rsidR="00005D95" w:rsidRPr="0023125E" w:rsidRDefault="00005D95" w:rsidP="00005D95">
            <w:pPr>
              <w:pStyle w:val="Akapitzlist"/>
              <w:numPr>
                <w:ilvl w:val="0"/>
                <w:numId w:val="34"/>
              </w:numPr>
              <w:ind w:left="186" w:hanging="186"/>
              <w:rPr>
                <w:rFonts w:cstheme="minorHAnsi"/>
                <w:sz w:val="20"/>
                <w:szCs w:val="20"/>
              </w:rPr>
            </w:pPr>
            <w:r>
              <w:rPr>
                <w:rFonts w:cstheme="minorHAnsi"/>
                <w:sz w:val="20"/>
                <w:szCs w:val="20"/>
              </w:rPr>
              <w:t>wypracowanie systemu certyfikacji i uznawania kompetencji</w:t>
            </w:r>
          </w:p>
        </w:tc>
      </w:tr>
      <w:tr w:rsidR="00005D95" w:rsidRPr="00887150" w:rsidTr="00005D95">
        <w:trPr>
          <w:trHeight w:val="1577"/>
        </w:trPr>
        <w:tc>
          <w:tcPr>
            <w:tcW w:w="849" w:type="pct"/>
            <w:vAlign w:val="center"/>
          </w:tcPr>
          <w:p w:rsidR="00005D95" w:rsidRPr="006E008F" w:rsidRDefault="00005D95" w:rsidP="00BB5359">
            <w:pPr>
              <w:rPr>
                <w:rFonts w:cstheme="minorHAnsi"/>
                <w:sz w:val="20"/>
                <w:szCs w:val="20"/>
              </w:rPr>
            </w:pPr>
            <w:r>
              <w:rPr>
                <w:rFonts w:cstheme="minorHAnsi"/>
                <w:sz w:val="20"/>
                <w:szCs w:val="20"/>
              </w:rPr>
              <w:t>2.5.</w:t>
            </w:r>
            <w:r w:rsidRPr="00BA4002">
              <w:rPr>
                <w:rFonts w:cstheme="minorHAnsi"/>
                <w:sz w:val="20"/>
                <w:szCs w:val="20"/>
              </w:rPr>
              <w:t xml:space="preserve"> Rada Programu</w:t>
            </w:r>
            <w:r>
              <w:rPr>
                <w:rFonts w:cstheme="minorHAnsi"/>
                <w:sz w:val="20"/>
                <w:szCs w:val="20"/>
              </w:rPr>
              <w:br/>
              <w:t>–</w:t>
            </w:r>
            <w:r w:rsidRPr="00BA4002">
              <w:rPr>
                <w:rFonts w:cstheme="minorHAnsi"/>
                <w:sz w:val="20"/>
                <w:szCs w:val="20"/>
              </w:rPr>
              <w:t xml:space="preserve"> </w:t>
            </w:r>
            <w:r>
              <w:rPr>
                <w:rFonts w:cstheme="minorHAnsi"/>
                <w:sz w:val="20"/>
                <w:szCs w:val="20"/>
              </w:rPr>
              <w:t>k</w:t>
            </w:r>
            <w:r w:rsidRPr="00BA4002">
              <w:rPr>
                <w:rFonts w:cstheme="minorHAnsi"/>
                <w:sz w:val="20"/>
                <w:szCs w:val="20"/>
              </w:rPr>
              <w:t>onsolidacja środowisk harcerskich</w:t>
            </w:r>
            <w:r>
              <w:rPr>
                <w:rFonts w:cstheme="minorHAnsi"/>
                <w:sz w:val="20"/>
                <w:szCs w:val="20"/>
              </w:rPr>
              <w:br/>
              <w:t>i skautowych</w:t>
            </w:r>
          </w:p>
        </w:tc>
        <w:tc>
          <w:tcPr>
            <w:tcW w:w="1933" w:type="pct"/>
            <w:vAlign w:val="center"/>
          </w:tcPr>
          <w:p w:rsidR="00005D95" w:rsidRPr="00BA4002" w:rsidRDefault="00005D95" w:rsidP="00005D95">
            <w:pPr>
              <w:rPr>
                <w:rFonts w:cstheme="minorHAnsi"/>
                <w:sz w:val="20"/>
                <w:szCs w:val="20"/>
              </w:rPr>
            </w:pPr>
            <w:r w:rsidRPr="00BA4002">
              <w:rPr>
                <w:rFonts w:cstheme="minorHAnsi"/>
                <w:sz w:val="20"/>
                <w:szCs w:val="20"/>
              </w:rPr>
              <w:t>Przygotowanie i utworzenie w 2018 r</w:t>
            </w:r>
            <w:r>
              <w:rPr>
                <w:rFonts w:cstheme="minorHAnsi"/>
                <w:sz w:val="20"/>
                <w:szCs w:val="20"/>
              </w:rPr>
              <w:t>oku</w:t>
            </w:r>
            <w:r w:rsidRPr="00BA4002">
              <w:rPr>
                <w:rFonts w:cstheme="minorHAnsi"/>
                <w:sz w:val="20"/>
                <w:szCs w:val="20"/>
              </w:rPr>
              <w:t xml:space="preserve"> </w:t>
            </w:r>
            <w:r w:rsidR="00BB5359">
              <w:rPr>
                <w:rFonts w:cstheme="minorHAnsi"/>
                <w:sz w:val="20"/>
                <w:szCs w:val="20"/>
              </w:rPr>
              <w:t>R</w:t>
            </w:r>
            <w:r w:rsidRPr="00BA4002">
              <w:rPr>
                <w:rFonts w:cstheme="minorHAnsi"/>
                <w:sz w:val="20"/>
                <w:szCs w:val="20"/>
              </w:rPr>
              <w:t xml:space="preserve">ady </w:t>
            </w:r>
            <w:r>
              <w:rPr>
                <w:rFonts w:cstheme="minorHAnsi"/>
                <w:sz w:val="20"/>
                <w:szCs w:val="20"/>
              </w:rPr>
              <w:t>P</w:t>
            </w:r>
            <w:r w:rsidRPr="00BA4002">
              <w:rPr>
                <w:rFonts w:cstheme="minorHAnsi"/>
                <w:sz w:val="20"/>
                <w:szCs w:val="20"/>
              </w:rPr>
              <w:t>rogramu</w:t>
            </w:r>
            <w:r>
              <w:rPr>
                <w:rFonts w:cstheme="minorHAnsi"/>
                <w:sz w:val="20"/>
                <w:szCs w:val="20"/>
              </w:rPr>
              <w:t xml:space="preserve"> (Rady Organizacji Harcerskich)</w:t>
            </w:r>
            <w:r w:rsidRPr="00BA4002">
              <w:rPr>
                <w:rFonts w:cstheme="minorHAnsi"/>
                <w:sz w:val="20"/>
                <w:szCs w:val="20"/>
              </w:rPr>
              <w:t xml:space="preserve"> złożonej </w:t>
            </w:r>
            <w:r w:rsidR="00A55669">
              <w:rPr>
                <w:rFonts w:cstheme="minorHAnsi"/>
                <w:sz w:val="20"/>
                <w:szCs w:val="20"/>
              </w:rPr>
              <w:br/>
            </w:r>
            <w:r w:rsidRPr="00BA4002">
              <w:rPr>
                <w:rFonts w:cstheme="minorHAnsi"/>
                <w:sz w:val="20"/>
                <w:szCs w:val="20"/>
              </w:rPr>
              <w:t xml:space="preserve">z reprezentantów Rady Ministrów </w:t>
            </w:r>
            <w:r w:rsidR="00A55669">
              <w:rPr>
                <w:rFonts w:cstheme="minorHAnsi"/>
                <w:sz w:val="20"/>
                <w:szCs w:val="20"/>
              </w:rPr>
              <w:br/>
            </w:r>
            <w:r w:rsidRPr="00BA4002">
              <w:rPr>
                <w:rFonts w:cstheme="minorHAnsi"/>
                <w:sz w:val="20"/>
                <w:szCs w:val="20"/>
              </w:rPr>
              <w:t>i organizacji</w:t>
            </w:r>
            <w:r>
              <w:rPr>
                <w:rFonts w:cstheme="minorHAnsi"/>
                <w:sz w:val="20"/>
                <w:szCs w:val="20"/>
              </w:rPr>
              <w:t>.</w:t>
            </w:r>
          </w:p>
          <w:p w:rsidR="00005D95" w:rsidRPr="00BA4002" w:rsidRDefault="00005D95" w:rsidP="00005D95">
            <w:pPr>
              <w:rPr>
                <w:rFonts w:cstheme="minorHAnsi"/>
                <w:sz w:val="20"/>
                <w:szCs w:val="20"/>
              </w:rPr>
            </w:pPr>
            <w:r w:rsidRPr="00BA4002">
              <w:rPr>
                <w:rFonts w:cstheme="minorHAnsi"/>
                <w:sz w:val="20"/>
                <w:szCs w:val="20"/>
              </w:rPr>
              <w:t>Rada będzie:</w:t>
            </w:r>
          </w:p>
          <w:p w:rsidR="00005D95" w:rsidRPr="00BA4002" w:rsidRDefault="00005D95" w:rsidP="00005D95">
            <w:pPr>
              <w:pStyle w:val="Akapitzlist"/>
              <w:numPr>
                <w:ilvl w:val="0"/>
                <w:numId w:val="35"/>
              </w:numPr>
              <w:ind w:left="321" w:hanging="321"/>
              <w:rPr>
                <w:rFonts w:cstheme="minorHAnsi"/>
                <w:sz w:val="20"/>
                <w:szCs w:val="20"/>
              </w:rPr>
            </w:pPr>
            <w:r w:rsidRPr="00BA4002">
              <w:rPr>
                <w:rFonts w:cstheme="minorHAnsi"/>
                <w:sz w:val="20"/>
                <w:szCs w:val="20"/>
              </w:rPr>
              <w:t xml:space="preserve">miejscem prezentacji projektów organizacji harcerskich, </w:t>
            </w:r>
          </w:p>
          <w:p w:rsidR="00005D95" w:rsidRDefault="00005D95" w:rsidP="00005D95">
            <w:pPr>
              <w:pStyle w:val="Akapitzlist"/>
              <w:numPr>
                <w:ilvl w:val="0"/>
                <w:numId w:val="35"/>
              </w:numPr>
              <w:ind w:left="321" w:hanging="321"/>
              <w:rPr>
                <w:rFonts w:cstheme="minorHAnsi"/>
                <w:sz w:val="20"/>
                <w:szCs w:val="20"/>
              </w:rPr>
            </w:pPr>
            <w:r w:rsidRPr="00BA4002">
              <w:rPr>
                <w:rFonts w:cstheme="minorHAnsi"/>
                <w:sz w:val="20"/>
                <w:szCs w:val="20"/>
              </w:rPr>
              <w:lastRenderedPageBreak/>
              <w:t>forum wymiany doświadczeń</w:t>
            </w:r>
            <w:r>
              <w:rPr>
                <w:rFonts w:cstheme="minorHAnsi"/>
                <w:sz w:val="20"/>
                <w:szCs w:val="20"/>
              </w:rPr>
              <w:br/>
            </w:r>
            <w:r w:rsidRPr="00BA4002">
              <w:rPr>
                <w:rFonts w:cstheme="minorHAnsi"/>
                <w:sz w:val="20"/>
                <w:szCs w:val="20"/>
              </w:rPr>
              <w:t>i dobrych praktyk,</w:t>
            </w:r>
          </w:p>
          <w:p w:rsidR="00005D95" w:rsidRPr="00E812E6" w:rsidRDefault="00005D95" w:rsidP="00005D95">
            <w:pPr>
              <w:pStyle w:val="Akapitzlist"/>
              <w:numPr>
                <w:ilvl w:val="0"/>
                <w:numId w:val="35"/>
              </w:numPr>
              <w:ind w:left="321" w:hanging="321"/>
              <w:rPr>
                <w:rFonts w:cstheme="minorHAnsi"/>
                <w:sz w:val="20"/>
                <w:szCs w:val="20"/>
              </w:rPr>
            </w:pPr>
            <w:r w:rsidRPr="00E812E6">
              <w:rPr>
                <w:rFonts w:cstheme="minorHAnsi"/>
                <w:sz w:val="20"/>
                <w:szCs w:val="20"/>
              </w:rPr>
              <w:t>forum wypracowania rozwiązań odpowiadających na bieżące wyzwania.</w:t>
            </w:r>
          </w:p>
        </w:tc>
        <w:tc>
          <w:tcPr>
            <w:tcW w:w="1263" w:type="pct"/>
            <w:vAlign w:val="center"/>
          </w:tcPr>
          <w:p w:rsidR="00005D95" w:rsidRPr="00003F70" w:rsidRDefault="00005D95" w:rsidP="00005D95">
            <w:pPr>
              <w:pStyle w:val="Akapitzlist"/>
              <w:numPr>
                <w:ilvl w:val="0"/>
                <w:numId w:val="36"/>
              </w:numPr>
              <w:ind w:left="175" w:hanging="175"/>
              <w:rPr>
                <w:rFonts w:cstheme="minorHAnsi"/>
                <w:sz w:val="20"/>
                <w:szCs w:val="20"/>
              </w:rPr>
            </w:pPr>
            <w:r w:rsidRPr="00BA4002">
              <w:rPr>
                <w:rFonts w:cstheme="minorHAnsi"/>
                <w:sz w:val="20"/>
                <w:szCs w:val="20"/>
              </w:rPr>
              <w:lastRenderedPageBreak/>
              <w:t xml:space="preserve">spotkania </w:t>
            </w:r>
            <w:r>
              <w:rPr>
                <w:rFonts w:cstheme="minorHAnsi"/>
                <w:sz w:val="20"/>
                <w:szCs w:val="20"/>
              </w:rPr>
              <w:t>r</w:t>
            </w:r>
            <w:r w:rsidRPr="00BA4002">
              <w:rPr>
                <w:rFonts w:cstheme="minorHAnsi"/>
                <w:sz w:val="20"/>
                <w:szCs w:val="20"/>
              </w:rPr>
              <w:t>ady</w:t>
            </w:r>
          </w:p>
          <w:p w:rsidR="00005D95" w:rsidRDefault="00005D95" w:rsidP="00005D95">
            <w:pPr>
              <w:pStyle w:val="Akapitzlist"/>
              <w:numPr>
                <w:ilvl w:val="0"/>
                <w:numId w:val="36"/>
              </w:numPr>
              <w:ind w:left="175" w:hanging="175"/>
              <w:rPr>
                <w:rFonts w:cstheme="minorHAnsi"/>
                <w:sz w:val="20"/>
                <w:szCs w:val="20"/>
              </w:rPr>
            </w:pPr>
            <w:r w:rsidRPr="00BA4002">
              <w:rPr>
                <w:rFonts w:cstheme="minorHAnsi"/>
                <w:sz w:val="20"/>
                <w:szCs w:val="20"/>
              </w:rPr>
              <w:t>p</w:t>
            </w:r>
            <w:r>
              <w:rPr>
                <w:rFonts w:cstheme="minorHAnsi"/>
                <w:sz w:val="20"/>
                <w:szCs w:val="20"/>
              </w:rPr>
              <w:t>rezentacje</w:t>
            </w:r>
          </w:p>
          <w:p w:rsidR="00005D95" w:rsidRPr="0023125E" w:rsidRDefault="00005D95" w:rsidP="00005D95">
            <w:pPr>
              <w:pStyle w:val="Akapitzlist"/>
              <w:numPr>
                <w:ilvl w:val="0"/>
                <w:numId w:val="33"/>
              </w:numPr>
              <w:ind w:left="175" w:hanging="175"/>
              <w:rPr>
                <w:rFonts w:cstheme="minorHAnsi"/>
                <w:sz w:val="20"/>
                <w:szCs w:val="20"/>
              </w:rPr>
            </w:pPr>
            <w:r>
              <w:rPr>
                <w:rFonts w:cstheme="minorHAnsi"/>
                <w:sz w:val="20"/>
                <w:szCs w:val="20"/>
              </w:rPr>
              <w:t xml:space="preserve">wypracowanie rozwiązań prawnych </w:t>
            </w:r>
          </w:p>
        </w:tc>
        <w:tc>
          <w:tcPr>
            <w:tcW w:w="955" w:type="pct"/>
            <w:vAlign w:val="center"/>
          </w:tcPr>
          <w:p w:rsidR="00005D95" w:rsidRPr="00BA4002" w:rsidRDefault="00005D95" w:rsidP="00B74000">
            <w:pPr>
              <w:pStyle w:val="Akapitzlist"/>
              <w:ind w:left="328"/>
              <w:rPr>
                <w:rFonts w:cstheme="minorHAnsi"/>
                <w:sz w:val="20"/>
                <w:szCs w:val="20"/>
              </w:rPr>
            </w:pPr>
            <w:r w:rsidRPr="00BA4002">
              <w:rPr>
                <w:rFonts w:cstheme="minorHAnsi"/>
                <w:sz w:val="20"/>
                <w:szCs w:val="20"/>
              </w:rPr>
              <w:t xml:space="preserve">raz na kwartał posiedzenie plenarne rady </w:t>
            </w:r>
          </w:p>
          <w:p w:rsidR="00005D95" w:rsidRPr="0023125E" w:rsidRDefault="00005D95" w:rsidP="00005D95">
            <w:pPr>
              <w:pStyle w:val="Akapitzlist"/>
              <w:numPr>
                <w:ilvl w:val="0"/>
                <w:numId w:val="34"/>
              </w:numPr>
              <w:ind w:left="186" w:hanging="186"/>
              <w:rPr>
                <w:rFonts w:cstheme="minorHAnsi"/>
                <w:sz w:val="20"/>
                <w:szCs w:val="20"/>
              </w:rPr>
            </w:pPr>
            <w:r w:rsidRPr="00BA4002">
              <w:rPr>
                <w:rFonts w:cstheme="minorHAnsi"/>
                <w:sz w:val="20"/>
                <w:szCs w:val="20"/>
              </w:rPr>
              <w:t>w miarę potrzeb praca doraźnie powoływanych zespołów zadaniowych</w:t>
            </w:r>
          </w:p>
        </w:tc>
      </w:tr>
    </w:tbl>
    <w:p w:rsidR="00FF2688" w:rsidRDefault="00FF2688" w:rsidP="0023125E">
      <w:pPr>
        <w:spacing w:after="0"/>
        <w:rPr>
          <w:rFonts w:cstheme="minorHAnsi"/>
          <w:sz w:val="24"/>
          <w:szCs w:val="24"/>
        </w:rPr>
      </w:pPr>
    </w:p>
    <w:p w:rsidR="0041074E" w:rsidRPr="0023125E" w:rsidRDefault="00575F19" w:rsidP="00B85BDB">
      <w:pPr>
        <w:pStyle w:val="Nagwek3"/>
      </w:pPr>
      <w:r>
        <w:t xml:space="preserve">Zadanie </w:t>
      </w:r>
      <w:r w:rsidR="00704D97" w:rsidRPr="0023125E">
        <w:t xml:space="preserve">3. </w:t>
      </w:r>
      <w:r w:rsidR="00E812E6">
        <w:t>Pomoc techniczna</w:t>
      </w:r>
    </w:p>
    <w:p w:rsidR="00E812E6" w:rsidRPr="00E812E6" w:rsidRDefault="00E812E6" w:rsidP="00E812E6">
      <w:pPr>
        <w:spacing w:after="120" w:line="276" w:lineRule="auto"/>
        <w:jc w:val="both"/>
        <w:rPr>
          <w:rFonts w:cstheme="minorHAnsi"/>
        </w:rPr>
      </w:pPr>
      <w:r w:rsidRPr="00E812E6">
        <w:rPr>
          <w:rFonts w:cstheme="minorHAnsi"/>
        </w:rPr>
        <w:t xml:space="preserve">Założeniem priorytetu Pomoc techniczna jest zapewnienie sprawnego systemu realizacji Programu </w:t>
      </w:r>
      <w:r w:rsidR="00A55669">
        <w:rPr>
          <w:rFonts w:cstheme="minorHAnsi"/>
        </w:rPr>
        <w:br/>
      </w:r>
      <w:r w:rsidRPr="00E812E6">
        <w:rPr>
          <w:rFonts w:cstheme="minorHAnsi"/>
        </w:rPr>
        <w:t xml:space="preserve">w latach 2018–2030. Priorytet gwarantuje środki finansowe na obsługę realizacji Programu </w:t>
      </w:r>
      <w:r w:rsidR="00A55669">
        <w:rPr>
          <w:rFonts w:cstheme="minorHAnsi"/>
        </w:rPr>
        <w:br/>
      </w:r>
      <w:r w:rsidRPr="00E812E6">
        <w:rPr>
          <w:rFonts w:cstheme="minorHAnsi"/>
        </w:rPr>
        <w:t xml:space="preserve">i obejmuje swoim zakresem wsparcie wszystkich horyzontalnych działań i procesów z zakresu przygotowania, zarządzania, wdrażania, koordynacji, monitorowania, ewaluacji, informacji </w:t>
      </w:r>
      <w:r w:rsidR="00A55669">
        <w:rPr>
          <w:rFonts w:cstheme="minorHAnsi"/>
        </w:rPr>
        <w:br/>
      </w:r>
      <w:r w:rsidRPr="00E812E6">
        <w:rPr>
          <w:rFonts w:cstheme="minorHAnsi"/>
        </w:rPr>
        <w:t xml:space="preserve">i komunikacji, rozpatrywania skarg oraz kontroli i audytu. Pomoc techniczna gwarantuje zapewnienie niezbędnych zasobów ludzkich oraz warunków gwarantujących sprawne działanie IZ, w tym </w:t>
      </w:r>
      <w:r w:rsidR="00A55669">
        <w:rPr>
          <w:rFonts w:cstheme="minorHAnsi"/>
        </w:rPr>
        <w:br/>
      </w:r>
      <w:r w:rsidRPr="00E812E6">
        <w:rPr>
          <w:rFonts w:cstheme="minorHAnsi"/>
        </w:rPr>
        <w:t xml:space="preserve">w szczególności niezbędnego zaplecza technicznego dla skutecznej implementacji Programu. Pomoc techniczna obejmuje swoim zakresem także rozwój potencjału organizacji – wnioskodawców, ze szczególnym uwzględnieniem wymiaru terytorialnego. Zakłada się realizację szkoleń oraz wykorzystanie innych form edukacyjnych na rzecz podniesienia kompetencji organizacji </w:t>
      </w:r>
      <w:r w:rsidR="00A35FE8">
        <w:rPr>
          <w:rFonts w:cstheme="minorHAnsi"/>
        </w:rPr>
        <w:t>harcerskich</w:t>
      </w:r>
      <w:r w:rsidRPr="00E812E6">
        <w:rPr>
          <w:rFonts w:cstheme="minorHAnsi"/>
        </w:rPr>
        <w:t xml:space="preserve"> w zakresie rozwoju instytucjonalnego, z</w:t>
      </w:r>
      <w:r w:rsidR="00A35FE8">
        <w:rPr>
          <w:rFonts w:cstheme="minorHAnsi"/>
        </w:rPr>
        <w:t>arządzania strategicznego itp.</w:t>
      </w:r>
    </w:p>
    <w:p w:rsidR="00631968" w:rsidRPr="00575F19" w:rsidRDefault="00631968" w:rsidP="00575F19">
      <w:pPr>
        <w:rPr>
          <w:b/>
        </w:rPr>
      </w:pPr>
      <w:r w:rsidRPr="00575F19">
        <w:rPr>
          <w:b/>
        </w:rPr>
        <w:t>SZCZEGÓŁOWY OPIS DZIAŁAŃ</w:t>
      </w:r>
    </w:p>
    <w:tbl>
      <w:tblPr>
        <w:tblStyle w:val="Tabela-Siatka"/>
        <w:tblW w:w="5253" w:type="pct"/>
        <w:tblLook w:val="04A0" w:firstRow="1" w:lastRow="0" w:firstColumn="1" w:lastColumn="0" w:noHBand="0" w:noVBand="1"/>
      </w:tblPr>
      <w:tblGrid>
        <w:gridCol w:w="1556"/>
        <w:gridCol w:w="3685"/>
        <w:gridCol w:w="2267"/>
        <w:gridCol w:w="2010"/>
      </w:tblGrid>
      <w:tr w:rsidR="00631968" w:rsidRPr="00793D7C" w:rsidTr="00BA4002">
        <w:trPr>
          <w:trHeight w:val="387"/>
        </w:trPr>
        <w:tc>
          <w:tcPr>
            <w:tcW w:w="817" w:type="pct"/>
            <w:shd w:val="clear" w:color="auto" w:fill="F2F2F2" w:themeFill="background1" w:themeFillShade="F2"/>
            <w:vAlign w:val="center"/>
          </w:tcPr>
          <w:p w:rsidR="00631968" w:rsidRPr="00BA4002" w:rsidRDefault="00631968" w:rsidP="00BA4002">
            <w:pPr>
              <w:jc w:val="center"/>
              <w:rPr>
                <w:rFonts w:cstheme="minorHAnsi"/>
                <w:b/>
                <w:sz w:val="20"/>
                <w:szCs w:val="20"/>
              </w:rPr>
            </w:pPr>
            <w:r w:rsidRPr="00BA4002">
              <w:rPr>
                <w:rFonts w:cstheme="minorHAnsi"/>
                <w:b/>
                <w:sz w:val="20"/>
                <w:szCs w:val="20"/>
              </w:rPr>
              <w:t>Zadani</w:t>
            </w:r>
            <w:r w:rsidR="00BA4002" w:rsidRPr="00BA4002">
              <w:rPr>
                <w:rFonts w:cstheme="minorHAnsi"/>
                <w:b/>
                <w:sz w:val="20"/>
                <w:szCs w:val="20"/>
              </w:rPr>
              <w:t>e</w:t>
            </w:r>
            <w:r w:rsidRPr="00BA4002">
              <w:rPr>
                <w:rFonts w:cstheme="minorHAnsi"/>
                <w:b/>
                <w:sz w:val="20"/>
                <w:szCs w:val="20"/>
              </w:rPr>
              <w:t xml:space="preserve"> cząstkowe</w:t>
            </w:r>
          </w:p>
        </w:tc>
        <w:tc>
          <w:tcPr>
            <w:tcW w:w="1936" w:type="pct"/>
            <w:shd w:val="clear" w:color="auto" w:fill="F2F2F2" w:themeFill="background1" w:themeFillShade="F2"/>
            <w:vAlign w:val="center"/>
          </w:tcPr>
          <w:p w:rsidR="00631968" w:rsidRPr="00BA4002" w:rsidRDefault="00631968" w:rsidP="00BA4002">
            <w:pPr>
              <w:jc w:val="center"/>
              <w:rPr>
                <w:rFonts w:cstheme="minorHAnsi"/>
                <w:b/>
                <w:sz w:val="20"/>
                <w:szCs w:val="20"/>
              </w:rPr>
            </w:pPr>
            <w:r w:rsidRPr="00BA4002">
              <w:rPr>
                <w:rFonts w:cstheme="minorHAnsi"/>
                <w:b/>
                <w:sz w:val="20"/>
                <w:szCs w:val="20"/>
              </w:rPr>
              <w:t>Formy i narzędzia realizacji:</w:t>
            </w:r>
          </w:p>
        </w:tc>
        <w:tc>
          <w:tcPr>
            <w:tcW w:w="1191" w:type="pct"/>
            <w:shd w:val="clear" w:color="auto" w:fill="F2F2F2" w:themeFill="background1" w:themeFillShade="F2"/>
            <w:vAlign w:val="center"/>
          </w:tcPr>
          <w:p w:rsidR="00631968" w:rsidRPr="00BA4002" w:rsidRDefault="00631968" w:rsidP="00BA4002">
            <w:pPr>
              <w:jc w:val="center"/>
              <w:rPr>
                <w:rFonts w:cstheme="minorHAnsi"/>
                <w:b/>
                <w:sz w:val="20"/>
                <w:szCs w:val="20"/>
              </w:rPr>
            </w:pPr>
            <w:r w:rsidRPr="00BA4002">
              <w:rPr>
                <w:rFonts w:cstheme="minorHAnsi"/>
                <w:b/>
                <w:sz w:val="20"/>
                <w:szCs w:val="20"/>
              </w:rPr>
              <w:t>Wskaźnik</w:t>
            </w:r>
            <w:r w:rsidR="00BA4002">
              <w:rPr>
                <w:rFonts w:cstheme="minorHAnsi"/>
                <w:b/>
                <w:sz w:val="20"/>
                <w:szCs w:val="20"/>
              </w:rPr>
              <w:t xml:space="preserve"> realizacji programu</w:t>
            </w:r>
          </w:p>
        </w:tc>
        <w:tc>
          <w:tcPr>
            <w:tcW w:w="1056" w:type="pct"/>
            <w:shd w:val="clear" w:color="auto" w:fill="F2F2F2" w:themeFill="background1" w:themeFillShade="F2"/>
            <w:vAlign w:val="center"/>
          </w:tcPr>
          <w:p w:rsidR="00631968" w:rsidRPr="00BA4002" w:rsidRDefault="00631968" w:rsidP="00BA4002">
            <w:pPr>
              <w:jc w:val="center"/>
              <w:rPr>
                <w:rFonts w:cstheme="minorHAnsi"/>
                <w:b/>
                <w:sz w:val="20"/>
                <w:szCs w:val="20"/>
              </w:rPr>
            </w:pPr>
            <w:r w:rsidRPr="00BA4002">
              <w:rPr>
                <w:rFonts w:cstheme="minorHAnsi"/>
                <w:b/>
                <w:sz w:val="20"/>
                <w:szCs w:val="20"/>
              </w:rPr>
              <w:t>Minimalny wskaźnik realizacji</w:t>
            </w:r>
          </w:p>
        </w:tc>
      </w:tr>
      <w:tr w:rsidR="00631968" w:rsidRPr="00793D7C" w:rsidTr="00BA4002">
        <w:trPr>
          <w:trHeight w:val="1842"/>
        </w:trPr>
        <w:tc>
          <w:tcPr>
            <w:tcW w:w="817" w:type="pct"/>
            <w:vAlign w:val="center"/>
          </w:tcPr>
          <w:p w:rsidR="00EA7A9F" w:rsidRPr="00BA4002" w:rsidRDefault="009F473D" w:rsidP="009F473D">
            <w:pPr>
              <w:rPr>
                <w:rFonts w:cstheme="minorHAnsi"/>
                <w:b/>
                <w:sz w:val="20"/>
                <w:szCs w:val="20"/>
              </w:rPr>
            </w:pPr>
            <w:r>
              <w:rPr>
                <w:rFonts w:cstheme="minorHAnsi"/>
                <w:sz w:val="20"/>
                <w:szCs w:val="20"/>
              </w:rPr>
              <w:t>3.1. Wsparcie systemu wdrażania Programu</w:t>
            </w:r>
          </w:p>
        </w:tc>
        <w:tc>
          <w:tcPr>
            <w:tcW w:w="1936" w:type="pct"/>
            <w:vAlign w:val="center"/>
          </w:tcPr>
          <w:p w:rsidR="00E812E6" w:rsidRPr="00E812E6" w:rsidRDefault="00E812E6" w:rsidP="00E812E6">
            <w:pPr>
              <w:spacing w:line="276" w:lineRule="auto"/>
              <w:jc w:val="both"/>
              <w:rPr>
                <w:rFonts w:cstheme="minorHAnsi"/>
                <w:sz w:val="20"/>
              </w:rPr>
            </w:pPr>
            <w:r>
              <w:rPr>
                <w:rFonts w:cstheme="minorHAnsi"/>
                <w:sz w:val="20"/>
              </w:rPr>
              <w:t>Działania w ramach pomocy technicznej obejmują:</w:t>
            </w:r>
          </w:p>
          <w:p w:rsidR="00E812E6" w:rsidRPr="00E812E6" w:rsidRDefault="00E812E6" w:rsidP="00DB4C06">
            <w:pPr>
              <w:pStyle w:val="Akapitzlist"/>
              <w:numPr>
                <w:ilvl w:val="0"/>
                <w:numId w:val="43"/>
              </w:numPr>
              <w:spacing w:after="120" w:line="276" w:lineRule="auto"/>
              <w:rPr>
                <w:rFonts w:cstheme="minorHAnsi"/>
                <w:sz w:val="20"/>
              </w:rPr>
            </w:pPr>
            <w:r w:rsidRPr="00E812E6">
              <w:rPr>
                <w:rFonts w:cstheme="minorHAnsi"/>
                <w:sz w:val="20"/>
              </w:rPr>
              <w:t xml:space="preserve">wprowadzenie i realizację odpowiednich procedur zarządzania </w:t>
            </w:r>
            <w:r>
              <w:rPr>
                <w:rFonts w:cstheme="minorHAnsi"/>
                <w:sz w:val="20"/>
              </w:rPr>
              <w:br/>
            </w:r>
            <w:r w:rsidRPr="00E812E6">
              <w:rPr>
                <w:rFonts w:cstheme="minorHAnsi"/>
                <w:sz w:val="20"/>
              </w:rPr>
              <w:t>i kontroli, w tym zapewnienie wysokiej jakości obsług</w:t>
            </w:r>
            <w:r>
              <w:rPr>
                <w:rFonts w:cstheme="minorHAnsi"/>
                <w:sz w:val="20"/>
              </w:rPr>
              <w:t xml:space="preserve">i wnioskodawców </w:t>
            </w:r>
            <w:r w:rsidR="00A55669">
              <w:rPr>
                <w:rFonts w:cstheme="minorHAnsi"/>
                <w:sz w:val="20"/>
              </w:rPr>
              <w:br/>
            </w:r>
            <w:r>
              <w:rPr>
                <w:rFonts w:cstheme="minorHAnsi"/>
                <w:sz w:val="20"/>
              </w:rPr>
              <w:t>i beneficjentów,</w:t>
            </w:r>
          </w:p>
          <w:p w:rsidR="00E812E6" w:rsidRPr="00E812E6" w:rsidRDefault="00E812E6" w:rsidP="00DB4C06">
            <w:pPr>
              <w:pStyle w:val="Akapitzlist"/>
              <w:numPr>
                <w:ilvl w:val="0"/>
                <w:numId w:val="43"/>
              </w:numPr>
              <w:spacing w:after="120" w:line="276" w:lineRule="auto"/>
              <w:rPr>
                <w:rFonts w:cstheme="minorHAnsi"/>
                <w:sz w:val="20"/>
              </w:rPr>
            </w:pPr>
            <w:r w:rsidRPr="00E812E6">
              <w:rPr>
                <w:rFonts w:cstheme="minorHAnsi"/>
                <w:sz w:val="20"/>
              </w:rPr>
              <w:t xml:space="preserve">zapewnienie technicznego </w:t>
            </w:r>
            <w:r>
              <w:rPr>
                <w:rFonts w:cstheme="minorHAnsi"/>
                <w:sz w:val="20"/>
              </w:rPr>
              <w:br/>
            </w:r>
            <w:r w:rsidRPr="00E812E6">
              <w:rPr>
                <w:rFonts w:cstheme="minorHAnsi"/>
                <w:sz w:val="20"/>
              </w:rPr>
              <w:t xml:space="preserve">i finansowego wsparcia procesów zarządzania, oceny wniosków, wdrażania, monitorowania i kontroli </w:t>
            </w:r>
          </w:p>
          <w:p w:rsidR="00E812E6" w:rsidRPr="00E812E6" w:rsidRDefault="00E812E6" w:rsidP="00DB4C06">
            <w:pPr>
              <w:pStyle w:val="Akapitzlist"/>
              <w:numPr>
                <w:ilvl w:val="0"/>
                <w:numId w:val="43"/>
              </w:numPr>
              <w:spacing w:after="120" w:line="276" w:lineRule="auto"/>
              <w:rPr>
                <w:rFonts w:cstheme="minorHAnsi"/>
                <w:sz w:val="20"/>
              </w:rPr>
            </w:pPr>
            <w:r w:rsidRPr="00E812E6">
              <w:rPr>
                <w:rFonts w:cstheme="minorHAnsi"/>
                <w:sz w:val="20"/>
              </w:rPr>
              <w:t xml:space="preserve">sprawną i efektywną realizację działań informacyjnych i promocyjnych dotyczących wsparcia udzielanego </w:t>
            </w:r>
            <w:r w:rsidR="00E14AC3">
              <w:rPr>
                <w:rFonts w:cstheme="minorHAnsi"/>
                <w:sz w:val="20"/>
              </w:rPr>
              <w:br/>
            </w:r>
            <w:r w:rsidRPr="00E812E6">
              <w:rPr>
                <w:rFonts w:cstheme="minorHAnsi"/>
                <w:sz w:val="20"/>
              </w:rPr>
              <w:t>w ramach Programu,</w:t>
            </w:r>
          </w:p>
          <w:p w:rsidR="00EA7A9F" w:rsidRPr="00E812E6" w:rsidRDefault="00E812E6" w:rsidP="00DB4C06">
            <w:pPr>
              <w:pStyle w:val="Akapitzlist"/>
              <w:numPr>
                <w:ilvl w:val="0"/>
                <w:numId w:val="43"/>
              </w:numPr>
              <w:spacing w:after="120" w:line="276" w:lineRule="auto"/>
              <w:rPr>
                <w:rFonts w:cstheme="minorHAnsi"/>
                <w:sz w:val="20"/>
              </w:rPr>
            </w:pPr>
            <w:r w:rsidRPr="00E812E6">
              <w:rPr>
                <w:rFonts w:cstheme="minorHAnsi"/>
                <w:sz w:val="20"/>
              </w:rPr>
              <w:t xml:space="preserve">zapewnienie ewaluacji, monitoringu oraz audytu dotacji udzielanych </w:t>
            </w:r>
            <w:r w:rsidR="00E14AC3">
              <w:rPr>
                <w:rFonts w:cstheme="minorHAnsi"/>
                <w:sz w:val="20"/>
              </w:rPr>
              <w:br/>
            </w:r>
            <w:r w:rsidRPr="00E812E6">
              <w:rPr>
                <w:rFonts w:cstheme="minorHAnsi"/>
                <w:sz w:val="20"/>
              </w:rPr>
              <w:t>w ramach Programu.</w:t>
            </w:r>
          </w:p>
        </w:tc>
        <w:tc>
          <w:tcPr>
            <w:tcW w:w="1191" w:type="pct"/>
            <w:vAlign w:val="center"/>
          </w:tcPr>
          <w:p w:rsidR="00003F70" w:rsidRPr="00BA4002" w:rsidRDefault="009F473D" w:rsidP="009F473D">
            <w:pPr>
              <w:pStyle w:val="Akapitzlist"/>
              <w:ind w:left="-108"/>
              <w:jc w:val="center"/>
              <w:rPr>
                <w:rFonts w:cstheme="minorHAnsi"/>
                <w:sz w:val="20"/>
                <w:szCs w:val="20"/>
              </w:rPr>
            </w:pPr>
            <w:r>
              <w:rPr>
                <w:rFonts w:cstheme="minorHAnsi"/>
                <w:sz w:val="20"/>
                <w:szCs w:val="20"/>
              </w:rPr>
              <w:t>Nie dotyczy</w:t>
            </w:r>
          </w:p>
        </w:tc>
        <w:tc>
          <w:tcPr>
            <w:tcW w:w="1056" w:type="pct"/>
            <w:vAlign w:val="center"/>
          </w:tcPr>
          <w:p w:rsidR="00EA7A9F" w:rsidRPr="009F473D" w:rsidRDefault="009F473D" w:rsidP="009F473D">
            <w:pPr>
              <w:ind w:left="-108"/>
              <w:jc w:val="center"/>
              <w:rPr>
                <w:rFonts w:cstheme="minorHAnsi"/>
                <w:sz w:val="20"/>
                <w:szCs w:val="20"/>
              </w:rPr>
            </w:pPr>
            <w:r>
              <w:rPr>
                <w:rFonts w:cstheme="minorHAnsi"/>
                <w:sz w:val="20"/>
                <w:szCs w:val="20"/>
              </w:rPr>
              <w:t>Nie dotyczy</w:t>
            </w:r>
          </w:p>
        </w:tc>
      </w:tr>
    </w:tbl>
    <w:p w:rsidR="0041074E" w:rsidRPr="0041074E" w:rsidRDefault="0041074E" w:rsidP="002B1E2B">
      <w:pPr>
        <w:spacing w:after="120"/>
        <w:jc w:val="both"/>
        <w:rPr>
          <w:rFonts w:cstheme="minorHAnsi"/>
        </w:rPr>
      </w:pPr>
    </w:p>
    <w:p w:rsidR="00C83577" w:rsidRDefault="00C83577">
      <w:pPr>
        <w:rPr>
          <w:rFonts w:cstheme="minorHAnsi"/>
          <w:b/>
        </w:rPr>
      </w:pPr>
    </w:p>
    <w:p w:rsidR="00C83577" w:rsidRDefault="00C83577" w:rsidP="007D07DB">
      <w:pPr>
        <w:pStyle w:val="Nagwek2"/>
        <w:sectPr w:rsidR="00C83577" w:rsidSect="001B6470">
          <w:headerReference w:type="default" r:id="rId10"/>
          <w:pgSz w:w="11906" w:h="16838"/>
          <w:pgMar w:top="1418" w:right="1418" w:bottom="1418" w:left="1418" w:header="709" w:footer="709" w:gutter="0"/>
          <w:pgNumType w:start="1"/>
          <w:cols w:space="708"/>
          <w:docGrid w:linePitch="360"/>
        </w:sectPr>
      </w:pPr>
      <w:bookmarkStart w:id="34" w:name="_Toc511654112"/>
    </w:p>
    <w:p w:rsidR="00D33EB4" w:rsidRPr="00BA4002" w:rsidRDefault="00BC473D" w:rsidP="007D07DB">
      <w:pPr>
        <w:pStyle w:val="Nagwek2"/>
      </w:pPr>
      <w:bookmarkStart w:id="35" w:name="_Toc516827827"/>
      <w:r>
        <w:lastRenderedPageBreak/>
        <w:t xml:space="preserve">3.4. </w:t>
      </w:r>
      <w:r w:rsidR="00D33EB4" w:rsidRPr="00BA4002">
        <w:t>WSKAŹNIKI REALIZACJI CELÓW PROGRAMU</w:t>
      </w:r>
      <w:bookmarkEnd w:id="34"/>
      <w:bookmarkEnd w:id="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474"/>
        <w:gridCol w:w="957"/>
        <w:gridCol w:w="1189"/>
        <w:gridCol w:w="2489"/>
      </w:tblGrid>
      <w:tr w:rsidR="00D33EB4" w:rsidRPr="0083720D" w:rsidTr="000B74A0">
        <w:tc>
          <w:tcPr>
            <w:tcW w:w="1951" w:type="dxa"/>
            <w:shd w:val="clear" w:color="auto" w:fill="F2F2F2" w:themeFill="background1" w:themeFillShade="F2"/>
            <w:vAlign w:val="center"/>
          </w:tcPr>
          <w:p w:rsidR="00D33EB4" w:rsidRPr="00016ED4" w:rsidRDefault="00BA4002" w:rsidP="00DD48BD">
            <w:pPr>
              <w:spacing w:after="0" w:line="240" w:lineRule="auto"/>
              <w:jc w:val="center"/>
              <w:rPr>
                <w:rFonts w:cstheme="minorHAnsi"/>
                <w:b/>
                <w:sz w:val="20"/>
                <w:szCs w:val="20"/>
              </w:rPr>
            </w:pPr>
            <w:r>
              <w:rPr>
                <w:rFonts w:cstheme="minorHAnsi"/>
                <w:b/>
                <w:sz w:val="20"/>
                <w:szCs w:val="20"/>
              </w:rPr>
              <w:t>Zadanie</w:t>
            </w:r>
          </w:p>
        </w:tc>
        <w:tc>
          <w:tcPr>
            <w:tcW w:w="2474" w:type="dxa"/>
            <w:shd w:val="clear" w:color="auto" w:fill="F2F2F2" w:themeFill="background1" w:themeFillShade="F2"/>
            <w:vAlign w:val="center"/>
          </w:tcPr>
          <w:p w:rsidR="00D33EB4" w:rsidRPr="00016ED4" w:rsidRDefault="00D33EB4" w:rsidP="00DD48BD">
            <w:pPr>
              <w:spacing w:after="0" w:line="240" w:lineRule="auto"/>
              <w:jc w:val="center"/>
              <w:rPr>
                <w:rFonts w:cstheme="minorHAnsi"/>
                <w:b/>
                <w:sz w:val="20"/>
                <w:szCs w:val="20"/>
              </w:rPr>
            </w:pPr>
            <w:r w:rsidRPr="00016ED4">
              <w:rPr>
                <w:rFonts w:cstheme="minorHAnsi"/>
                <w:b/>
                <w:sz w:val="20"/>
                <w:szCs w:val="20"/>
              </w:rPr>
              <w:t>Wskaźniki</w:t>
            </w:r>
            <w:r w:rsidR="00BA4002">
              <w:rPr>
                <w:rFonts w:cstheme="minorHAnsi"/>
                <w:b/>
                <w:sz w:val="20"/>
                <w:szCs w:val="20"/>
              </w:rPr>
              <w:t xml:space="preserve"> </w:t>
            </w:r>
            <w:r w:rsidRPr="00016ED4">
              <w:rPr>
                <w:rFonts w:cstheme="minorHAnsi"/>
                <w:b/>
                <w:sz w:val="20"/>
                <w:szCs w:val="20"/>
              </w:rPr>
              <w:t>celów</w:t>
            </w:r>
          </w:p>
        </w:tc>
        <w:tc>
          <w:tcPr>
            <w:tcW w:w="957" w:type="dxa"/>
            <w:shd w:val="clear" w:color="auto" w:fill="F2F2F2" w:themeFill="background1" w:themeFillShade="F2"/>
            <w:vAlign w:val="center"/>
          </w:tcPr>
          <w:p w:rsidR="00DF2EC3" w:rsidRPr="00016ED4" w:rsidRDefault="00D33EB4" w:rsidP="000B74A0">
            <w:pPr>
              <w:spacing w:after="0" w:line="240" w:lineRule="auto"/>
              <w:ind w:left="-109"/>
              <w:jc w:val="center"/>
              <w:rPr>
                <w:rFonts w:cstheme="minorHAnsi"/>
                <w:b/>
                <w:sz w:val="20"/>
                <w:szCs w:val="20"/>
              </w:rPr>
            </w:pPr>
            <w:r w:rsidRPr="00016ED4">
              <w:rPr>
                <w:rFonts w:cstheme="minorHAnsi"/>
                <w:b/>
                <w:sz w:val="20"/>
                <w:szCs w:val="20"/>
              </w:rPr>
              <w:t>Wartość bazowa</w:t>
            </w:r>
            <w:r w:rsidR="000B74A0">
              <w:rPr>
                <w:rFonts w:cstheme="minorHAnsi"/>
                <w:b/>
                <w:sz w:val="20"/>
                <w:szCs w:val="20"/>
              </w:rPr>
              <w:t xml:space="preserve"> </w:t>
            </w:r>
            <w:r w:rsidR="00DF2EC3" w:rsidRPr="00016ED4">
              <w:rPr>
                <w:rFonts w:cstheme="minorHAnsi"/>
                <w:b/>
                <w:sz w:val="20"/>
                <w:szCs w:val="20"/>
              </w:rPr>
              <w:t>2018</w:t>
            </w:r>
          </w:p>
        </w:tc>
        <w:tc>
          <w:tcPr>
            <w:tcW w:w="1189" w:type="dxa"/>
            <w:shd w:val="clear" w:color="auto" w:fill="F2F2F2" w:themeFill="background1" w:themeFillShade="F2"/>
            <w:vAlign w:val="center"/>
          </w:tcPr>
          <w:p w:rsidR="00D33EB4" w:rsidRPr="00016ED4" w:rsidRDefault="00DF2EC3" w:rsidP="000B74A0">
            <w:pPr>
              <w:spacing w:after="0" w:line="240" w:lineRule="auto"/>
              <w:ind w:left="-109"/>
              <w:jc w:val="center"/>
              <w:rPr>
                <w:rFonts w:cstheme="minorHAnsi"/>
                <w:b/>
                <w:sz w:val="20"/>
                <w:szCs w:val="20"/>
              </w:rPr>
            </w:pPr>
            <w:r w:rsidRPr="00016ED4">
              <w:rPr>
                <w:rFonts w:cstheme="minorHAnsi"/>
                <w:b/>
                <w:sz w:val="20"/>
                <w:szCs w:val="20"/>
              </w:rPr>
              <w:t>Wartość</w:t>
            </w:r>
            <w:r w:rsidR="00D33EB4" w:rsidRPr="00016ED4">
              <w:rPr>
                <w:rFonts w:cstheme="minorHAnsi"/>
                <w:b/>
                <w:sz w:val="20"/>
                <w:szCs w:val="20"/>
              </w:rPr>
              <w:t xml:space="preserve"> docelowa</w:t>
            </w:r>
            <w:r w:rsidR="000B74A0">
              <w:rPr>
                <w:rFonts w:cstheme="minorHAnsi"/>
                <w:b/>
                <w:sz w:val="20"/>
                <w:szCs w:val="20"/>
              </w:rPr>
              <w:t xml:space="preserve"> </w:t>
            </w:r>
            <w:r w:rsidR="00793D7C" w:rsidRPr="00016ED4">
              <w:rPr>
                <w:rFonts w:cstheme="minorHAnsi"/>
                <w:b/>
                <w:sz w:val="20"/>
                <w:szCs w:val="20"/>
              </w:rPr>
              <w:t>2030</w:t>
            </w:r>
          </w:p>
        </w:tc>
        <w:tc>
          <w:tcPr>
            <w:tcW w:w="2489" w:type="dxa"/>
            <w:shd w:val="clear" w:color="auto" w:fill="F2F2F2" w:themeFill="background1" w:themeFillShade="F2"/>
            <w:vAlign w:val="center"/>
          </w:tcPr>
          <w:p w:rsidR="00D33EB4" w:rsidRPr="00016ED4" w:rsidRDefault="00D33EB4" w:rsidP="00DD48BD">
            <w:pPr>
              <w:spacing w:after="0" w:line="240" w:lineRule="auto"/>
              <w:jc w:val="center"/>
              <w:rPr>
                <w:rFonts w:cstheme="minorHAnsi"/>
                <w:b/>
                <w:i/>
                <w:sz w:val="20"/>
                <w:szCs w:val="20"/>
              </w:rPr>
            </w:pPr>
            <w:r w:rsidRPr="00016ED4">
              <w:rPr>
                <w:rFonts w:cstheme="minorHAnsi"/>
                <w:b/>
                <w:sz w:val="20"/>
                <w:szCs w:val="20"/>
              </w:rPr>
              <w:t>Źródło danych wskaźnika</w:t>
            </w:r>
          </w:p>
        </w:tc>
      </w:tr>
      <w:tr w:rsidR="002B1E2B" w:rsidRPr="0083720D" w:rsidTr="00DD48BD">
        <w:trPr>
          <w:trHeight w:val="270"/>
        </w:trPr>
        <w:tc>
          <w:tcPr>
            <w:tcW w:w="0" w:type="auto"/>
            <w:gridSpan w:val="5"/>
            <w:shd w:val="clear" w:color="auto" w:fill="BFBFBF" w:themeFill="background1" w:themeFillShade="BF"/>
            <w:vAlign w:val="center"/>
          </w:tcPr>
          <w:p w:rsidR="002B1E2B" w:rsidRPr="00016ED4" w:rsidRDefault="002B1E2B" w:rsidP="000B74A0">
            <w:pPr>
              <w:spacing w:after="0" w:line="240" w:lineRule="auto"/>
              <w:ind w:left="-109"/>
              <w:jc w:val="center"/>
              <w:rPr>
                <w:rFonts w:cstheme="minorHAnsi"/>
                <w:b/>
                <w:sz w:val="20"/>
                <w:szCs w:val="20"/>
              </w:rPr>
            </w:pPr>
            <w:r w:rsidRPr="00016ED4">
              <w:rPr>
                <w:rFonts w:cstheme="minorHAnsi"/>
                <w:b/>
                <w:sz w:val="20"/>
                <w:szCs w:val="20"/>
              </w:rPr>
              <w:t>Cel główny</w:t>
            </w:r>
          </w:p>
        </w:tc>
      </w:tr>
      <w:tr w:rsidR="00D33EB4" w:rsidRPr="0083720D" w:rsidTr="000B74A0">
        <w:trPr>
          <w:trHeight w:val="1479"/>
        </w:trPr>
        <w:tc>
          <w:tcPr>
            <w:tcW w:w="1951" w:type="dxa"/>
            <w:vMerge w:val="restart"/>
            <w:shd w:val="clear" w:color="auto" w:fill="auto"/>
            <w:vAlign w:val="center"/>
          </w:tcPr>
          <w:p w:rsidR="00D33EB4" w:rsidRPr="000B74A0" w:rsidRDefault="000B74A0" w:rsidP="00A35FE8">
            <w:pPr>
              <w:spacing w:after="120" w:line="240" w:lineRule="auto"/>
              <w:rPr>
                <w:rFonts w:cstheme="minorHAnsi"/>
              </w:rPr>
            </w:pPr>
            <w:r w:rsidRPr="000B74A0">
              <w:rPr>
                <w:rFonts w:cstheme="minorHAnsi"/>
                <w:sz w:val="20"/>
              </w:rPr>
              <w:t xml:space="preserve">Wzmocnienie organizacji harcerskich </w:t>
            </w:r>
            <w:r>
              <w:rPr>
                <w:rFonts w:cstheme="minorHAnsi"/>
                <w:sz w:val="20"/>
              </w:rPr>
              <w:br/>
            </w:r>
            <w:r w:rsidRPr="000B74A0">
              <w:rPr>
                <w:rFonts w:cstheme="minorHAnsi"/>
                <w:sz w:val="20"/>
              </w:rPr>
              <w:t xml:space="preserve">w odniesieniu </w:t>
            </w:r>
            <w:r>
              <w:rPr>
                <w:rFonts w:cstheme="minorHAnsi"/>
                <w:sz w:val="20"/>
              </w:rPr>
              <w:br/>
            </w:r>
            <w:r w:rsidRPr="000B74A0">
              <w:rPr>
                <w:rFonts w:cstheme="minorHAnsi"/>
                <w:sz w:val="20"/>
              </w:rPr>
              <w:t xml:space="preserve">do potencjału instytucjonalnego oraz efektywności </w:t>
            </w:r>
            <w:r>
              <w:rPr>
                <w:rFonts w:cstheme="minorHAnsi"/>
                <w:sz w:val="20"/>
              </w:rPr>
              <w:br/>
            </w:r>
            <w:r w:rsidRPr="000B74A0">
              <w:rPr>
                <w:rFonts w:cstheme="minorHAnsi"/>
                <w:sz w:val="20"/>
              </w:rPr>
              <w:t>i jakości działalności programowej</w:t>
            </w:r>
          </w:p>
        </w:tc>
        <w:tc>
          <w:tcPr>
            <w:tcW w:w="2474" w:type="dxa"/>
            <w:shd w:val="clear" w:color="auto" w:fill="auto"/>
            <w:vAlign w:val="center"/>
          </w:tcPr>
          <w:p w:rsidR="00D33EB4" w:rsidRPr="00016ED4" w:rsidRDefault="00DD48BD" w:rsidP="00BA4002">
            <w:pPr>
              <w:spacing w:after="0" w:line="240" w:lineRule="auto"/>
              <w:rPr>
                <w:rFonts w:cstheme="minorHAnsi"/>
                <w:sz w:val="20"/>
                <w:szCs w:val="20"/>
              </w:rPr>
            </w:pPr>
            <w:r>
              <w:rPr>
                <w:rFonts w:cstheme="minorHAnsi"/>
                <w:sz w:val="20"/>
                <w:szCs w:val="20"/>
              </w:rPr>
              <w:t>o</w:t>
            </w:r>
            <w:r w:rsidR="00374BBC" w:rsidRPr="00016ED4">
              <w:rPr>
                <w:rFonts w:cstheme="minorHAnsi"/>
                <w:sz w:val="20"/>
                <w:szCs w:val="20"/>
              </w:rPr>
              <w:t xml:space="preserve">soby w wieku 15-34 lat </w:t>
            </w:r>
            <w:r w:rsidR="00D33EB4" w:rsidRPr="00016ED4">
              <w:rPr>
                <w:rFonts w:cstheme="minorHAnsi"/>
                <w:sz w:val="20"/>
                <w:szCs w:val="20"/>
              </w:rPr>
              <w:t>uczestnicząc</w:t>
            </w:r>
            <w:r w:rsidR="00374BBC" w:rsidRPr="00016ED4">
              <w:rPr>
                <w:rFonts w:cstheme="minorHAnsi"/>
                <w:sz w:val="20"/>
                <w:szCs w:val="20"/>
              </w:rPr>
              <w:t>e</w:t>
            </w:r>
            <w:r w:rsidR="00D33EB4" w:rsidRPr="00016ED4">
              <w:rPr>
                <w:rFonts w:cstheme="minorHAnsi"/>
                <w:sz w:val="20"/>
                <w:szCs w:val="20"/>
              </w:rPr>
              <w:t xml:space="preserve"> w</w:t>
            </w:r>
            <w:r w:rsidR="00374BBC" w:rsidRPr="00016ED4">
              <w:rPr>
                <w:rFonts w:cstheme="minorHAnsi"/>
                <w:sz w:val="20"/>
                <w:szCs w:val="20"/>
              </w:rPr>
              <w:t xml:space="preserve"> </w:t>
            </w:r>
            <w:r w:rsidR="00D33EB4" w:rsidRPr="00016ED4">
              <w:rPr>
                <w:rFonts w:cstheme="minorHAnsi"/>
                <w:sz w:val="20"/>
                <w:szCs w:val="20"/>
              </w:rPr>
              <w:t xml:space="preserve">ciągu roku w przynajmniej jednej formie kształcenia </w:t>
            </w:r>
            <w:r>
              <w:rPr>
                <w:rFonts w:cstheme="minorHAnsi"/>
                <w:sz w:val="20"/>
                <w:szCs w:val="20"/>
              </w:rPr>
              <w:br/>
            </w:r>
            <w:r w:rsidR="00D33EB4" w:rsidRPr="00016ED4">
              <w:rPr>
                <w:rFonts w:cstheme="minorHAnsi"/>
                <w:sz w:val="20"/>
                <w:szCs w:val="20"/>
              </w:rPr>
              <w:t>w ramach Programu</w:t>
            </w:r>
          </w:p>
        </w:tc>
        <w:tc>
          <w:tcPr>
            <w:tcW w:w="957" w:type="dxa"/>
            <w:shd w:val="clear" w:color="auto" w:fill="auto"/>
            <w:vAlign w:val="center"/>
          </w:tcPr>
          <w:p w:rsidR="00D33EB4" w:rsidRPr="00016ED4" w:rsidRDefault="00DF2EC3" w:rsidP="000B74A0">
            <w:pPr>
              <w:spacing w:after="0" w:line="240" w:lineRule="auto"/>
              <w:ind w:left="-109"/>
              <w:jc w:val="center"/>
              <w:rPr>
                <w:rFonts w:cstheme="minorHAnsi"/>
                <w:sz w:val="20"/>
                <w:szCs w:val="20"/>
              </w:rPr>
            </w:pPr>
            <w:r w:rsidRPr="00016ED4">
              <w:rPr>
                <w:rFonts w:cstheme="minorHAnsi"/>
                <w:sz w:val="20"/>
                <w:szCs w:val="20"/>
              </w:rPr>
              <w:t>0</w:t>
            </w:r>
          </w:p>
        </w:tc>
        <w:tc>
          <w:tcPr>
            <w:tcW w:w="1189" w:type="dxa"/>
            <w:shd w:val="clear" w:color="auto" w:fill="auto"/>
            <w:vAlign w:val="center"/>
          </w:tcPr>
          <w:p w:rsidR="00D33EB4" w:rsidRPr="00016ED4" w:rsidRDefault="00D33EB4" w:rsidP="000B74A0">
            <w:pPr>
              <w:spacing w:after="0" w:line="240" w:lineRule="auto"/>
              <w:ind w:left="-109"/>
              <w:jc w:val="center"/>
              <w:rPr>
                <w:rFonts w:cstheme="minorHAnsi"/>
                <w:sz w:val="20"/>
                <w:szCs w:val="20"/>
              </w:rPr>
            </w:pPr>
            <w:r w:rsidRPr="00016ED4">
              <w:rPr>
                <w:rFonts w:cstheme="minorHAnsi"/>
                <w:sz w:val="20"/>
                <w:szCs w:val="20"/>
              </w:rPr>
              <w:t>10 000</w:t>
            </w:r>
          </w:p>
        </w:tc>
        <w:tc>
          <w:tcPr>
            <w:tcW w:w="2489" w:type="dxa"/>
            <w:shd w:val="clear" w:color="auto" w:fill="auto"/>
            <w:vAlign w:val="center"/>
          </w:tcPr>
          <w:p w:rsidR="00D33EB4" w:rsidRPr="00016ED4" w:rsidRDefault="00DD48BD" w:rsidP="00BC473D">
            <w:pPr>
              <w:spacing w:after="0" w:line="240" w:lineRule="auto"/>
              <w:rPr>
                <w:rFonts w:cstheme="minorHAnsi"/>
                <w:sz w:val="20"/>
                <w:szCs w:val="20"/>
              </w:rPr>
            </w:pPr>
            <w:r>
              <w:rPr>
                <w:rFonts w:cstheme="minorHAnsi"/>
                <w:sz w:val="20"/>
                <w:szCs w:val="20"/>
              </w:rPr>
              <w:t>l</w:t>
            </w:r>
            <w:r w:rsidR="00D33EB4" w:rsidRPr="00016ED4">
              <w:rPr>
                <w:rFonts w:cstheme="minorHAnsi"/>
                <w:sz w:val="20"/>
                <w:szCs w:val="20"/>
              </w:rPr>
              <w:t xml:space="preserve">iczba beneficjentów bezpośrednich </w:t>
            </w:r>
            <w:r w:rsidR="00BC473D">
              <w:rPr>
                <w:rFonts w:cstheme="minorHAnsi"/>
                <w:sz w:val="20"/>
                <w:szCs w:val="20"/>
              </w:rPr>
              <w:t>działań</w:t>
            </w:r>
            <w:r w:rsidR="000B74A0">
              <w:rPr>
                <w:rFonts w:cstheme="minorHAnsi"/>
                <w:sz w:val="20"/>
                <w:szCs w:val="20"/>
              </w:rPr>
              <w:t xml:space="preserve"> </w:t>
            </w:r>
            <w:r w:rsidR="00D33EB4" w:rsidRPr="00016ED4">
              <w:rPr>
                <w:rFonts w:cstheme="minorHAnsi"/>
                <w:sz w:val="20"/>
                <w:szCs w:val="20"/>
              </w:rPr>
              <w:t xml:space="preserve">dofinansowanych </w:t>
            </w:r>
            <w:r>
              <w:rPr>
                <w:rFonts w:cstheme="minorHAnsi"/>
                <w:sz w:val="20"/>
                <w:szCs w:val="20"/>
              </w:rPr>
              <w:br/>
            </w:r>
            <w:r w:rsidR="00D33EB4" w:rsidRPr="00016ED4">
              <w:rPr>
                <w:rFonts w:cstheme="minorHAnsi"/>
                <w:sz w:val="20"/>
                <w:szCs w:val="20"/>
              </w:rPr>
              <w:t xml:space="preserve">w ramach </w:t>
            </w:r>
            <w:r w:rsidR="000B74A0">
              <w:rPr>
                <w:rFonts w:cstheme="minorHAnsi"/>
                <w:sz w:val="20"/>
                <w:szCs w:val="20"/>
              </w:rPr>
              <w:t>Programu</w:t>
            </w:r>
          </w:p>
        </w:tc>
      </w:tr>
      <w:tr w:rsidR="00D33EB4" w:rsidRPr="0083720D" w:rsidTr="000B74A0">
        <w:trPr>
          <w:trHeight w:val="1401"/>
        </w:trPr>
        <w:tc>
          <w:tcPr>
            <w:tcW w:w="1951" w:type="dxa"/>
            <w:vMerge/>
            <w:shd w:val="clear" w:color="auto" w:fill="auto"/>
            <w:vAlign w:val="center"/>
          </w:tcPr>
          <w:p w:rsidR="00D33EB4" w:rsidRPr="00016ED4" w:rsidRDefault="00D33EB4" w:rsidP="00BA4002">
            <w:pPr>
              <w:spacing w:after="0" w:line="240" w:lineRule="auto"/>
              <w:rPr>
                <w:rFonts w:cstheme="minorHAnsi"/>
                <w:sz w:val="20"/>
                <w:szCs w:val="20"/>
              </w:rPr>
            </w:pPr>
          </w:p>
        </w:tc>
        <w:tc>
          <w:tcPr>
            <w:tcW w:w="2474" w:type="dxa"/>
            <w:shd w:val="clear" w:color="auto" w:fill="auto"/>
            <w:vAlign w:val="center"/>
          </w:tcPr>
          <w:p w:rsidR="00D33EB4" w:rsidRPr="00DD48BD" w:rsidRDefault="00DD48BD" w:rsidP="00BA4002">
            <w:pPr>
              <w:spacing w:after="0" w:line="240" w:lineRule="auto"/>
              <w:rPr>
                <w:rFonts w:cstheme="minorHAnsi"/>
                <w:sz w:val="20"/>
                <w:szCs w:val="20"/>
              </w:rPr>
            </w:pPr>
            <w:r>
              <w:rPr>
                <w:rFonts w:cstheme="minorHAnsi"/>
                <w:sz w:val="20"/>
                <w:szCs w:val="20"/>
              </w:rPr>
              <w:t>o</w:t>
            </w:r>
            <w:r w:rsidR="00D33EB4" w:rsidRPr="00DD48BD">
              <w:rPr>
                <w:rFonts w:cstheme="minorHAnsi"/>
                <w:sz w:val="20"/>
                <w:szCs w:val="20"/>
              </w:rPr>
              <w:t>soby w wieku 5-18 lat uczestnicząc</w:t>
            </w:r>
            <w:r w:rsidR="00374BBC" w:rsidRPr="00DD48BD">
              <w:rPr>
                <w:rFonts w:cstheme="minorHAnsi"/>
                <w:sz w:val="20"/>
                <w:szCs w:val="20"/>
              </w:rPr>
              <w:t>e</w:t>
            </w:r>
            <w:r w:rsidR="00D33EB4" w:rsidRPr="00DD48BD">
              <w:rPr>
                <w:rFonts w:cstheme="minorHAnsi"/>
                <w:sz w:val="20"/>
                <w:szCs w:val="20"/>
              </w:rPr>
              <w:t xml:space="preserve"> w ciągu roku w</w:t>
            </w:r>
            <w:r w:rsidR="00474F5E" w:rsidRPr="00DD48BD">
              <w:rPr>
                <w:rFonts w:cstheme="minorHAnsi"/>
                <w:sz w:val="20"/>
                <w:szCs w:val="20"/>
              </w:rPr>
              <w:t xml:space="preserve"> różnych</w:t>
            </w:r>
            <w:r w:rsidR="00D33EB4" w:rsidRPr="00DD48BD">
              <w:rPr>
                <w:rFonts w:cstheme="minorHAnsi"/>
                <w:sz w:val="20"/>
                <w:szCs w:val="20"/>
              </w:rPr>
              <w:t xml:space="preserve"> formach wychowania</w:t>
            </w:r>
          </w:p>
        </w:tc>
        <w:tc>
          <w:tcPr>
            <w:tcW w:w="957" w:type="dxa"/>
            <w:shd w:val="clear" w:color="auto" w:fill="auto"/>
            <w:vAlign w:val="center"/>
          </w:tcPr>
          <w:p w:rsidR="00D33EB4" w:rsidRPr="00016ED4" w:rsidRDefault="00D33EB4" w:rsidP="000B74A0">
            <w:pPr>
              <w:spacing w:after="0" w:line="240" w:lineRule="auto"/>
              <w:ind w:left="-109"/>
              <w:jc w:val="center"/>
              <w:rPr>
                <w:rFonts w:cstheme="minorHAnsi"/>
                <w:sz w:val="20"/>
                <w:szCs w:val="20"/>
              </w:rPr>
            </w:pPr>
            <w:r w:rsidRPr="00016ED4">
              <w:rPr>
                <w:rFonts w:cstheme="minorHAnsi"/>
                <w:sz w:val="20"/>
                <w:szCs w:val="20"/>
              </w:rPr>
              <w:t>0</w:t>
            </w:r>
          </w:p>
        </w:tc>
        <w:tc>
          <w:tcPr>
            <w:tcW w:w="1189" w:type="dxa"/>
            <w:shd w:val="clear" w:color="auto" w:fill="auto"/>
            <w:vAlign w:val="center"/>
          </w:tcPr>
          <w:p w:rsidR="00D33EB4" w:rsidRPr="00016ED4" w:rsidRDefault="00DF2EC3" w:rsidP="000B74A0">
            <w:pPr>
              <w:spacing w:after="0" w:line="240" w:lineRule="auto"/>
              <w:ind w:left="-109"/>
              <w:jc w:val="center"/>
              <w:rPr>
                <w:rFonts w:cstheme="minorHAnsi"/>
                <w:sz w:val="20"/>
                <w:szCs w:val="20"/>
              </w:rPr>
            </w:pPr>
            <w:r w:rsidRPr="00016ED4">
              <w:rPr>
                <w:rFonts w:cstheme="minorHAnsi"/>
                <w:sz w:val="20"/>
                <w:szCs w:val="20"/>
              </w:rPr>
              <w:t>120 000</w:t>
            </w:r>
          </w:p>
        </w:tc>
        <w:tc>
          <w:tcPr>
            <w:tcW w:w="2489" w:type="dxa"/>
            <w:shd w:val="clear" w:color="auto" w:fill="auto"/>
            <w:vAlign w:val="center"/>
          </w:tcPr>
          <w:p w:rsidR="00D33EB4" w:rsidRPr="00016ED4" w:rsidRDefault="00DD48BD" w:rsidP="00BC473D">
            <w:pPr>
              <w:spacing w:after="0" w:line="240" w:lineRule="auto"/>
              <w:rPr>
                <w:rFonts w:cstheme="minorHAnsi"/>
                <w:sz w:val="20"/>
                <w:szCs w:val="20"/>
              </w:rPr>
            </w:pPr>
            <w:r>
              <w:rPr>
                <w:rFonts w:cstheme="minorHAnsi"/>
                <w:sz w:val="20"/>
                <w:szCs w:val="20"/>
              </w:rPr>
              <w:t>l</w:t>
            </w:r>
            <w:r w:rsidR="00D33EB4" w:rsidRPr="00016ED4">
              <w:rPr>
                <w:rFonts w:cstheme="minorHAnsi"/>
                <w:sz w:val="20"/>
                <w:szCs w:val="20"/>
              </w:rPr>
              <w:t xml:space="preserve">iczba beneficjentów bezpośrednich </w:t>
            </w:r>
            <w:r w:rsidR="00BC473D">
              <w:rPr>
                <w:rFonts w:cstheme="minorHAnsi"/>
                <w:sz w:val="20"/>
                <w:szCs w:val="20"/>
              </w:rPr>
              <w:t xml:space="preserve">działań </w:t>
            </w:r>
            <w:r w:rsidR="00D33EB4" w:rsidRPr="00016ED4">
              <w:rPr>
                <w:rFonts w:cstheme="minorHAnsi"/>
                <w:sz w:val="20"/>
                <w:szCs w:val="20"/>
              </w:rPr>
              <w:t>do</w:t>
            </w:r>
            <w:r w:rsidR="008476E7" w:rsidRPr="00016ED4">
              <w:rPr>
                <w:rFonts w:cstheme="minorHAnsi"/>
                <w:sz w:val="20"/>
                <w:szCs w:val="20"/>
              </w:rPr>
              <w:t>finansowanych</w:t>
            </w:r>
            <w:r>
              <w:rPr>
                <w:rFonts w:cstheme="minorHAnsi"/>
                <w:sz w:val="20"/>
                <w:szCs w:val="20"/>
              </w:rPr>
              <w:br/>
            </w:r>
            <w:r w:rsidR="008476E7" w:rsidRPr="00016ED4">
              <w:rPr>
                <w:rFonts w:cstheme="minorHAnsi"/>
                <w:sz w:val="20"/>
                <w:szCs w:val="20"/>
              </w:rPr>
              <w:t>w ramach Programu</w:t>
            </w:r>
          </w:p>
        </w:tc>
      </w:tr>
      <w:tr w:rsidR="00D33EB4" w:rsidRPr="0083720D" w:rsidTr="00005D95">
        <w:trPr>
          <w:trHeight w:val="1421"/>
        </w:trPr>
        <w:tc>
          <w:tcPr>
            <w:tcW w:w="1951" w:type="dxa"/>
            <w:vMerge/>
            <w:shd w:val="clear" w:color="auto" w:fill="auto"/>
            <w:vAlign w:val="center"/>
          </w:tcPr>
          <w:p w:rsidR="00D33EB4" w:rsidRPr="00016ED4" w:rsidRDefault="00D33EB4" w:rsidP="00BA4002">
            <w:pPr>
              <w:spacing w:after="0" w:line="240" w:lineRule="auto"/>
              <w:rPr>
                <w:rFonts w:cstheme="minorHAnsi"/>
                <w:b/>
                <w:sz w:val="20"/>
                <w:szCs w:val="20"/>
              </w:rPr>
            </w:pPr>
          </w:p>
        </w:tc>
        <w:tc>
          <w:tcPr>
            <w:tcW w:w="2474" w:type="dxa"/>
            <w:shd w:val="clear" w:color="auto" w:fill="auto"/>
            <w:vAlign w:val="center"/>
          </w:tcPr>
          <w:p w:rsidR="00D33EB4" w:rsidRPr="00DD48BD" w:rsidRDefault="00DD48BD" w:rsidP="00005D95">
            <w:pPr>
              <w:spacing w:after="0" w:line="240" w:lineRule="auto"/>
              <w:rPr>
                <w:rFonts w:cstheme="minorHAnsi"/>
                <w:sz w:val="20"/>
                <w:szCs w:val="20"/>
              </w:rPr>
            </w:pPr>
            <w:r>
              <w:rPr>
                <w:rFonts w:cstheme="minorHAnsi"/>
                <w:sz w:val="20"/>
                <w:szCs w:val="20"/>
              </w:rPr>
              <w:t>o</w:t>
            </w:r>
            <w:r w:rsidR="00D33EB4" w:rsidRPr="00DD48BD">
              <w:rPr>
                <w:rFonts w:cstheme="minorHAnsi"/>
                <w:sz w:val="20"/>
                <w:szCs w:val="20"/>
              </w:rPr>
              <w:t xml:space="preserve">soby w wieku 15-34 </w:t>
            </w:r>
            <w:r>
              <w:rPr>
                <w:rFonts w:cstheme="minorHAnsi"/>
                <w:sz w:val="20"/>
                <w:szCs w:val="20"/>
              </w:rPr>
              <w:t xml:space="preserve">lat </w:t>
            </w:r>
            <w:r w:rsidR="00D33EB4" w:rsidRPr="00DD48BD">
              <w:rPr>
                <w:rFonts w:cstheme="minorHAnsi"/>
                <w:sz w:val="20"/>
                <w:szCs w:val="20"/>
              </w:rPr>
              <w:t>podejmujące dobrowolną pracę w organizacjach</w:t>
            </w:r>
            <w:r w:rsidR="00005D95">
              <w:rPr>
                <w:rFonts w:cstheme="minorHAnsi"/>
                <w:sz w:val="20"/>
                <w:szCs w:val="20"/>
              </w:rPr>
              <w:t xml:space="preserve"> harcerskich</w:t>
            </w:r>
          </w:p>
        </w:tc>
        <w:tc>
          <w:tcPr>
            <w:tcW w:w="957" w:type="dxa"/>
            <w:shd w:val="clear" w:color="auto" w:fill="auto"/>
            <w:vAlign w:val="center"/>
          </w:tcPr>
          <w:p w:rsidR="00D33EB4" w:rsidRPr="00016ED4" w:rsidRDefault="007F3B89" w:rsidP="000B74A0">
            <w:pPr>
              <w:spacing w:after="0" w:line="240" w:lineRule="auto"/>
              <w:ind w:left="-109"/>
              <w:jc w:val="center"/>
              <w:rPr>
                <w:rFonts w:cstheme="minorHAnsi"/>
                <w:sz w:val="20"/>
                <w:szCs w:val="20"/>
              </w:rPr>
            </w:pPr>
            <w:r>
              <w:rPr>
                <w:rFonts w:cstheme="minorHAnsi"/>
                <w:sz w:val="20"/>
                <w:szCs w:val="20"/>
              </w:rPr>
              <w:t>0</w:t>
            </w:r>
          </w:p>
        </w:tc>
        <w:tc>
          <w:tcPr>
            <w:tcW w:w="1189" w:type="dxa"/>
            <w:shd w:val="clear" w:color="auto" w:fill="auto"/>
            <w:vAlign w:val="center"/>
          </w:tcPr>
          <w:p w:rsidR="00005D95" w:rsidRPr="00016ED4" w:rsidRDefault="00BC473D" w:rsidP="00BC473D">
            <w:pPr>
              <w:spacing w:after="0" w:line="240" w:lineRule="auto"/>
              <w:ind w:left="-109"/>
              <w:jc w:val="center"/>
              <w:rPr>
                <w:rFonts w:cstheme="minorHAnsi"/>
                <w:sz w:val="20"/>
                <w:szCs w:val="20"/>
              </w:rPr>
            </w:pPr>
            <w:r>
              <w:rPr>
                <w:rFonts w:cstheme="minorHAnsi"/>
                <w:sz w:val="20"/>
                <w:szCs w:val="20"/>
              </w:rPr>
              <w:t>7000</w:t>
            </w:r>
          </w:p>
        </w:tc>
        <w:tc>
          <w:tcPr>
            <w:tcW w:w="2489" w:type="dxa"/>
            <w:shd w:val="clear" w:color="auto" w:fill="auto"/>
            <w:vAlign w:val="center"/>
          </w:tcPr>
          <w:p w:rsidR="00D33EB4" w:rsidRPr="00016ED4" w:rsidRDefault="00BC473D" w:rsidP="00BA4002">
            <w:pPr>
              <w:spacing w:after="0" w:line="240" w:lineRule="auto"/>
              <w:rPr>
                <w:rFonts w:cstheme="minorHAnsi"/>
                <w:sz w:val="20"/>
                <w:szCs w:val="20"/>
              </w:rPr>
            </w:pPr>
            <w:r>
              <w:rPr>
                <w:rFonts w:cstheme="minorHAnsi"/>
                <w:sz w:val="20"/>
                <w:szCs w:val="20"/>
              </w:rPr>
              <w:t>l</w:t>
            </w:r>
            <w:r w:rsidRPr="00016ED4">
              <w:rPr>
                <w:rFonts w:cstheme="minorHAnsi"/>
                <w:sz w:val="20"/>
                <w:szCs w:val="20"/>
              </w:rPr>
              <w:t xml:space="preserve">iczba beneficjentów bezpośrednich </w:t>
            </w:r>
            <w:r>
              <w:rPr>
                <w:rFonts w:cstheme="minorHAnsi"/>
                <w:sz w:val="20"/>
                <w:szCs w:val="20"/>
              </w:rPr>
              <w:t xml:space="preserve">działań </w:t>
            </w:r>
            <w:r w:rsidRPr="00016ED4">
              <w:rPr>
                <w:rFonts w:cstheme="minorHAnsi"/>
                <w:sz w:val="20"/>
                <w:szCs w:val="20"/>
              </w:rPr>
              <w:t>dofinansowanych</w:t>
            </w:r>
            <w:r>
              <w:rPr>
                <w:rFonts w:cstheme="minorHAnsi"/>
                <w:sz w:val="20"/>
                <w:szCs w:val="20"/>
              </w:rPr>
              <w:br/>
            </w:r>
            <w:r w:rsidRPr="00016ED4">
              <w:rPr>
                <w:rFonts w:cstheme="minorHAnsi"/>
                <w:sz w:val="20"/>
                <w:szCs w:val="20"/>
              </w:rPr>
              <w:t>w ramach Programu</w:t>
            </w:r>
          </w:p>
        </w:tc>
      </w:tr>
      <w:tr w:rsidR="002B1E2B" w:rsidRPr="0083720D" w:rsidTr="00DD48BD">
        <w:trPr>
          <w:trHeight w:val="310"/>
        </w:trPr>
        <w:tc>
          <w:tcPr>
            <w:tcW w:w="0" w:type="auto"/>
            <w:gridSpan w:val="5"/>
            <w:shd w:val="clear" w:color="auto" w:fill="BFBFBF" w:themeFill="background1" w:themeFillShade="BF"/>
            <w:vAlign w:val="center"/>
          </w:tcPr>
          <w:p w:rsidR="002B1E2B" w:rsidRPr="00016ED4" w:rsidRDefault="002B1E2B" w:rsidP="000B74A0">
            <w:pPr>
              <w:spacing w:after="0" w:line="240" w:lineRule="auto"/>
              <w:ind w:left="-109"/>
              <w:jc w:val="center"/>
              <w:rPr>
                <w:rFonts w:cstheme="minorHAnsi"/>
                <w:b/>
                <w:sz w:val="20"/>
                <w:szCs w:val="20"/>
              </w:rPr>
            </w:pPr>
            <w:r w:rsidRPr="00016ED4">
              <w:rPr>
                <w:rFonts w:cstheme="minorHAnsi"/>
                <w:b/>
                <w:sz w:val="20"/>
                <w:szCs w:val="20"/>
              </w:rPr>
              <w:t>Cele szczegółowe</w:t>
            </w:r>
          </w:p>
        </w:tc>
      </w:tr>
      <w:tr w:rsidR="00D33EB4" w:rsidRPr="0083720D" w:rsidTr="000B74A0">
        <w:trPr>
          <w:trHeight w:val="2224"/>
        </w:trPr>
        <w:tc>
          <w:tcPr>
            <w:tcW w:w="1951" w:type="dxa"/>
            <w:shd w:val="clear" w:color="auto" w:fill="auto"/>
            <w:vAlign w:val="center"/>
          </w:tcPr>
          <w:p w:rsidR="00D33EB4" w:rsidRPr="00016ED4" w:rsidRDefault="00A35FE8" w:rsidP="00BA4002">
            <w:pPr>
              <w:spacing w:after="0" w:line="240" w:lineRule="auto"/>
              <w:rPr>
                <w:rFonts w:cstheme="minorHAnsi"/>
                <w:sz w:val="20"/>
                <w:szCs w:val="20"/>
              </w:rPr>
            </w:pPr>
            <w:r w:rsidRPr="00A35FE8">
              <w:rPr>
                <w:rFonts w:cstheme="minorHAnsi"/>
                <w:sz w:val="20"/>
                <w:szCs w:val="20"/>
              </w:rPr>
              <w:t xml:space="preserve">Podnoszenie umiejętności, kompetencji </w:t>
            </w:r>
            <w:r w:rsidR="00E14AC3">
              <w:rPr>
                <w:rFonts w:cstheme="minorHAnsi"/>
                <w:sz w:val="20"/>
                <w:szCs w:val="20"/>
              </w:rPr>
              <w:br/>
            </w:r>
            <w:r w:rsidRPr="00A35FE8">
              <w:rPr>
                <w:rFonts w:cstheme="minorHAnsi"/>
                <w:sz w:val="20"/>
                <w:szCs w:val="20"/>
              </w:rPr>
              <w:t>i kwalifikacji wychowawców, dzieci i młodzieży zaangaż</w:t>
            </w:r>
            <w:r>
              <w:rPr>
                <w:rFonts w:cstheme="minorHAnsi"/>
                <w:sz w:val="20"/>
                <w:szCs w:val="20"/>
              </w:rPr>
              <w:t xml:space="preserve">owanych </w:t>
            </w:r>
            <w:r w:rsidR="00E14AC3">
              <w:rPr>
                <w:rFonts w:cstheme="minorHAnsi"/>
                <w:sz w:val="20"/>
                <w:szCs w:val="20"/>
              </w:rPr>
              <w:br/>
            </w:r>
            <w:r>
              <w:rPr>
                <w:rFonts w:cstheme="minorHAnsi"/>
                <w:sz w:val="20"/>
                <w:szCs w:val="20"/>
              </w:rPr>
              <w:t>w działalność harcerską</w:t>
            </w:r>
          </w:p>
        </w:tc>
        <w:tc>
          <w:tcPr>
            <w:tcW w:w="2474" w:type="dxa"/>
            <w:shd w:val="clear" w:color="auto" w:fill="auto"/>
            <w:vAlign w:val="center"/>
          </w:tcPr>
          <w:p w:rsidR="00D33EB4" w:rsidRPr="00016ED4" w:rsidRDefault="00DD48BD" w:rsidP="00BA4002">
            <w:pPr>
              <w:spacing w:after="0" w:line="240" w:lineRule="auto"/>
              <w:rPr>
                <w:rFonts w:cstheme="minorHAnsi"/>
                <w:sz w:val="20"/>
                <w:szCs w:val="20"/>
              </w:rPr>
            </w:pPr>
            <w:r w:rsidRPr="00016ED4">
              <w:rPr>
                <w:rFonts w:cstheme="minorHAnsi"/>
                <w:sz w:val="20"/>
                <w:szCs w:val="20"/>
              </w:rPr>
              <w:t>liczba młodych osób, które uczestniczyły w projektach umożliwiających rozwijanie kompetencji i kwalifikacji</w:t>
            </w:r>
          </w:p>
        </w:tc>
        <w:tc>
          <w:tcPr>
            <w:tcW w:w="957" w:type="dxa"/>
            <w:shd w:val="clear" w:color="auto" w:fill="auto"/>
            <w:vAlign w:val="center"/>
          </w:tcPr>
          <w:p w:rsidR="00D33EB4" w:rsidRPr="00016ED4" w:rsidRDefault="00D33EB4" w:rsidP="000B74A0">
            <w:pPr>
              <w:spacing w:after="0" w:line="240" w:lineRule="auto"/>
              <w:ind w:left="-109"/>
              <w:jc w:val="center"/>
              <w:rPr>
                <w:rFonts w:cstheme="minorHAnsi"/>
                <w:sz w:val="20"/>
                <w:szCs w:val="20"/>
              </w:rPr>
            </w:pPr>
            <w:r w:rsidRPr="00016ED4">
              <w:rPr>
                <w:rFonts w:cstheme="minorHAnsi"/>
                <w:sz w:val="20"/>
                <w:szCs w:val="20"/>
              </w:rPr>
              <w:t>0</w:t>
            </w:r>
          </w:p>
        </w:tc>
        <w:tc>
          <w:tcPr>
            <w:tcW w:w="1189" w:type="dxa"/>
            <w:shd w:val="clear" w:color="auto" w:fill="auto"/>
            <w:vAlign w:val="center"/>
          </w:tcPr>
          <w:p w:rsidR="00D33EB4" w:rsidRPr="00016ED4" w:rsidRDefault="00D33EB4" w:rsidP="000B74A0">
            <w:pPr>
              <w:spacing w:after="0" w:line="240" w:lineRule="auto"/>
              <w:ind w:left="-109"/>
              <w:jc w:val="center"/>
              <w:rPr>
                <w:rFonts w:cstheme="minorHAnsi"/>
                <w:sz w:val="20"/>
                <w:szCs w:val="20"/>
              </w:rPr>
            </w:pPr>
            <w:r w:rsidRPr="00016ED4">
              <w:rPr>
                <w:rFonts w:cstheme="minorHAnsi"/>
                <w:sz w:val="20"/>
                <w:szCs w:val="20"/>
              </w:rPr>
              <w:t>50</w:t>
            </w:r>
            <w:r w:rsidR="00A716DF" w:rsidRPr="00016ED4">
              <w:rPr>
                <w:rFonts w:cstheme="minorHAnsi"/>
                <w:sz w:val="20"/>
                <w:szCs w:val="20"/>
              </w:rPr>
              <w:t> </w:t>
            </w:r>
            <w:r w:rsidRPr="00016ED4">
              <w:rPr>
                <w:rFonts w:cstheme="minorHAnsi"/>
                <w:sz w:val="20"/>
                <w:szCs w:val="20"/>
              </w:rPr>
              <w:t>000</w:t>
            </w:r>
          </w:p>
        </w:tc>
        <w:tc>
          <w:tcPr>
            <w:tcW w:w="2489" w:type="dxa"/>
            <w:shd w:val="clear" w:color="auto" w:fill="auto"/>
            <w:vAlign w:val="center"/>
          </w:tcPr>
          <w:p w:rsidR="00D33EB4" w:rsidRPr="00016ED4" w:rsidRDefault="00DD48BD" w:rsidP="00BA4002">
            <w:pPr>
              <w:spacing w:after="0" w:line="240" w:lineRule="auto"/>
              <w:rPr>
                <w:rFonts w:cstheme="minorHAnsi"/>
                <w:sz w:val="20"/>
                <w:szCs w:val="20"/>
              </w:rPr>
            </w:pPr>
            <w:r>
              <w:rPr>
                <w:rFonts w:cstheme="minorHAnsi"/>
                <w:sz w:val="20"/>
                <w:szCs w:val="20"/>
              </w:rPr>
              <w:t>l</w:t>
            </w:r>
            <w:r w:rsidR="00D33EB4" w:rsidRPr="00016ED4">
              <w:rPr>
                <w:rFonts w:cstheme="minorHAnsi"/>
                <w:sz w:val="20"/>
                <w:szCs w:val="20"/>
              </w:rPr>
              <w:t>iczba beneficjentów bezpośrednich ostatecznych projektów do</w:t>
            </w:r>
            <w:r w:rsidR="008476E7" w:rsidRPr="00016ED4">
              <w:rPr>
                <w:rFonts w:cstheme="minorHAnsi"/>
                <w:sz w:val="20"/>
                <w:szCs w:val="20"/>
              </w:rPr>
              <w:t xml:space="preserve">finansowanych </w:t>
            </w:r>
            <w:r>
              <w:rPr>
                <w:rFonts w:cstheme="minorHAnsi"/>
                <w:sz w:val="20"/>
                <w:szCs w:val="20"/>
              </w:rPr>
              <w:br/>
            </w:r>
            <w:r w:rsidR="008476E7" w:rsidRPr="00016ED4">
              <w:rPr>
                <w:rFonts w:cstheme="minorHAnsi"/>
                <w:sz w:val="20"/>
                <w:szCs w:val="20"/>
              </w:rPr>
              <w:t>w ramach</w:t>
            </w:r>
            <w:r w:rsidR="000B74A0">
              <w:rPr>
                <w:rFonts w:cstheme="minorHAnsi"/>
                <w:sz w:val="20"/>
                <w:szCs w:val="20"/>
              </w:rPr>
              <w:t xml:space="preserve"> Programu</w:t>
            </w:r>
          </w:p>
        </w:tc>
      </w:tr>
      <w:tr w:rsidR="00D33EB4" w:rsidRPr="0083720D" w:rsidTr="000B74A0">
        <w:trPr>
          <w:trHeight w:val="976"/>
        </w:trPr>
        <w:tc>
          <w:tcPr>
            <w:tcW w:w="1951" w:type="dxa"/>
            <w:shd w:val="clear" w:color="auto" w:fill="auto"/>
            <w:vAlign w:val="center"/>
          </w:tcPr>
          <w:p w:rsidR="00D33EB4" w:rsidRPr="00016ED4" w:rsidRDefault="00A35FE8" w:rsidP="00BA4002">
            <w:pPr>
              <w:spacing w:after="0" w:line="240" w:lineRule="auto"/>
              <w:rPr>
                <w:rFonts w:cstheme="minorHAnsi"/>
                <w:sz w:val="20"/>
                <w:szCs w:val="20"/>
              </w:rPr>
            </w:pPr>
            <w:r>
              <w:rPr>
                <w:rFonts w:cstheme="minorHAnsi"/>
                <w:sz w:val="20"/>
                <w:szCs w:val="20"/>
              </w:rPr>
              <w:t>Rozwój</w:t>
            </w:r>
            <w:r w:rsidR="00D33EB4" w:rsidRPr="00016ED4">
              <w:rPr>
                <w:rFonts w:cstheme="minorHAnsi"/>
                <w:sz w:val="20"/>
                <w:szCs w:val="20"/>
              </w:rPr>
              <w:t xml:space="preserve"> wolontariatu </w:t>
            </w:r>
            <w:r w:rsidR="00DD48BD">
              <w:rPr>
                <w:rFonts w:cstheme="minorHAnsi"/>
                <w:sz w:val="20"/>
                <w:szCs w:val="20"/>
              </w:rPr>
              <w:br/>
            </w:r>
            <w:r w:rsidR="00D33EB4" w:rsidRPr="00016ED4">
              <w:rPr>
                <w:rFonts w:cstheme="minorHAnsi"/>
                <w:sz w:val="20"/>
                <w:szCs w:val="20"/>
              </w:rPr>
              <w:t xml:space="preserve">w </w:t>
            </w:r>
            <w:r w:rsidR="00620EC7" w:rsidRPr="00016ED4">
              <w:rPr>
                <w:rFonts w:cstheme="minorHAnsi"/>
                <w:sz w:val="20"/>
                <w:szCs w:val="20"/>
              </w:rPr>
              <w:t>organizacjach harcerskich</w:t>
            </w:r>
            <w:r w:rsidR="00D33EB4" w:rsidRPr="00016ED4">
              <w:rPr>
                <w:rFonts w:cstheme="minorHAnsi"/>
                <w:sz w:val="20"/>
                <w:szCs w:val="20"/>
              </w:rPr>
              <w:t xml:space="preserve"> </w:t>
            </w:r>
          </w:p>
        </w:tc>
        <w:tc>
          <w:tcPr>
            <w:tcW w:w="2474" w:type="dxa"/>
            <w:shd w:val="clear" w:color="auto" w:fill="auto"/>
            <w:vAlign w:val="center"/>
          </w:tcPr>
          <w:p w:rsidR="00D33EB4" w:rsidRPr="00016ED4" w:rsidRDefault="00DD48BD" w:rsidP="00BC473D">
            <w:pPr>
              <w:spacing w:after="0" w:line="240" w:lineRule="auto"/>
              <w:rPr>
                <w:rFonts w:cstheme="minorHAnsi"/>
                <w:sz w:val="20"/>
                <w:szCs w:val="20"/>
              </w:rPr>
            </w:pPr>
            <w:r w:rsidRPr="00016ED4">
              <w:rPr>
                <w:rFonts w:cstheme="minorHAnsi"/>
                <w:sz w:val="20"/>
                <w:szCs w:val="20"/>
              </w:rPr>
              <w:t xml:space="preserve">liczba wolontariuszy biorących udział </w:t>
            </w:r>
            <w:r>
              <w:rPr>
                <w:rFonts w:cstheme="minorHAnsi"/>
                <w:sz w:val="20"/>
                <w:szCs w:val="20"/>
              </w:rPr>
              <w:br/>
            </w:r>
            <w:r w:rsidRPr="00016ED4">
              <w:rPr>
                <w:rFonts w:cstheme="minorHAnsi"/>
                <w:sz w:val="20"/>
                <w:szCs w:val="20"/>
              </w:rPr>
              <w:t xml:space="preserve">w </w:t>
            </w:r>
            <w:r w:rsidR="00BC473D">
              <w:rPr>
                <w:rFonts w:cstheme="minorHAnsi"/>
                <w:sz w:val="20"/>
                <w:szCs w:val="20"/>
              </w:rPr>
              <w:t xml:space="preserve">działaniach </w:t>
            </w:r>
            <w:r w:rsidRPr="00016ED4">
              <w:rPr>
                <w:rFonts w:cstheme="minorHAnsi"/>
                <w:sz w:val="20"/>
                <w:szCs w:val="20"/>
              </w:rPr>
              <w:t>programu</w:t>
            </w:r>
          </w:p>
        </w:tc>
        <w:tc>
          <w:tcPr>
            <w:tcW w:w="957" w:type="dxa"/>
            <w:shd w:val="clear" w:color="auto" w:fill="auto"/>
            <w:vAlign w:val="center"/>
          </w:tcPr>
          <w:p w:rsidR="00D33EB4" w:rsidRPr="00016ED4" w:rsidRDefault="00374BBC" w:rsidP="000B74A0">
            <w:pPr>
              <w:spacing w:after="0" w:line="240" w:lineRule="auto"/>
              <w:ind w:left="-109"/>
              <w:jc w:val="center"/>
              <w:rPr>
                <w:rFonts w:cstheme="minorHAnsi"/>
                <w:sz w:val="20"/>
                <w:szCs w:val="20"/>
              </w:rPr>
            </w:pPr>
            <w:r w:rsidRPr="00016ED4">
              <w:rPr>
                <w:rFonts w:cstheme="minorHAnsi"/>
                <w:sz w:val="20"/>
                <w:szCs w:val="20"/>
              </w:rPr>
              <w:t>0</w:t>
            </w:r>
          </w:p>
        </w:tc>
        <w:tc>
          <w:tcPr>
            <w:tcW w:w="1189" w:type="dxa"/>
            <w:shd w:val="clear" w:color="auto" w:fill="auto"/>
            <w:vAlign w:val="center"/>
          </w:tcPr>
          <w:p w:rsidR="00D33EB4" w:rsidRPr="00016ED4" w:rsidRDefault="00DF2EC3" w:rsidP="000B74A0">
            <w:pPr>
              <w:spacing w:after="0" w:line="240" w:lineRule="auto"/>
              <w:ind w:left="-109"/>
              <w:jc w:val="center"/>
              <w:rPr>
                <w:rFonts w:cstheme="minorHAnsi"/>
                <w:sz w:val="20"/>
                <w:szCs w:val="20"/>
              </w:rPr>
            </w:pPr>
            <w:r w:rsidRPr="00016ED4">
              <w:rPr>
                <w:rFonts w:cstheme="minorHAnsi"/>
                <w:sz w:val="20"/>
                <w:szCs w:val="20"/>
              </w:rPr>
              <w:t>10 000</w:t>
            </w:r>
          </w:p>
        </w:tc>
        <w:tc>
          <w:tcPr>
            <w:tcW w:w="2489" w:type="dxa"/>
            <w:shd w:val="clear" w:color="auto" w:fill="auto"/>
            <w:vAlign w:val="center"/>
          </w:tcPr>
          <w:p w:rsidR="00D33EB4" w:rsidRPr="00016ED4" w:rsidRDefault="00DD48BD" w:rsidP="00BC473D">
            <w:pPr>
              <w:spacing w:after="0" w:line="240" w:lineRule="auto"/>
              <w:rPr>
                <w:rFonts w:cstheme="minorHAnsi"/>
                <w:sz w:val="20"/>
                <w:szCs w:val="20"/>
              </w:rPr>
            </w:pPr>
            <w:r>
              <w:rPr>
                <w:rFonts w:cstheme="minorHAnsi"/>
                <w:sz w:val="20"/>
                <w:szCs w:val="20"/>
              </w:rPr>
              <w:t>s</w:t>
            </w:r>
            <w:r w:rsidR="00D33EB4" w:rsidRPr="00016ED4">
              <w:rPr>
                <w:rFonts w:cstheme="minorHAnsi"/>
                <w:sz w:val="20"/>
                <w:szCs w:val="20"/>
              </w:rPr>
              <w:t xml:space="preserve">prawozdania z realizacji </w:t>
            </w:r>
            <w:r w:rsidR="00BC473D">
              <w:rPr>
                <w:rFonts w:cstheme="minorHAnsi"/>
                <w:sz w:val="20"/>
                <w:szCs w:val="20"/>
              </w:rPr>
              <w:t xml:space="preserve">działań </w:t>
            </w:r>
            <w:r w:rsidR="00D33EB4" w:rsidRPr="00016ED4">
              <w:rPr>
                <w:rFonts w:cstheme="minorHAnsi"/>
                <w:sz w:val="20"/>
                <w:szCs w:val="20"/>
              </w:rPr>
              <w:t>do</w:t>
            </w:r>
            <w:r w:rsidR="008476E7" w:rsidRPr="00016ED4">
              <w:rPr>
                <w:rFonts w:cstheme="minorHAnsi"/>
                <w:sz w:val="20"/>
                <w:szCs w:val="20"/>
              </w:rPr>
              <w:t>finansowanych</w:t>
            </w:r>
            <w:r>
              <w:rPr>
                <w:rFonts w:cstheme="minorHAnsi"/>
                <w:sz w:val="20"/>
                <w:szCs w:val="20"/>
              </w:rPr>
              <w:br/>
            </w:r>
            <w:r w:rsidR="008476E7" w:rsidRPr="00016ED4">
              <w:rPr>
                <w:rFonts w:cstheme="minorHAnsi"/>
                <w:sz w:val="20"/>
                <w:szCs w:val="20"/>
              </w:rPr>
              <w:t>w ramach konkursu</w:t>
            </w:r>
          </w:p>
        </w:tc>
      </w:tr>
      <w:tr w:rsidR="00D33EB4" w:rsidRPr="00DF2EC3" w:rsidTr="000B74A0">
        <w:trPr>
          <w:trHeight w:val="1702"/>
        </w:trPr>
        <w:tc>
          <w:tcPr>
            <w:tcW w:w="1951" w:type="dxa"/>
            <w:shd w:val="clear" w:color="auto" w:fill="auto"/>
            <w:vAlign w:val="center"/>
          </w:tcPr>
          <w:p w:rsidR="00D33EB4" w:rsidRPr="00016ED4" w:rsidRDefault="00A35FE8" w:rsidP="00BA4002">
            <w:pPr>
              <w:spacing w:after="0" w:line="240" w:lineRule="auto"/>
              <w:rPr>
                <w:rFonts w:cstheme="minorHAnsi"/>
                <w:sz w:val="20"/>
                <w:szCs w:val="20"/>
              </w:rPr>
            </w:pPr>
            <w:r w:rsidRPr="00A35FE8">
              <w:rPr>
                <w:rFonts w:cstheme="minorHAnsi"/>
                <w:sz w:val="20"/>
                <w:szCs w:val="20"/>
              </w:rPr>
              <w:t>Wzmocnienie współpracy organizacji harcerskich oraz podmiotów sektora publicznego</w:t>
            </w:r>
          </w:p>
        </w:tc>
        <w:tc>
          <w:tcPr>
            <w:tcW w:w="2474" w:type="dxa"/>
            <w:shd w:val="clear" w:color="auto" w:fill="auto"/>
            <w:vAlign w:val="center"/>
          </w:tcPr>
          <w:p w:rsidR="00D33EB4" w:rsidRPr="00016ED4" w:rsidRDefault="00DD48BD" w:rsidP="00BA4002">
            <w:pPr>
              <w:spacing w:after="0" w:line="240" w:lineRule="auto"/>
              <w:rPr>
                <w:rFonts w:cstheme="minorHAnsi"/>
                <w:sz w:val="20"/>
                <w:szCs w:val="20"/>
              </w:rPr>
            </w:pPr>
            <w:r w:rsidRPr="00016ED4">
              <w:rPr>
                <w:rFonts w:cstheme="minorHAnsi"/>
                <w:sz w:val="20"/>
                <w:szCs w:val="20"/>
              </w:rPr>
              <w:t>liczba wdrożonych programów współpracy</w:t>
            </w:r>
          </w:p>
        </w:tc>
        <w:tc>
          <w:tcPr>
            <w:tcW w:w="957" w:type="dxa"/>
            <w:shd w:val="clear" w:color="auto" w:fill="auto"/>
            <w:vAlign w:val="center"/>
          </w:tcPr>
          <w:p w:rsidR="00D33EB4" w:rsidRPr="00016ED4" w:rsidRDefault="00374BBC" w:rsidP="000B74A0">
            <w:pPr>
              <w:spacing w:after="0" w:line="240" w:lineRule="auto"/>
              <w:ind w:left="-109"/>
              <w:jc w:val="center"/>
              <w:rPr>
                <w:rFonts w:cstheme="minorHAnsi"/>
                <w:sz w:val="20"/>
                <w:szCs w:val="20"/>
              </w:rPr>
            </w:pPr>
            <w:r w:rsidRPr="00016ED4">
              <w:rPr>
                <w:rFonts w:cstheme="minorHAnsi"/>
                <w:sz w:val="20"/>
                <w:szCs w:val="20"/>
              </w:rPr>
              <w:t>0</w:t>
            </w:r>
          </w:p>
        </w:tc>
        <w:tc>
          <w:tcPr>
            <w:tcW w:w="1189" w:type="dxa"/>
            <w:shd w:val="clear" w:color="auto" w:fill="auto"/>
            <w:vAlign w:val="center"/>
          </w:tcPr>
          <w:p w:rsidR="00D33EB4" w:rsidRPr="00016ED4" w:rsidRDefault="00DF2EC3" w:rsidP="000B74A0">
            <w:pPr>
              <w:spacing w:after="0" w:line="240" w:lineRule="auto"/>
              <w:ind w:left="-109"/>
              <w:jc w:val="center"/>
              <w:rPr>
                <w:rFonts w:cstheme="minorHAnsi"/>
                <w:sz w:val="20"/>
                <w:szCs w:val="20"/>
              </w:rPr>
            </w:pPr>
            <w:r w:rsidRPr="00016ED4">
              <w:rPr>
                <w:rFonts w:cstheme="minorHAnsi"/>
                <w:sz w:val="20"/>
                <w:szCs w:val="20"/>
              </w:rPr>
              <w:t>20</w:t>
            </w:r>
          </w:p>
        </w:tc>
        <w:tc>
          <w:tcPr>
            <w:tcW w:w="2489" w:type="dxa"/>
            <w:shd w:val="clear" w:color="auto" w:fill="auto"/>
            <w:vAlign w:val="center"/>
          </w:tcPr>
          <w:p w:rsidR="00D33EB4" w:rsidRPr="00016ED4" w:rsidRDefault="00DD48BD" w:rsidP="00BA4002">
            <w:pPr>
              <w:spacing w:after="0" w:line="240" w:lineRule="auto"/>
              <w:rPr>
                <w:rFonts w:cstheme="minorHAnsi"/>
                <w:sz w:val="20"/>
                <w:szCs w:val="20"/>
              </w:rPr>
            </w:pPr>
            <w:r>
              <w:rPr>
                <w:rFonts w:cstheme="minorHAnsi"/>
                <w:sz w:val="20"/>
                <w:szCs w:val="20"/>
              </w:rPr>
              <w:t>l</w:t>
            </w:r>
            <w:r w:rsidR="00D33EB4" w:rsidRPr="00016ED4">
              <w:rPr>
                <w:rFonts w:cstheme="minorHAnsi"/>
                <w:sz w:val="20"/>
                <w:szCs w:val="20"/>
              </w:rPr>
              <w:t xml:space="preserve">iczba programów, które zostaną przygotowane, wdrożone i </w:t>
            </w:r>
            <w:r w:rsidR="00374BBC" w:rsidRPr="00016ED4">
              <w:rPr>
                <w:rFonts w:cstheme="minorHAnsi"/>
                <w:sz w:val="20"/>
                <w:szCs w:val="20"/>
              </w:rPr>
              <w:t>poddane ewaluacji</w:t>
            </w:r>
          </w:p>
        </w:tc>
      </w:tr>
    </w:tbl>
    <w:p w:rsidR="00A35FE8" w:rsidRDefault="00A35FE8">
      <w:pPr>
        <w:rPr>
          <w:rFonts w:cstheme="minorHAnsi"/>
          <w:b/>
          <w:color w:val="000000" w:themeColor="text1"/>
        </w:rPr>
      </w:pPr>
    </w:p>
    <w:p w:rsidR="00C83577" w:rsidRDefault="00C83577">
      <w:pPr>
        <w:rPr>
          <w:rFonts w:cstheme="minorHAnsi"/>
          <w:b/>
          <w:color w:val="000000" w:themeColor="text1"/>
        </w:rPr>
      </w:pPr>
      <w:r>
        <w:rPr>
          <w:rFonts w:cstheme="minorHAnsi"/>
          <w:b/>
          <w:color w:val="000000" w:themeColor="text1"/>
        </w:rPr>
        <w:br w:type="page"/>
      </w:r>
    </w:p>
    <w:p w:rsidR="00583AC7" w:rsidRPr="00DD48BD" w:rsidRDefault="00BC473D" w:rsidP="007D07DB">
      <w:pPr>
        <w:pStyle w:val="Nagwek2"/>
      </w:pPr>
      <w:bookmarkStart w:id="36" w:name="_Toc516827828"/>
      <w:r>
        <w:lastRenderedPageBreak/>
        <w:t xml:space="preserve">3.5. </w:t>
      </w:r>
      <w:r w:rsidR="00E726D5" w:rsidRPr="00DD48BD">
        <w:t>RAMY PROGRAMU</w:t>
      </w:r>
      <w:bookmarkEnd w:id="36"/>
    </w:p>
    <w:p w:rsidR="00583AC7" w:rsidRPr="00DD48BD" w:rsidRDefault="00E726D5" w:rsidP="00B85BDB">
      <w:pPr>
        <w:pStyle w:val="Nagwek3"/>
      </w:pPr>
      <w:r w:rsidRPr="00DD48BD">
        <w:t>Idea</w:t>
      </w:r>
    </w:p>
    <w:p w:rsidR="00583AC7" w:rsidRPr="00E726D5" w:rsidRDefault="00583AC7" w:rsidP="00C5136D">
      <w:pPr>
        <w:pStyle w:val="NormalnyWeb"/>
        <w:shd w:val="clear" w:color="auto" w:fill="FFFFFF"/>
        <w:spacing w:before="0" w:beforeAutospacing="0" w:after="0" w:afterAutospacing="0" w:line="276" w:lineRule="auto"/>
        <w:jc w:val="both"/>
        <w:rPr>
          <w:rFonts w:asciiTheme="minorHAnsi" w:hAnsiTheme="minorHAnsi"/>
          <w:color w:val="000000"/>
          <w:sz w:val="22"/>
          <w:szCs w:val="22"/>
        </w:rPr>
      </w:pPr>
      <w:r w:rsidRPr="00E726D5">
        <w:rPr>
          <w:rFonts w:asciiTheme="minorHAnsi" w:hAnsiTheme="minorHAnsi"/>
          <w:color w:val="000000"/>
          <w:sz w:val="22"/>
          <w:szCs w:val="22"/>
        </w:rPr>
        <w:t>Program ma charakter systemowych działań</w:t>
      </w:r>
      <w:r w:rsidR="00B53BBA" w:rsidRPr="00E726D5">
        <w:rPr>
          <w:rFonts w:asciiTheme="minorHAnsi" w:hAnsiTheme="minorHAnsi"/>
          <w:color w:val="000000"/>
          <w:sz w:val="22"/>
          <w:szCs w:val="22"/>
        </w:rPr>
        <w:t xml:space="preserve"> </w:t>
      </w:r>
      <w:r w:rsidRPr="00E726D5">
        <w:rPr>
          <w:rFonts w:asciiTheme="minorHAnsi" w:hAnsiTheme="minorHAnsi"/>
          <w:color w:val="000000"/>
          <w:sz w:val="22"/>
          <w:szCs w:val="22"/>
        </w:rPr>
        <w:t>wspiera</w:t>
      </w:r>
      <w:r w:rsidR="00B53BBA" w:rsidRPr="00E726D5">
        <w:rPr>
          <w:rFonts w:asciiTheme="minorHAnsi" w:hAnsiTheme="minorHAnsi"/>
          <w:color w:val="000000"/>
          <w:sz w:val="22"/>
          <w:szCs w:val="22"/>
        </w:rPr>
        <w:t>jących</w:t>
      </w:r>
      <w:r w:rsidRPr="00E726D5">
        <w:rPr>
          <w:rFonts w:asciiTheme="minorHAnsi" w:hAnsiTheme="minorHAnsi"/>
          <w:color w:val="000000"/>
          <w:sz w:val="22"/>
          <w:szCs w:val="22"/>
        </w:rPr>
        <w:t xml:space="preserve"> rozwój ruchu harcerskiego w Polsce. Zakres wsparcia obejm</w:t>
      </w:r>
      <w:r w:rsidR="00B53BBA" w:rsidRPr="00E726D5">
        <w:rPr>
          <w:rFonts w:asciiTheme="minorHAnsi" w:hAnsiTheme="minorHAnsi"/>
          <w:color w:val="000000"/>
          <w:sz w:val="22"/>
          <w:szCs w:val="22"/>
        </w:rPr>
        <w:t xml:space="preserve">uje następujące </w:t>
      </w:r>
      <w:r w:rsidRPr="00E726D5">
        <w:rPr>
          <w:rFonts w:asciiTheme="minorHAnsi" w:hAnsiTheme="minorHAnsi"/>
          <w:color w:val="000000"/>
          <w:sz w:val="22"/>
          <w:szCs w:val="22"/>
        </w:rPr>
        <w:t>płaszczyzny:</w:t>
      </w:r>
    </w:p>
    <w:p w:rsidR="00583AC7" w:rsidRPr="00E726D5" w:rsidRDefault="00583AC7" w:rsidP="00BC46CB">
      <w:pPr>
        <w:pStyle w:val="NormalnyWeb"/>
        <w:numPr>
          <w:ilvl w:val="0"/>
          <w:numId w:val="50"/>
        </w:numPr>
        <w:shd w:val="clear" w:color="auto" w:fill="FFFFFF"/>
        <w:spacing w:before="0" w:beforeAutospacing="0" w:after="0" w:afterAutospacing="0" w:line="276" w:lineRule="auto"/>
        <w:jc w:val="both"/>
        <w:rPr>
          <w:rFonts w:asciiTheme="minorHAnsi" w:hAnsiTheme="minorHAnsi"/>
          <w:color w:val="000000"/>
          <w:sz w:val="22"/>
          <w:szCs w:val="22"/>
        </w:rPr>
      </w:pPr>
      <w:r w:rsidRPr="00E726D5">
        <w:rPr>
          <w:rFonts w:asciiTheme="minorHAnsi" w:hAnsiTheme="minorHAnsi"/>
          <w:color w:val="000000"/>
          <w:sz w:val="22"/>
          <w:szCs w:val="22"/>
        </w:rPr>
        <w:t xml:space="preserve">stworzenie </w:t>
      </w:r>
      <w:r w:rsidR="00BC46CB">
        <w:rPr>
          <w:rFonts w:asciiTheme="minorHAnsi" w:hAnsiTheme="minorHAnsi"/>
          <w:color w:val="000000"/>
          <w:sz w:val="22"/>
          <w:szCs w:val="22"/>
        </w:rPr>
        <w:t>strukturalnych warunków dla</w:t>
      </w:r>
      <w:r w:rsidRPr="00E726D5">
        <w:rPr>
          <w:rFonts w:asciiTheme="minorHAnsi" w:hAnsiTheme="minorHAnsi"/>
          <w:color w:val="000000"/>
          <w:sz w:val="22"/>
          <w:szCs w:val="22"/>
        </w:rPr>
        <w:t xml:space="preserve"> </w:t>
      </w:r>
      <w:r w:rsidR="00BC46CB">
        <w:rPr>
          <w:rFonts w:asciiTheme="minorHAnsi" w:hAnsiTheme="minorHAnsi"/>
          <w:color w:val="000000"/>
          <w:sz w:val="22"/>
          <w:szCs w:val="22"/>
        </w:rPr>
        <w:t>rozwoju organizacji harcerskich,</w:t>
      </w:r>
    </w:p>
    <w:p w:rsidR="00583AC7" w:rsidRPr="00E726D5" w:rsidRDefault="00583AC7" w:rsidP="00BC46CB">
      <w:pPr>
        <w:pStyle w:val="NormalnyWeb"/>
        <w:numPr>
          <w:ilvl w:val="0"/>
          <w:numId w:val="50"/>
        </w:numPr>
        <w:shd w:val="clear" w:color="auto" w:fill="FFFFFF"/>
        <w:spacing w:before="0" w:beforeAutospacing="0" w:after="0" w:afterAutospacing="0" w:line="276" w:lineRule="auto"/>
        <w:jc w:val="both"/>
        <w:rPr>
          <w:rFonts w:asciiTheme="minorHAnsi" w:hAnsiTheme="minorHAnsi"/>
          <w:color w:val="000000"/>
          <w:sz w:val="22"/>
          <w:szCs w:val="22"/>
        </w:rPr>
      </w:pPr>
      <w:r w:rsidRPr="00E726D5">
        <w:rPr>
          <w:rFonts w:asciiTheme="minorHAnsi" w:hAnsiTheme="minorHAnsi"/>
          <w:color w:val="000000"/>
          <w:sz w:val="22"/>
          <w:szCs w:val="22"/>
        </w:rPr>
        <w:t xml:space="preserve">stworzenie zaplecza do działania (sprzętowe, majątkowe, lokalowe, kadrowe), </w:t>
      </w:r>
    </w:p>
    <w:p w:rsidR="00583AC7" w:rsidRPr="00E726D5" w:rsidRDefault="00583AC7" w:rsidP="00BC46CB">
      <w:pPr>
        <w:pStyle w:val="NormalnyWeb"/>
        <w:numPr>
          <w:ilvl w:val="0"/>
          <w:numId w:val="50"/>
        </w:numPr>
        <w:shd w:val="clear" w:color="auto" w:fill="FFFFFF"/>
        <w:spacing w:before="0" w:beforeAutospacing="0" w:after="0" w:afterAutospacing="0" w:line="276" w:lineRule="auto"/>
        <w:jc w:val="both"/>
        <w:rPr>
          <w:rFonts w:asciiTheme="minorHAnsi" w:hAnsiTheme="minorHAnsi"/>
          <w:color w:val="000000"/>
          <w:sz w:val="22"/>
          <w:szCs w:val="22"/>
        </w:rPr>
      </w:pPr>
      <w:r w:rsidRPr="00E726D5">
        <w:rPr>
          <w:rFonts w:asciiTheme="minorHAnsi" w:hAnsiTheme="minorHAnsi"/>
          <w:color w:val="000000"/>
          <w:sz w:val="22"/>
          <w:szCs w:val="22"/>
        </w:rPr>
        <w:t>stworzenie warunków do współpracy organizacji</w:t>
      </w:r>
      <w:r w:rsidR="00043C89">
        <w:rPr>
          <w:rFonts w:asciiTheme="minorHAnsi" w:hAnsiTheme="minorHAnsi"/>
          <w:color w:val="000000"/>
          <w:sz w:val="22"/>
          <w:szCs w:val="22"/>
        </w:rPr>
        <w:t>,</w:t>
      </w:r>
    </w:p>
    <w:p w:rsidR="00583AC7" w:rsidRPr="00E726D5" w:rsidRDefault="00583AC7" w:rsidP="00BC46CB">
      <w:pPr>
        <w:pStyle w:val="NormalnyWeb"/>
        <w:numPr>
          <w:ilvl w:val="0"/>
          <w:numId w:val="50"/>
        </w:numPr>
        <w:shd w:val="clear" w:color="auto" w:fill="FFFFFF"/>
        <w:spacing w:before="0" w:beforeAutospacing="0" w:after="120" w:afterAutospacing="0" w:line="276" w:lineRule="auto"/>
        <w:jc w:val="both"/>
        <w:rPr>
          <w:rFonts w:asciiTheme="minorHAnsi" w:hAnsiTheme="minorHAnsi"/>
          <w:color w:val="000000"/>
          <w:sz w:val="22"/>
          <w:szCs w:val="22"/>
        </w:rPr>
      </w:pPr>
      <w:r w:rsidRPr="00E726D5">
        <w:rPr>
          <w:rFonts w:asciiTheme="minorHAnsi" w:hAnsiTheme="minorHAnsi"/>
          <w:color w:val="000000"/>
          <w:sz w:val="22"/>
          <w:szCs w:val="22"/>
        </w:rPr>
        <w:t>wsparcie finansowe.</w:t>
      </w:r>
    </w:p>
    <w:p w:rsidR="0045445D" w:rsidRDefault="00583AC7" w:rsidP="00C5136D">
      <w:pPr>
        <w:pStyle w:val="NormalnyWeb"/>
        <w:shd w:val="clear" w:color="auto" w:fill="FFFFFF"/>
        <w:spacing w:before="0" w:beforeAutospacing="0" w:after="120" w:afterAutospacing="0" w:line="276" w:lineRule="auto"/>
        <w:jc w:val="both"/>
        <w:rPr>
          <w:rFonts w:asciiTheme="minorHAnsi" w:hAnsiTheme="minorHAnsi"/>
          <w:b/>
          <w:color w:val="000000"/>
          <w:sz w:val="22"/>
          <w:szCs w:val="22"/>
        </w:rPr>
      </w:pPr>
      <w:r w:rsidRPr="00E726D5">
        <w:rPr>
          <w:rFonts w:asciiTheme="minorHAnsi" w:hAnsiTheme="minorHAnsi"/>
          <w:color w:val="000000"/>
          <w:sz w:val="22"/>
          <w:szCs w:val="22"/>
        </w:rPr>
        <w:t xml:space="preserve">W ramach </w:t>
      </w:r>
      <w:r w:rsidR="00C5136D">
        <w:rPr>
          <w:rFonts w:asciiTheme="minorHAnsi" w:hAnsiTheme="minorHAnsi"/>
          <w:color w:val="000000"/>
          <w:sz w:val="22"/>
          <w:szCs w:val="22"/>
        </w:rPr>
        <w:t>P</w:t>
      </w:r>
      <w:r w:rsidRPr="00E726D5">
        <w:rPr>
          <w:rFonts w:asciiTheme="minorHAnsi" w:hAnsiTheme="minorHAnsi"/>
          <w:color w:val="000000"/>
          <w:sz w:val="22"/>
          <w:szCs w:val="22"/>
        </w:rPr>
        <w:t>rogramu będą podejmowane działania przez poszczególne organizacje</w:t>
      </w:r>
      <w:r w:rsidR="00B53BBA" w:rsidRPr="00E726D5">
        <w:rPr>
          <w:rFonts w:asciiTheme="minorHAnsi" w:hAnsiTheme="minorHAnsi"/>
          <w:color w:val="000000"/>
          <w:sz w:val="22"/>
          <w:szCs w:val="22"/>
        </w:rPr>
        <w:t>. C</w:t>
      </w:r>
      <w:r w:rsidRPr="00E726D5">
        <w:rPr>
          <w:rFonts w:asciiTheme="minorHAnsi" w:hAnsiTheme="minorHAnsi"/>
          <w:color w:val="000000"/>
          <w:sz w:val="22"/>
          <w:szCs w:val="22"/>
        </w:rPr>
        <w:t>z</w:t>
      </w:r>
      <w:r w:rsidR="00B53BBA" w:rsidRPr="00E726D5">
        <w:rPr>
          <w:rFonts w:asciiTheme="minorHAnsi" w:hAnsiTheme="minorHAnsi"/>
          <w:color w:val="000000"/>
          <w:sz w:val="22"/>
          <w:szCs w:val="22"/>
        </w:rPr>
        <w:t>ę</w:t>
      </w:r>
      <w:r w:rsidRPr="00E726D5">
        <w:rPr>
          <w:rFonts w:asciiTheme="minorHAnsi" w:hAnsiTheme="minorHAnsi"/>
          <w:color w:val="000000"/>
          <w:sz w:val="22"/>
          <w:szCs w:val="22"/>
        </w:rPr>
        <w:t>ść działań będzie miał</w:t>
      </w:r>
      <w:r w:rsidR="00B53BBA" w:rsidRPr="00E726D5">
        <w:rPr>
          <w:rFonts w:asciiTheme="minorHAnsi" w:hAnsiTheme="minorHAnsi"/>
          <w:color w:val="000000"/>
          <w:sz w:val="22"/>
          <w:szCs w:val="22"/>
        </w:rPr>
        <w:t>a</w:t>
      </w:r>
      <w:r w:rsidRPr="00E726D5">
        <w:rPr>
          <w:rFonts w:asciiTheme="minorHAnsi" w:hAnsiTheme="minorHAnsi"/>
          <w:color w:val="000000"/>
          <w:sz w:val="22"/>
          <w:szCs w:val="22"/>
        </w:rPr>
        <w:t xml:space="preserve"> charakter wspólny</w:t>
      </w:r>
      <w:r w:rsidR="00B53BBA" w:rsidRPr="00E726D5">
        <w:rPr>
          <w:rFonts w:asciiTheme="minorHAnsi" w:hAnsiTheme="minorHAnsi"/>
          <w:color w:val="000000"/>
          <w:sz w:val="22"/>
          <w:szCs w:val="22"/>
        </w:rPr>
        <w:t>,</w:t>
      </w:r>
      <w:r w:rsidRPr="00E726D5">
        <w:rPr>
          <w:rFonts w:asciiTheme="minorHAnsi" w:hAnsiTheme="minorHAnsi"/>
          <w:color w:val="000000"/>
          <w:sz w:val="22"/>
          <w:szCs w:val="22"/>
        </w:rPr>
        <w:t xml:space="preserve"> należ</w:t>
      </w:r>
      <w:r w:rsidR="00C5136D">
        <w:rPr>
          <w:rFonts w:asciiTheme="minorHAnsi" w:hAnsiTheme="minorHAnsi"/>
          <w:color w:val="000000"/>
          <w:sz w:val="22"/>
          <w:szCs w:val="22"/>
        </w:rPr>
        <w:t>ą</w:t>
      </w:r>
      <w:r w:rsidRPr="00E726D5">
        <w:rPr>
          <w:rFonts w:asciiTheme="minorHAnsi" w:hAnsiTheme="minorHAnsi"/>
          <w:color w:val="000000"/>
          <w:sz w:val="22"/>
          <w:szCs w:val="22"/>
        </w:rPr>
        <w:t xml:space="preserve"> do nich m</w:t>
      </w:r>
      <w:r w:rsidR="00B53BBA" w:rsidRPr="00E726D5">
        <w:rPr>
          <w:rFonts w:asciiTheme="minorHAnsi" w:hAnsiTheme="minorHAnsi"/>
          <w:color w:val="000000"/>
          <w:sz w:val="22"/>
          <w:szCs w:val="22"/>
        </w:rPr>
        <w:t>.in.</w:t>
      </w:r>
      <w:r w:rsidR="00E726D5" w:rsidRPr="00E726D5">
        <w:rPr>
          <w:rFonts w:asciiTheme="minorHAnsi" w:hAnsiTheme="minorHAnsi"/>
          <w:color w:val="000000"/>
          <w:sz w:val="22"/>
          <w:szCs w:val="22"/>
        </w:rPr>
        <w:t xml:space="preserve"> </w:t>
      </w:r>
      <w:r w:rsidRPr="00E726D5">
        <w:rPr>
          <w:rFonts w:asciiTheme="minorHAnsi" w:hAnsiTheme="minorHAnsi"/>
          <w:color w:val="000000"/>
          <w:sz w:val="22"/>
          <w:szCs w:val="22"/>
        </w:rPr>
        <w:t>monitorowanie zmian praw</w:t>
      </w:r>
      <w:r w:rsidR="00E726D5" w:rsidRPr="00E726D5">
        <w:rPr>
          <w:rFonts w:asciiTheme="minorHAnsi" w:hAnsiTheme="minorHAnsi"/>
          <w:color w:val="000000"/>
          <w:sz w:val="22"/>
          <w:szCs w:val="22"/>
        </w:rPr>
        <w:t>nych</w:t>
      </w:r>
      <w:r w:rsidRPr="00E726D5">
        <w:rPr>
          <w:rFonts w:asciiTheme="minorHAnsi" w:hAnsiTheme="minorHAnsi"/>
          <w:color w:val="000000"/>
          <w:sz w:val="22"/>
          <w:szCs w:val="22"/>
        </w:rPr>
        <w:t>, które mogą mieć wpływ na prac</w:t>
      </w:r>
      <w:r w:rsidR="005543A6" w:rsidRPr="00E726D5">
        <w:rPr>
          <w:rFonts w:asciiTheme="minorHAnsi" w:hAnsiTheme="minorHAnsi"/>
          <w:color w:val="000000"/>
          <w:sz w:val="22"/>
          <w:szCs w:val="22"/>
        </w:rPr>
        <w:t>ę</w:t>
      </w:r>
      <w:r w:rsidRPr="00E726D5">
        <w:rPr>
          <w:rFonts w:asciiTheme="minorHAnsi" w:hAnsiTheme="minorHAnsi"/>
          <w:color w:val="000000"/>
          <w:sz w:val="22"/>
          <w:szCs w:val="22"/>
        </w:rPr>
        <w:t xml:space="preserve"> </w:t>
      </w:r>
      <w:r w:rsidR="005543A6" w:rsidRPr="00E726D5">
        <w:rPr>
          <w:rFonts w:asciiTheme="minorHAnsi" w:hAnsiTheme="minorHAnsi"/>
          <w:color w:val="000000"/>
          <w:sz w:val="22"/>
          <w:szCs w:val="22"/>
        </w:rPr>
        <w:t>h</w:t>
      </w:r>
      <w:r w:rsidRPr="00E726D5">
        <w:rPr>
          <w:rFonts w:asciiTheme="minorHAnsi" w:hAnsiTheme="minorHAnsi"/>
          <w:color w:val="000000"/>
          <w:sz w:val="22"/>
          <w:szCs w:val="22"/>
        </w:rPr>
        <w:t xml:space="preserve">arcerską </w:t>
      </w:r>
      <w:r w:rsidR="005543A6" w:rsidRPr="00E726D5">
        <w:rPr>
          <w:rFonts w:asciiTheme="minorHAnsi" w:hAnsiTheme="minorHAnsi"/>
          <w:color w:val="000000"/>
          <w:sz w:val="22"/>
          <w:szCs w:val="22"/>
        </w:rPr>
        <w:t>m</w:t>
      </w:r>
      <w:r w:rsidRPr="00E726D5">
        <w:rPr>
          <w:rFonts w:asciiTheme="minorHAnsi" w:hAnsiTheme="minorHAnsi"/>
          <w:color w:val="000000"/>
          <w:sz w:val="22"/>
          <w:szCs w:val="22"/>
        </w:rPr>
        <w:t>etod</w:t>
      </w:r>
      <w:r w:rsidR="005543A6" w:rsidRPr="00E726D5">
        <w:rPr>
          <w:rFonts w:asciiTheme="minorHAnsi" w:hAnsiTheme="minorHAnsi"/>
          <w:color w:val="000000"/>
          <w:sz w:val="22"/>
          <w:szCs w:val="22"/>
        </w:rPr>
        <w:t>ą</w:t>
      </w:r>
      <w:r w:rsidRPr="00E726D5">
        <w:rPr>
          <w:rFonts w:asciiTheme="minorHAnsi" w:hAnsiTheme="minorHAnsi"/>
          <w:color w:val="000000"/>
          <w:sz w:val="22"/>
          <w:szCs w:val="22"/>
        </w:rPr>
        <w:t xml:space="preserve"> </w:t>
      </w:r>
      <w:r w:rsidR="005543A6" w:rsidRPr="00E726D5">
        <w:rPr>
          <w:rFonts w:asciiTheme="minorHAnsi" w:hAnsiTheme="minorHAnsi"/>
          <w:color w:val="000000"/>
          <w:sz w:val="22"/>
          <w:szCs w:val="22"/>
        </w:rPr>
        <w:t>w</w:t>
      </w:r>
      <w:r w:rsidRPr="00E726D5">
        <w:rPr>
          <w:rFonts w:asciiTheme="minorHAnsi" w:hAnsiTheme="minorHAnsi"/>
          <w:color w:val="000000"/>
          <w:sz w:val="22"/>
          <w:szCs w:val="22"/>
        </w:rPr>
        <w:t>ychowawczą, a także promocja ruchu harcerskiego</w:t>
      </w:r>
      <w:r w:rsidR="005543A6" w:rsidRPr="00E726D5">
        <w:rPr>
          <w:rFonts w:asciiTheme="minorHAnsi" w:hAnsiTheme="minorHAnsi"/>
          <w:color w:val="000000"/>
          <w:sz w:val="22"/>
          <w:szCs w:val="22"/>
        </w:rPr>
        <w:t xml:space="preserve"> czy</w:t>
      </w:r>
      <w:r w:rsidRPr="00E726D5">
        <w:rPr>
          <w:rFonts w:asciiTheme="minorHAnsi" w:hAnsiTheme="minorHAnsi"/>
          <w:color w:val="000000"/>
          <w:sz w:val="22"/>
          <w:szCs w:val="22"/>
        </w:rPr>
        <w:t xml:space="preserve"> stworzenie baz</w:t>
      </w:r>
      <w:r w:rsidR="005543A6" w:rsidRPr="00E726D5">
        <w:rPr>
          <w:rFonts w:asciiTheme="minorHAnsi" w:hAnsiTheme="minorHAnsi"/>
          <w:color w:val="000000"/>
          <w:sz w:val="22"/>
          <w:szCs w:val="22"/>
        </w:rPr>
        <w:t>y</w:t>
      </w:r>
      <w:r w:rsidRPr="00E726D5">
        <w:rPr>
          <w:rFonts w:asciiTheme="minorHAnsi" w:hAnsiTheme="minorHAnsi"/>
          <w:color w:val="000000"/>
          <w:sz w:val="22"/>
          <w:szCs w:val="22"/>
        </w:rPr>
        <w:t xml:space="preserve"> </w:t>
      </w:r>
      <w:r w:rsidR="005543A6" w:rsidRPr="00E726D5">
        <w:rPr>
          <w:rFonts w:asciiTheme="minorHAnsi" w:hAnsiTheme="minorHAnsi"/>
          <w:color w:val="000000"/>
          <w:sz w:val="22"/>
          <w:szCs w:val="22"/>
        </w:rPr>
        <w:t xml:space="preserve">niezbędnych organizacjom </w:t>
      </w:r>
      <w:r w:rsidRPr="00E726D5">
        <w:rPr>
          <w:rFonts w:asciiTheme="minorHAnsi" w:hAnsiTheme="minorHAnsi"/>
          <w:color w:val="000000"/>
          <w:sz w:val="22"/>
          <w:szCs w:val="22"/>
        </w:rPr>
        <w:t>informacji.</w:t>
      </w:r>
    </w:p>
    <w:p w:rsidR="00514053" w:rsidRPr="00C5136D" w:rsidRDefault="00514053" w:rsidP="00B85BDB">
      <w:pPr>
        <w:pStyle w:val="Nagwek3"/>
        <w:rPr>
          <w:rFonts w:eastAsia="Calibri"/>
        </w:rPr>
      </w:pPr>
      <w:r w:rsidRPr="00C5136D">
        <w:rPr>
          <w:rFonts w:eastAsia="Calibri"/>
        </w:rPr>
        <w:t>System realizacji</w:t>
      </w:r>
    </w:p>
    <w:p w:rsidR="00514053" w:rsidRPr="00AB727C" w:rsidRDefault="00514053" w:rsidP="00C5136D">
      <w:pPr>
        <w:pStyle w:val="Standard"/>
        <w:autoSpaceDE w:val="0"/>
        <w:spacing w:after="120" w:line="276" w:lineRule="auto"/>
        <w:jc w:val="both"/>
        <w:rPr>
          <w:rFonts w:ascii="Calibri" w:eastAsia="Calibri" w:hAnsi="Calibri" w:cs="Calibri"/>
          <w:sz w:val="22"/>
          <w:szCs w:val="22"/>
        </w:rPr>
      </w:pPr>
      <w:r w:rsidRPr="00AB727C">
        <w:rPr>
          <w:rFonts w:ascii="Calibri" w:eastAsia="Calibri" w:hAnsi="Calibri" w:cs="Calibri"/>
          <w:sz w:val="22"/>
          <w:szCs w:val="22"/>
        </w:rPr>
        <w:t xml:space="preserve">System realizacji Programu został określony zgodnie z </w:t>
      </w:r>
      <w:r w:rsidR="000B74A0">
        <w:rPr>
          <w:rFonts w:ascii="Calibri" w:eastAsia="Calibri" w:hAnsi="Calibri" w:cs="Calibri"/>
          <w:sz w:val="22"/>
          <w:szCs w:val="22"/>
        </w:rPr>
        <w:t>UoNIW</w:t>
      </w:r>
      <w:r w:rsidRPr="00AB727C">
        <w:rPr>
          <w:rFonts w:ascii="Calibri" w:eastAsia="Calibri" w:hAnsi="Calibri" w:cs="Calibri"/>
          <w:sz w:val="22"/>
          <w:szCs w:val="22"/>
        </w:rPr>
        <w:t>, która reguluje zasady zarządzania programami wspierania rozwoju społeczeństwa obywatelskiego. System realizacji Programu respektuje także regulacje zawarte w UoDPPioW.</w:t>
      </w:r>
    </w:p>
    <w:p w:rsidR="00514053" w:rsidRPr="00C5136D" w:rsidRDefault="00514053" w:rsidP="00B85BDB">
      <w:pPr>
        <w:pStyle w:val="Nagwek3"/>
        <w:rPr>
          <w:rFonts w:eastAsia="Calibri"/>
        </w:rPr>
      </w:pPr>
      <w:r w:rsidRPr="00C5136D">
        <w:rPr>
          <w:rFonts w:eastAsia="Calibri"/>
        </w:rPr>
        <w:t>Zarządzanie i koordynacja</w:t>
      </w:r>
    </w:p>
    <w:p w:rsidR="00514053" w:rsidRPr="00AB727C" w:rsidRDefault="00514053" w:rsidP="006354C5">
      <w:pPr>
        <w:pStyle w:val="Standard"/>
        <w:autoSpaceDE w:val="0"/>
        <w:spacing w:after="120" w:line="276" w:lineRule="auto"/>
        <w:jc w:val="both"/>
        <w:rPr>
          <w:rFonts w:ascii="Calibri" w:eastAsia="Calibri" w:hAnsi="Calibri" w:cs="Calibri"/>
          <w:sz w:val="22"/>
          <w:szCs w:val="22"/>
        </w:rPr>
      </w:pPr>
      <w:r w:rsidRPr="00AB727C">
        <w:rPr>
          <w:rFonts w:ascii="Calibri" w:eastAsia="Calibri" w:hAnsi="Calibri" w:cs="Calibri"/>
          <w:sz w:val="22"/>
          <w:szCs w:val="22"/>
        </w:rPr>
        <w:t xml:space="preserve">Instytucją </w:t>
      </w:r>
      <w:r w:rsidR="00C44C40">
        <w:rPr>
          <w:rFonts w:ascii="Calibri" w:eastAsia="Calibri" w:hAnsi="Calibri" w:cs="Calibri"/>
          <w:sz w:val="22"/>
          <w:szCs w:val="22"/>
        </w:rPr>
        <w:t>Z</w:t>
      </w:r>
      <w:r w:rsidRPr="00AB727C">
        <w:rPr>
          <w:rFonts w:ascii="Calibri" w:eastAsia="Calibri" w:hAnsi="Calibri" w:cs="Calibri"/>
          <w:sz w:val="22"/>
          <w:szCs w:val="22"/>
        </w:rPr>
        <w:t xml:space="preserve">arządzającą Programu jest NIW–CRSO. </w:t>
      </w:r>
      <w:r w:rsidR="00BB5359">
        <w:rPr>
          <w:rFonts w:ascii="Calibri" w:eastAsia="Calibri" w:hAnsi="Calibri" w:cs="Calibri"/>
          <w:sz w:val="22"/>
          <w:szCs w:val="22"/>
        </w:rPr>
        <w:t>IZ</w:t>
      </w:r>
      <w:r w:rsidRPr="00AB727C">
        <w:rPr>
          <w:rFonts w:ascii="Calibri" w:eastAsia="Calibri" w:hAnsi="Calibri" w:cs="Calibri"/>
          <w:sz w:val="22"/>
          <w:szCs w:val="22"/>
        </w:rPr>
        <w:t xml:space="preserve"> realizuje Program</w:t>
      </w:r>
      <w:r w:rsidR="007C34D1">
        <w:rPr>
          <w:rFonts w:ascii="Calibri" w:eastAsia="Calibri" w:hAnsi="Calibri" w:cs="Calibri"/>
          <w:sz w:val="22"/>
          <w:szCs w:val="22"/>
        </w:rPr>
        <w:t xml:space="preserve"> </w:t>
      </w:r>
      <w:r w:rsidRPr="00AB727C">
        <w:rPr>
          <w:rFonts w:ascii="Calibri" w:eastAsia="Calibri" w:hAnsi="Calibri" w:cs="Calibri"/>
          <w:sz w:val="22"/>
          <w:szCs w:val="22"/>
        </w:rPr>
        <w:t>zgodnie z zasadami pomocniczości, suwerenności stron, partnerstwa, efektywności, uczciwej konkurencji i jawności</w:t>
      </w:r>
      <w:r w:rsidR="00E14AC3">
        <w:rPr>
          <w:rFonts w:ascii="Calibri" w:eastAsia="Calibri" w:hAnsi="Calibri" w:cs="Calibri"/>
          <w:sz w:val="22"/>
          <w:szCs w:val="22"/>
        </w:rPr>
        <w:t>,</w:t>
      </w:r>
      <w:r w:rsidRPr="00AB727C">
        <w:rPr>
          <w:rFonts w:ascii="Calibri" w:eastAsia="Calibri" w:hAnsi="Calibri" w:cs="Calibri"/>
          <w:sz w:val="22"/>
          <w:szCs w:val="22"/>
        </w:rPr>
        <w:t xml:space="preserve"> określonymi w art. 5 ust. 3 UoDPPioW.</w:t>
      </w:r>
    </w:p>
    <w:p w:rsidR="00514053" w:rsidRPr="00AB727C" w:rsidRDefault="00514053" w:rsidP="00A4028D">
      <w:pPr>
        <w:pStyle w:val="Standard"/>
        <w:autoSpaceDE w:val="0"/>
        <w:spacing w:line="276" w:lineRule="auto"/>
        <w:jc w:val="both"/>
        <w:rPr>
          <w:rFonts w:ascii="Calibri" w:eastAsia="Calibri" w:hAnsi="Calibri" w:cs="Calibri"/>
          <w:sz w:val="22"/>
          <w:szCs w:val="22"/>
        </w:rPr>
      </w:pPr>
      <w:r w:rsidRPr="00AB727C">
        <w:rPr>
          <w:rFonts w:ascii="Calibri" w:eastAsia="Calibri" w:hAnsi="Calibri" w:cs="Calibri"/>
          <w:sz w:val="22"/>
          <w:szCs w:val="22"/>
        </w:rPr>
        <w:t xml:space="preserve">Do zadań </w:t>
      </w:r>
      <w:r w:rsidR="00C44C40">
        <w:rPr>
          <w:rFonts w:ascii="Calibri" w:eastAsia="Calibri" w:hAnsi="Calibri" w:cs="Calibri"/>
          <w:sz w:val="22"/>
          <w:szCs w:val="22"/>
        </w:rPr>
        <w:t xml:space="preserve">IZ </w:t>
      </w:r>
      <w:r w:rsidRPr="00AB727C">
        <w:rPr>
          <w:rFonts w:ascii="Calibri" w:eastAsia="Calibri" w:hAnsi="Calibri" w:cs="Calibri"/>
          <w:sz w:val="22"/>
          <w:szCs w:val="22"/>
        </w:rPr>
        <w:t>należy realizacja celu głównego oraz celów szczegółowych Programu</w:t>
      </w:r>
      <w:r w:rsidR="007C34D1">
        <w:rPr>
          <w:rFonts w:ascii="Calibri" w:eastAsia="Calibri" w:hAnsi="Calibri" w:cs="Calibri"/>
          <w:sz w:val="22"/>
          <w:szCs w:val="22"/>
        </w:rPr>
        <w:t xml:space="preserve"> </w:t>
      </w:r>
      <w:r w:rsidRPr="00AB727C">
        <w:rPr>
          <w:rFonts w:ascii="Calibri" w:eastAsia="Calibri" w:hAnsi="Calibri" w:cs="Calibri"/>
          <w:sz w:val="22"/>
          <w:szCs w:val="22"/>
        </w:rPr>
        <w:t>poprzez wdrażanie procedur dotacyjnych w ramach poszczególnych priorytetów, w tym w szczególności:</w:t>
      </w:r>
    </w:p>
    <w:p w:rsidR="00514053" w:rsidRPr="00AB727C" w:rsidRDefault="00514053" w:rsidP="00BC46CB">
      <w:pPr>
        <w:pStyle w:val="Standard"/>
        <w:numPr>
          <w:ilvl w:val="0"/>
          <w:numId w:val="52"/>
        </w:numPr>
        <w:autoSpaceDE w:val="0"/>
        <w:spacing w:line="276" w:lineRule="auto"/>
        <w:jc w:val="both"/>
        <w:rPr>
          <w:rFonts w:ascii="Calibri" w:eastAsia="Calibri" w:hAnsi="Calibri" w:cs="Calibri"/>
          <w:sz w:val="22"/>
          <w:szCs w:val="22"/>
        </w:rPr>
      </w:pPr>
      <w:r>
        <w:rPr>
          <w:rFonts w:ascii="Calibri" w:eastAsia="Calibri" w:hAnsi="Calibri" w:cs="Calibri"/>
          <w:sz w:val="22"/>
          <w:szCs w:val="22"/>
        </w:rPr>
        <w:t>p</w:t>
      </w:r>
      <w:r w:rsidRPr="00AB727C">
        <w:rPr>
          <w:rFonts w:ascii="Calibri" w:eastAsia="Calibri" w:hAnsi="Calibri" w:cs="Calibri"/>
          <w:sz w:val="22"/>
          <w:szCs w:val="22"/>
        </w:rPr>
        <w:t xml:space="preserve">rzygotowanie konkursów grantowych w ramach </w:t>
      </w:r>
      <w:r w:rsidR="006354C5">
        <w:rPr>
          <w:rFonts w:ascii="Calibri" w:eastAsia="Calibri" w:hAnsi="Calibri" w:cs="Calibri"/>
          <w:sz w:val="22"/>
          <w:szCs w:val="22"/>
        </w:rPr>
        <w:t>P</w:t>
      </w:r>
      <w:r w:rsidRPr="00AB727C">
        <w:rPr>
          <w:rFonts w:ascii="Calibri" w:eastAsia="Calibri" w:hAnsi="Calibri" w:cs="Calibri"/>
          <w:sz w:val="22"/>
          <w:szCs w:val="22"/>
        </w:rPr>
        <w:t>rogramu:</w:t>
      </w:r>
    </w:p>
    <w:p w:rsidR="00514053" w:rsidRPr="00AB727C" w:rsidRDefault="00514053" w:rsidP="00BC46CB">
      <w:pPr>
        <w:pStyle w:val="Standard"/>
        <w:numPr>
          <w:ilvl w:val="0"/>
          <w:numId w:val="38"/>
        </w:numPr>
        <w:autoSpaceDE w:val="0"/>
        <w:spacing w:line="276" w:lineRule="auto"/>
        <w:ind w:left="991" w:hanging="283"/>
        <w:jc w:val="both"/>
        <w:rPr>
          <w:rFonts w:ascii="Calibri" w:eastAsia="Calibri" w:hAnsi="Calibri" w:cs="Calibri"/>
          <w:sz w:val="22"/>
          <w:szCs w:val="22"/>
        </w:rPr>
      </w:pPr>
      <w:r w:rsidRPr="00AB727C">
        <w:rPr>
          <w:rFonts w:ascii="Calibri" w:eastAsia="Calibri" w:hAnsi="Calibri" w:cs="Calibri"/>
          <w:sz w:val="22"/>
          <w:szCs w:val="22"/>
        </w:rPr>
        <w:t xml:space="preserve">opracowywanie regulaminów konkursów regulujących zasady przyznawania dotacji </w:t>
      </w:r>
      <w:r w:rsidR="006354C5">
        <w:rPr>
          <w:rFonts w:ascii="Calibri" w:eastAsia="Calibri" w:hAnsi="Calibri" w:cs="Calibri"/>
          <w:sz w:val="22"/>
          <w:szCs w:val="22"/>
        </w:rPr>
        <w:br/>
      </w:r>
      <w:r w:rsidRPr="00AB727C">
        <w:rPr>
          <w:rFonts w:ascii="Calibri" w:eastAsia="Calibri" w:hAnsi="Calibri" w:cs="Calibri"/>
          <w:sz w:val="22"/>
          <w:szCs w:val="22"/>
        </w:rPr>
        <w:t xml:space="preserve">oraz zawierających kryteria i procedury wyboru organizacji uzyskujących wsparcie </w:t>
      </w:r>
      <w:r w:rsidR="006354C5">
        <w:rPr>
          <w:rFonts w:ascii="Calibri" w:eastAsia="Calibri" w:hAnsi="Calibri" w:cs="Calibri"/>
          <w:sz w:val="22"/>
          <w:szCs w:val="22"/>
        </w:rPr>
        <w:br/>
      </w:r>
      <w:r w:rsidRPr="00AB727C">
        <w:rPr>
          <w:rFonts w:ascii="Calibri" w:eastAsia="Calibri" w:hAnsi="Calibri" w:cs="Calibri"/>
          <w:sz w:val="22"/>
          <w:szCs w:val="22"/>
        </w:rPr>
        <w:t>w poszczególnych konkurs</w:t>
      </w:r>
      <w:r w:rsidR="006354C5">
        <w:rPr>
          <w:rFonts w:ascii="Calibri" w:eastAsia="Calibri" w:hAnsi="Calibri" w:cs="Calibri"/>
          <w:sz w:val="22"/>
          <w:szCs w:val="22"/>
        </w:rPr>
        <w:t>ach</w:t>
      </w:r>
      <w:r w:rsidRPr="00AB727C">
        <w:rPr>
          <w:rFonts w:ascii="Calibri" w:eastAsia="Calibri" w:hAnsi="Calibri" w:cs="Calibri"/>
          <w:sz w:val="22"/>
          <w:szCs w:val="22"/>
        </w:rPr>
        <w:t>;</w:t>
      </w:r>
    </w:p>
    <w:p w:rsidR="00514053" w:rsidRPr="00AB727C" w:rsidRDefault="00514053" w:rsidP="00BC46CB">
      <w:pPr>
        <w:pStyle w:val="Standard"/>
        <w:numPr>
          <w:ilvl w:val="0"/>
          <w:numId w:val="38"/>
        </w:numPr>
        <w:autoSpaceDE w:val="0"/>
        <w:spacing w:line="276" w:lineRule="auto"/>
        <w:ind w:left="991" w:hanging="283"/>
        <w:jc w:val="both"/>
        <w:rPr>
          <w:rFonts w:ascii="Calibri" w:eastAsia="Calibri" w:hAnsi="Calibri" w:cs="Calibri"/>
          <w:sz w:val="22"/>
          <w:szCs w:val="22"/>
        </w:rPr>
      </w:pPr>
      <w:r w:rsidRPr="00AB727C">
        <w:rPr>
          <w:rFonts w:ascii="Calibri" w:eastAsia="Calibri" w:hAnsi="Calibri" w:cs="Calibri"/>
          <w:sz w:val="22"/>
          <w:szCs w:val="22"/>
        </w:rPr>
        <w:t xml:space="preserve">określanie kryteriów kwalifikowalności beneficjentów, działań oraz wydatków </w:t>
      </w:r>
      <w:r w:rsidR="006354C5">
        <w:rPr>
          <w:rFonts w:ascii="Calibri" w:eastAsia="Calibri" w:hAnsi="Calibri" w:cs="Calibri"/>
          <w:sz w:val="22"/>
          <w:szCs w:val="22"/>
        </w:rPr>
        <w:br/>
      </w:r>
      <w:r w:rsidRPr="00AB727C">
        <w:rPr>
          <w:rFonts w:ascii="Calibri" w:eastAsia="Calibri" w:hAnsi="Calibri" w:cs="Calibri"/>
          <w:sz w:val="22"/>
          <w:szCs w:val="22"/>
        </w:rPr>
        <w:t>w przyznawanych dotacj</w:t>
      </w:r>
      <w:r w:rsidR="006354C5">
        <w:rPr>
          <w:rFonts w:ascii="Calibri" w:eastAsia="Calibri" w:hAnsi="Calibri" w:cs="Calibri"/>
          <w:sz w:val="22"/>
          <w:szCs w:val="22"/>
        </w:rPr>
        <w:t>ach</w:t>
      </w:r>
      <w:r w:rsidRPr="00AB727C">
        <w:rPr>
          <w:rFonts w:ascii="Calibri" w:eastAsia="Calibri" w:hAnsi="Calibri" w:cs="Calibri"/>
          <w:sz w:val="22"/>
          <w:szCs w:val="22"/>
        </w:rPr>
        <w:t>;</w:t>
      </w:r>
    </w:p>
    <w:p w:rsidR="00514053" w:rsidRPr="00AB727C" w:rsidRDefault="00514053" w:rsidP="00BC46CB">
      <w:pPr>
        <w:pStyle w:val="Standard"/>
        <w:numPr>
          <w:ilvl w:val="0"/>
          <w:numId w:val="38"/>
        </w:numPr>
        <w:autoSpaceDE w:val="0"/>
        <w:spacing w:line="276" w:lineRule="auto"/>
        <w:ind w:left="991" w:hanging="283"/>
        <w:jc w:val="both"/>
        <w:rPr>
          <w:rFonts w:ascii="Calibri" w:eastAsia="Calibri" w:hAnsi="Calibri" w:cs="Calibri"/>
          <w:sz w:val="22"/>
          <w:szCs w:val="22"/>
        </w:rPr>
      </w:pPr>
      <w:r w:rsidRPr="00AB727C">
        <w:rPr>
          <w:rFonts w:ascii="Calibri" w:eastAsia="Calibri" w:hAnsi="Calibri" w:cs="Calibri"/>
          <w:sz w:val="22"/>
          <w:szCs w:val="22"/>
        </w:rPr>
        <w:t>określanie zasad finansowania w poszczególnych konkurs</w:t>
      </w:r>
      <w:r w:rsidR="006354C5">
        <w:rPr>
          <w:rFonts w:ascii="Calibri" w:eastAsia="Calibri" w:hAnsi="Calibri" w:cs="Calibri"/>
          <w:sz w:val="22"/>
          <w:szCs w:val="22"/>
        </w:rPr>
        <w:t>ach</w:t>
      </w:r>
      <w:r w:rsidRPr="00AB727C">
        <w:rPr>
          <w:rFonts w:ascii="Calibri" w:eastAsia="Calibri" w:hAnsi="Calibri" w:cs="Calibri"/>
          <w:sz w:val="22"/>
          <w:szCs w:val="22"/>
        </w:rPr>
        <w:t xml:space="preserve">, w tym minimalnych </w:t>
      </w:r>
      <w:r w:rsidR="006354C5">
        <w:rPr>
          <w:rFonts w:ascii="Calibri" w:eastAsia="Calibri" w:hAnsi="Calibri" w:cs="Calibri"/>
          <w:sz w:val="22"/>
          <w:szCs w:val="22"/>
        </w:rPr>
        <w:br/>
      </w:r>
      <w:r w:rsidRPr="00AB727C">
        <w:rPr>
          <w:rFonts w:ascii="Calibri" w:eastAsia="Calibri" w:hAnsi="Calibri" w:cs="Calibri"/>
          <w:sz w:val="22"/>
          <w:szCs w:val="22"/>
        </w:rPr>
        <w:t>i maksymalnych kwot dofinansowania, o któr</w:t>
      </w:r>
      <w:r w:rsidR="00E14AC3">
        <w:rPr>
          <w:rFonts w:ascii="Calibri" w:eastAsia="Calibri" w:hAnsi="Calibri" w:cs="Calibri"/>
          <w:sz w:val="22"/>
          <w:szCs w:val="22"/>
        </w:rPr>
        <w:t>e</w:t>
      </w:r>
      <w:r w:rsidRPr="00AB727C">
        <w:rPr>
          <w:rFonts w:ascii="Calibri" w:eastAsia="Calibri" w:hAnsi="Calibri" w:cs="Calibri"/>
          <w:sz w:val="22"/>
          <w:szCs w:val="22"/>
        </w:rPr>
        <w:t xml:space="preserve"> można się ubiegać, </w:t>
      </w:r>
      <w:r w:rsidR="006354C5">
        <w:rPr>
          <w:rFonts w:ascii="Calibri" w:eastAsia="Calibri" w:hAnsi="Calibri" w:cs="Calibri"/>
          <w:sz w:val="22"/>
          <w:szCs w:val="22"/>
        </w:rPr>
        <w:t xml:space="preserve">a także </w:t>
      </w:r>
      <w:r w:rsidRPr="00AB727C">
        <w:rPr>
          <w:rFonts w:ascii="Calibri" w:eastAsia="Calibri" w:hAnsi="Calibri" w:cs="Calibri"/>
          <w:sz w:val="22"/>
          <w:szCs w:val="22"/>
        </w:rPr>
        <w:t>wymagań</w:t>
      </w:r>
      <w:r w:rsidR="006354C5">
        <w:rPr>
          <w:rFonts w:ascii="Calibri" w:eastAsia="Calibri" w:hAnsi="Calibri" w:cs="Calibri"/>
          <w:sz w:val="22"/>
          <w:szCs w:val="22"/>
        </w:rPr>
        <w:t xml:space="preserve"> dotyczących</w:t>
      </w:r>
      <w:r w:rsidRPr="00AB727C">
        <w:rPr>
          <w:rFonts w:ascii="Calibri" w:eastAsia="Calibri" w:hAnsi="Calibri" w:cs="Calibri"/>
          <w:sz w:val="22"/>
          <w:szCs w:val="22"/>
        </w:rPr>
        <w:t xml:space="preserve"> wkładu własnego;</w:t>
      </w:r>
    </w:p>
    <w:p w:rsidR="00514053" w:rsidRPr="00AB727C" w:rsidRDefault="00514053" w:rsidP="00BC46CB">
      <w:pPr>
        <w:pStyle w:val="Standard"/>
        <w:numPr>
          <w:ilvl w:val="0"/>
          <w:numId w:val="38"/>
        </w:numPr>
        <w:autoSpaceDE w:val="0"/>
        <w:spacing w:line="276" w:lineRule="auto"/>
        <w:ind w:left="991" w:hanging="283"/>
        <w:jc w:val="both"/>
        <w:rPr>
          <w:rFonts w:ascii="Calibri" w:eastAsia="Calibri" w:hAnsi="Calibri" w:cs="Calibri"/>
          <w:sz w:val="22"/>
          <w:szCs w:val="22"/>
        </w:rPr>
      </w:pPr>
      <w:r w:rsidRPr="00AB727C">
        <w:rPr>
          <w:rFonts w:ascii="Calibri" w:eastAsia="Calibri" w:hAnsi="Calibri" w:cs="Calibri"/>
          <w:sz w:val="22"/>
          <w:szCs w:val="22"/>
        </w:rPr>
        <w:t>przygotowywanie wzorów umów oraz wzorów wniosków aplikacyjnych i innych dokumentów związanych z realizacją Programu;</w:t>
      </w:r>
    </w:p>
    <w:p w:rsidR="00514053" w:rsidRPr="00AB727C" w:rsidRDefault="00514053" w:rsidP="00BC46CB">
      <w:pPr>
        <w:pStyle w:val="Standard"/>
        <w:numPr>
          <w:ilvl w:val="0"/>
          <w:numId w:val="38"/>
        </w:numPr>
        <w:autoSpaceDE w:val="0"/>
        <w:spacing w:line="276" w:lineRule="auto"/>
        <w:ind w:left="991" w:hanging="283"/>
        <w:jc w:val="both"/>
        <w:rPr>
          <w:rFonts w:ascii="Calibri" w:eastAsia="Calibri" w:hAnsi="Calibri" w:cs="Calibri"/>
          <w:sz w:val="22"/>
          <w:szCs w:val="22"/>
        </w:rPr>
      </w:pPr>
      <w:r w:rsidRPr="00AB727C">
        <w:rPr>
          <w:rFonts w:ascii="Calibri" w:eastAsia="Calibri" w:hAnsi="Calibri" w:cs="Calibri"/>
          <w:sz w:val="22"/>
          <w:szCs w:val="22"/>
        </w:rPr>
        <w:t>wyb</w:t>
      </w:r>
      <w:r w:rsidR="006354C5">
        <w:rPr>
          <w:rFonts w:ascii="Calibri" w:eastAsia="Calibri" w:hAnsi="Calibri" w:cs="Calibri"/>
          <w:sz w:val="22"/>
          <w:szCs w:val="22"/>
        </w:rPr>
        <w:t>ór</w:t>
      </w:r>
      <w:r w:rsidRPr="00AB727C">
        <w:rPr>
          <w:rFonts w:ascii="Calibri" w:eastAsia="Calibri" w:hAnsi="Calibri" w:cs="Calibri"/>
          <w:sz w:val="22"/>
          <w:szCs w:val="22"/>
        </w:rPr>
        <w:t xml:space="preserve"> w procedurze konkursowej niezależnych ekspertów zewnętrznych, którym powierzona zostanie ocena merytoryczna </w:t>
      </w:r>
      <w:r w:rsidR="006354C5" w:rsidRPr="00AB727C">
        <w:rPr>
          <w:rFonts w:ascii="Calibri" w:eastAsia="Calibri" w:hAnsi="Calibri" w:cs="Calibri"/>
          <w:sz w:val="22"/>
          <w:szCs w:val="22"/>
        </w:rPr>
        <w:t>aplikacji</w:t>
      </w:r>
      <w:r w:rsidR="006354C5">
        <w:rPr>
          <w:rFonts w:ascii="Calibri" w:eastAsia="Calibri" w:hAnsi="Calibri" w:cs="Calibri"/>
          <w:sz w:val="22"/>
          <w:szCs w:val="22"/>
        </w:rPr>
        <w:t xml:space="preserve"> zło</w:t>
      </w:r>
      <w:r w:rsidRPr="00AB727C">
        <w:rPr>
          <w:rFonts w:ascii="Calibri" w:eastAsia="Calibri" w:hAnsi="Calibri" w:cs="Calibri"/>
          <w:sz w:val="22"/>
          <w:szCs w:val="22"/>
        </w:rPr>
        <w:t>żonych w poszczególnych konkurs</w:t>
      </w:r>
      <w:r w:rsidR="006354C5">
        <w:rPr>
          <w:rFonts w:ascii="Calibri" w:eastAsia="Calibri" w:hAnsi="Calibri" w:cs="Calibri"/>
          <w:sz w:val="22"/>
          <w:szCs w:val="22"/>
        </w:rPr>
        <w:t>ach,</w:t>
      </w:r>
    </w:p>
    <w:p w:rsidR="00514053" w:rsidRPr="00AB727C" w:rsidRDefault="00514053" w:rsidP="00BC46CB">
      <w:pPr>
        <w:pStyle w:val="Standard"/>
        <w:numPr>
          <w:ilvl w:val="0"/>
          <w:numId w:val="52"/>
        </w:numPr>
        <w:autoSpaceDE w:val="0"/>
        <w:spacing w:line="276" w:lineRule="auto"/>
        <w:jc w:val="both"/>
        <w:rPr>
          <w:rFonts w:ascii="Calibri" w:eastAsia="Calibri" w:hAnsi="Calibri" w:cs="Calibri"/>
          <w:sz w:val="22"/>
          <w:szCs w:val="22"/>
        </w:rPr>
      </w:pPr>
      <w:r w:rsidRPr="00AB727C">
        <w:rPr>
          <w:rFonts w:ascii="Calibri" w:eastAsia="Calibri" w:hAnsi="Calibri" w:cs="Calibri"/>
          <w:sz w:val="22"/>
          <w:szCs w:val="22"/>
        </w:rPr>
        <w:t>zawieranie z beneficjentami umów o dofinansowanie,</w:t>
      </w:r>
    </w:p>
    <w:p w:rsidR="00514053" w:rsidRPr="00AB727C" w:rsidRDefault="00514053" w:rsidP="00BC46CB">
      <w:pPr>
        <w:pStyle w:val="Standard"/>
        <w:numPr>
          <w:ilvl w:val="0"/>
          <w:numId w:val="52"/>
        </w:numPr>
        <w:autoSpaceDE w:val="0"/>
        <w:spacing w:line="276" w:lineRule="auto"/>
        <w:jc w:val="both"/>
        <w:rPr>
          <w:rFonts w:ascii="Calibri" w:eastAsia="Calibri" w:hAnsi="Calibri" w:cs="Calibri"/>
          <w:sz w:val="22"/>
          <w:szCs w:val="22"/>
        </w:rPr>
      </w:pPr>
      <w:r w:rsidRPr="00AB727C">
        <w:rPr>
          <w:rFonts w:ascii="Calibri" w:eastAsia="Calibri" w:hAnsi="Calibri" w:cs="Calibri"/>
          <w:sz w:val="22"/>
          <w:szCs w:val="22"/>
        </w:rPr>
        <w:t xml:space="preserve">dokonywanie płatności ze środków Programu na rzecz beneficjentów na podstawie </w:t>
      </w:r>
      <w:r w:rsidRPr="00AB727C">
        <w:rPr>
          <w:rFonts w:ascii="Calibri" w:eastAsia="Calibri" w:hAnsi="Calibri" w:cs="Calibri"/>
          <w:sz w:val="22"/>
          <w:szCs w:val="22"/>
        </w:rPr>
        <w:lastRenderedPageBreak/>
        <w:t xml:space="preserve">umów </w:t>
      </w:r>
      <w:r w:rsidR="006354C5">
        <w:rPr>
          <w:rFonts w:ascii="Calibri" w:eastAsia="Calibri" w:hAnsi="Calibri" w:cs="Calibri"/>
          <w:sz w:val="22"/>
          <w:szCs w:val="22"/>
        </w:rPr>
        <w:br/>
      </w:r>
      <w:r w:rsidRPr="00AB727C">
        <w:rPr>
          <w:rFonts w:ascii="Calibri" w:eastAsia="Calibri" w:hAnsi="Calibri" w:cs="Calibri"/>
          <w:sz w:val="22"/>
          <w:szCs w:val="22"/>
        </w:rPr>
        <w:t>o dofinansowanie i w trybach określonych w regulaminach konkursów,</w:t>
      </w:r>
    </w:p>
    <w:p w:rsidR="00514053" w:rsidRPr="00AB727C" w:rsidRDefault="00514053" w:rsidP="00BC46CB">
      <w:pPr>
        <w:pStyle w:val="Standard"/>
        <w:numPr>
          <w:ilvl w:val="0"/>
          <w:numId w:val="52"/>
        </w:numPr>
        <w:autoSpaceDE w:val="0"/>
        <w:spacing w:line="276" w:lineRule="auto"/>
        <w:jc w:val="both"/>
        <w:rPr>
          <w:rFonts w:ascii="Calibri" w:eastAsia="Calibri" w:hAnsi="Calibri" w:cs="Calibri"/>
          <w:sz w:val="22"/>
          <w:szCs w:val="22"/>
        </w:rPr>
      </w:pPr>
      <w:r w:rsidRPr="00AB727C">
        <w:rPr>
          <w:rFonts w:ascii="Calibri" w:eastAsia="Calibri" w:hAnsi="Calibri" w:cs="Calibri"/>
          <w:sz w:val="22"/>
          <w:szCs w:val="22"/>
        </w:rPr>
        <w:t>systematyczne monitorowanie stanu realizacji przez beneficjentów działań objętych wsparciem,</w:t>
      </w:r>
    </w:p>
    <w:p w:rsidR="00514053" w:rsidRPr="00AB727C" w:rsidRDefault="00514053" w:rsidP="00BC46CB">
      <w:pPr>
        <w:pStyle w:val="Standard"/>
        <w:numPr>
          <w:ilvl w:val="0"/>
          <w:numId w:val="52"/>
        </w:numPr>
        <w:autoSpaceDE w:val="0"/>
        <w:spacing w:line="276" w:lineRule="auto"/>
        <w:jc w:val="both"/>
        <w:rPr>
          <w:rFonts w:ascii="Calibri" w:eastAsia="Calibri" w:hAnsi="Calibri" w:cs="Calibri"/>
          <w:sz w:val="22"/>
          <w:szCs w:val="22"/>
        </w:rPr>
      </w:pPr>
      <w:r w:rsidRPr="00AB727C">
        <w:rPr>
          <w:rFonts w:ascii="Calibri" w:eastAsia="Calibri" w:hAnsi="Calibri" w:cs="Calibri"/>
          <w:sz w:val="22"/>
          <w:szCs w:val="22"/>
        </w:rPr>
        <w:t>weryfikacja sprawozdań końcowych z działań beneficjentów</w:t>
      </w:r>
      <w:r w:rsidR="006354C5">
        <w:rPr>
          <w:rFonts w:ascii="Calibri" w:eastAsia="Calibri" w:hAnsi="Calibri" w:cs="Calibri"/>
          <w:sz w:val="22"/>
          <w:szCs w:val="22"/>
        </w:rPr>
        <w:t>, które</w:t>
      </w:r>
      <w:r w:rsidRPr="00AB727C">
        <w:rPr>
          <w:rFonts w:ascii="Calibri" w:eastAsia="Calibri" w:hAnsi="Calibri" w:cs="Calibri"/>
          <w:sz w:val="22"/>
          <w:szCs w:val="22"/>
        </w:rPr>
        <w:t xml:space="preserve"> wykorzyst</w:t>
      </w:r>
      <w:r w:rsidR="006354C5">
        <w:rPr>
          <w:rFonts w:ascii="Calibri" w:eastAsia="Calibri" w:hAnsi="Calibri" w:cs="Calibri"/>
          <w:sz w:val="22"/>
          <w:szCs w:val="22"/>
        </w:rPr>
        <w:t>ywały</w:t>
      </w:r>
      <w:r w:rsidRPr="00AB727C">
        <w:rPr>
          <w:rFonts w:ascii="Calibri" w:eastAsia="Calibri" w:hAnsi="Calibri" w:cs="Calibri"/>
          <w:sz w:val="22"/>
          <w:szCs w:val="22"/>
        </w:rPr>
        <w:t xml:space="preserve"> środk</w:t>
      </w:r>
      <w:r w:rsidR="006354C5">
        <w:rPr>
          <w:rFonts w:ascii="Calibri" w:eastAsia="Calibri" w:hAnsi="Calibri" w:cs="Calibri"/>
          <w:sz w:val="22"/>
          <w:szCs w:val="22"/>
        </w:rPr>
        <w:t>i</w:t>
      </w:r>
      <w:r w:rsidRPr="00AB727C">
        <w:rPr>
          <w:rFonts w:ascii="Calibri" w:eastAsia="Calibri" w:hAnsi="Calibri" w:cs="Calibri"/>
          <w:sz w:val="22"/>
          <w:szCs w:val="22"/>
        </w:rPr>
        <w:t xml:space="preserve"> pochodząc</w:t>
      </w:r>
      <w:r w:rsidR="00A4028D">
        <w:rPr>
          <w:rFonts w:ascii="Calibri" w:eastAsia="Calibri" w:hAnsi="Calibri" w:cs="Calibri"/>
          <w:sz w:val="22"/>
          <w:szCs w:val="22"/>
        </w:rPr>
        <w:t>e</w:t>
      </w:r>
      <w:r w:rsidRPr="00AB727C">
        <w:rPr>
          <w:rFonts w:ascii="Calibri" w:eastAsia="Calibri" w:hAnsi="Calibri" w:cs="Calibri"/>
          <w:sz w:val="22"/>
          <w:szCs w:val="22"/>
        </w:rPr>
        <w:t xml:space="preserve"> z Programu,</w:t>
      </w:r>
    </w:p>
    <w:p w:rsidR="00514053" w:rsidRPr="00AB727C" w:rsidRDefault="00514053" w:rsidP="00BC46CB">
      <w:pPr>
        <w:pStyle w:val="Standard"/>
        <w:numPr>
          <w:ilvl w:val="0"/>
          <w:numId w:val="52"/>
        </w:numPr>
        <w:autoSpaceDE w:val="0"/>
        <w:spacing w:line="276" w:lineRule="auto"/>
        <w:jc w:val="both"/>
        <w:rPr>
          <w:rFonts w:ascii="Calibri" w:eastAsia="Calibri" w:hAnsi="Calibri" w:cs="Calibri"/>
          <w:sz w:val="22"/>
          <w:szCs w:val="22"/>
        </w:rPr>
      </w:pPr>
      <w:r w:rsidRPr="00AB727C">
        <w:rPr>
          <w:rFonts w:ascii="Calibri" w:eastAsia="Calibri" w:hAnsi="Calibri" w:cs="Calibri"/>
          <w:sz w:val="22"/>
          <w:szCs w:val="22"/>
        </w:rPr>
        <w:t xml:space="preserve">zarządzanie środkami finansowymi przeznaczonymi na realizację Programu w ramach dotacji przekazywanych </w:t>
      </w:r>
      <w:r w:rsidR="00BB5359">
        <w:rPr>
          <w:rFonts w:ascii="Calibri" w:eastAsia="Calibri" w:hAnsi="Calibri" w:cs="Calibri"/>
          <w:sz w:val="22"/>
          <w:szCs w:val="22"/>
        </w:rPr>
        <w:t>IZ</w:t>
      </w:r>
      <w:r w:rsidR="00A4028D" w:rsidRPr="00AB727C">
        <w:rPr>
          <w:rFonts w:ascii="Calibri" w:eastAsia="Calibri" w:hAnsi="Calibri" w:cs="Calibri"/>
          <w:sz w:val="22"/>
          <w:szCs w:val="22"/>
        </w:rPr>
        <w:t xml:space="preserve"> </w:t>
      </w:r>
      <w:r w:rsidRPr="00AB727C">
        <w:rPr>
          <w:rFonts w:ascii="Calibri" w:eastAsia="Calibri" w:hAnsi="Calibri" w:cs="Calibri"/>
          <w:sz w:val="22"/>
          <w:szCs w:val="22"/>
        </w:rPr>
        <w:t>przez Prezesa Rady Ministrów,</w:t>
      </w:r>
    </w:p>
    <w:p w:rsidR="00514053" w:rsidRPr="00AB727C" w:rsidRDefault="00514053" w:rsidP="00BC46CB">
      <w:pPr>
        <w:pStyle w:val="Standard"/>
        <w:numPr>
          <w:ilvl w:val="0"/>
          <w:numId w:val="52"/>
        </w:numPr>
        <w:autoSpaceDE w:val="0"/>
        <w:spacing w:line="276" w:lineRule="auto"/>
        <w:jc w:val="both"/>
        <w:rPr>
          <w:rFonts w:ascii="Calibri" w:eastAsia="Calibri" w:hAnsi="Calibri" w:cs="Calibri"/>
          <w:sz w:val="22"/>
          <w:szCs w:val="22"/>
        </w:rPr>
      </w:pPr>
      <w:r w:rsidRPr="00AB727C">
        <w:rPr>
          <w:rFonts w:ascii="Calibri" w:eastAsia="Calibri" w:hAnsi="Calibri" w:cs="Calibri"/>
          <w:sz w:val="22"/>
          <w:szCs w:val="22"/>
        </w:rPr>
        <w:t>odzyskiwanie środków finansowych nienależnie wypłaconych beneficjentom</w:t>
      </w:r>
      <w:r w:rsidR="00A4028D">
        <w:rPr>
          <w:rFonts w:ascii="Calibri" w:eastAsia="Calibri" w:hAnsi="Calibri" w:cs="Calibri"/>
          <w:sz w:val="22"/>
          <w:szCs w:val="22"/>
        </w:rPr>
        <w:t xml:space="preserve"> i</w:t>
      </w:r>
      <w:r w:rsidRPr="00AB727C">
        <w:rPr>
          <w:rFonts w:ascii="Calibri" w:eastAsia="Calibri" w:hAnsi="Calibri" w:cs="Calibri"/>
          <w:sz w:val="22"/>
          <w:szCs w:val="22"/>
        </w:rPr>
        <w:t xml:space="preserve"> środków finansowych wykorzystanych niezgodnie z przeznaczeniem,</w:t>
      </w:r>
    </w:p>
    <w:p w:rsidR="00514053" w:rsidRPr="00AB727C" w:rsidRDefault="00514053" w:rsidP="00BC46CB">
      <w:pPr>
        <w:pStyle w:val="Standard"/>
        <w:numPr>
          <w:ilvl w:val="0"/>
          <w:numId w:val="52"/>
        </w:numPr>
        <w:autoSpaceDE w:val="0"/>
        <w:spacing w:line="276" w:lineRule="auto"/>
        <w:jc w:val="both"/>
        <w:rPr>
          <w:rFonts w:ascii="Calibri" w:eastAsia="Calibri" w:hAnsi="Calibri" w:cs="Calibri"/>
          <w:sz w:val="22"/>
          <w:szCs w:val="22"/>
        </w:rPr>
      </w:pPr>
      <w:r w:rsidRPr="00AB727C">
        <w:rPr>
          <w:rFonts w:ascii="Calibri" w:eastAsia="Calibri" w:hAnsi="Calibri" w:cs="Calibri"/>
          <w:sz w:val="22"/>
          <w:szCs w:val="22"/>
        </w:rPr>
        <w:t xml:space="preserve">przygotowywanie cyklicznych sprawozdań z realizacji Programu do wiadomości Rady </w:t>
      </w:r>
      <w:r w:rsidR="00A4028D">
        <w:rPr>
          <w:rFonts w:ascii="Calibri" w:eastAsia="Calibri" w:hAnsi="Calibri" w:cs="Calibri"/>
          <w:sz w:val="22"/>
          <w:szCs w:val="22"/>
        </w:rPr>
        <w:br/>
      </w:r>
      <w:r w:rsidRPr="00AB727C">
        <w:rPr>
          <w:rFonts w:ascii="Calibri" w:eastAsia="Calibri" w:hAnsi="Calibri" w:cs="Calibri"/>
          <w:sz w:val="22"/>
          <w:szCs w:val="22"/>
        </w:rPr>
        <w:t>NIW–CRSO oraz Przewodniczącego Komitetu,</w:t>
      </w:r>
    </w:p>
    <w:p w:rsidR="00514053" w:rsidRPr="00AB727C" w:rsidRDefault="00514053" w:rsidP="00BC46CB">
      <w:pPr>
        <w:pStyle w:val="Standard"/>
        <w:numPr>
          <w:ilvl w:val="0"/>
          <w:numId w:val="52"/>
        </w:numPr>
        <w:autoSpaceDE w:val="0"/>
        <w:spacing w:line="276" w:lineRule="auto"/>
        <w:jc w:val="both"/>
        <w:rPr>
          <w:rFonts w:ascii="Calibri" w:eastAsia="Calibri" w:hAnsi="Calibri" w:cs="Calibri"/>
          <w:sz w:val="22"/>
          <w:szCs w:val="22"/>
        </w:rPr>
      </w:pPr>
      <w:r w:rsidRPr="00AB727C">
        <w:rPr>
          <w:rFonts w:ascii="Calibri" w:eastAsia="Calibri" w:hAnsi="Calibri" w:cs="Calibri"/>
          <w:sz w:val="22"/>
          <w:szCs w:val="22"/>
        </w:rPr>
        <w:t>prowadzenie i koordynacja procesów wewnętrznej oceny Programu</w:t>
      </w:r>
      <w:r w:rsidR="007C34D1">
        <w:rPr>
          <w:rFonts w:ascii="Calibri" w:eastAsia="Calibri" w:hAnsi="Calibri" w:cs="Calibri"/>
          <w:sz w:val="22"/>
          <w:szCs w:val="22"/>
        </w:rPr>
        <w:t>,</w:t>
      </w:r>
    </w:p>
    <w:p w:rsidR="007C34D1" w:rsidRDefault="00514053" w:rsidP="00BC46CB">
      <w:pPr>
        <w:pStyle w:val="Standard"/>
        <w:numPr>
          <w:ilvl w:val="0"/>
          <w:numId w:val="52"/>
        </w:numPr>
        <w:autoSpaceDE w:val="0"/>
        <w:spacing w:line="276" w:lineRule="auto"/>
        <w:jc w:val="both"/>
        <w:rPr>
          <w:rFonts w:ascii="Calibri" w:eastAsia="Calibri" w:hAnsi="Calibri" w:cs="Calibri"/>
          <w:sz w:val="22"/>
          <w:szCs w:val="22"/>
        </w:rPr>
      </w:pPr>
      <w:r w:rsidRPr="007C34D1">
        <w:rPr>
          <w:rFonts w:ascii="Calibri" w:eastAsia="Calibri" w:hAnsi="Calibri" w:cs="Calibri"/>
          <w:sz w:val="22"/>
          <w:szCs w:val="22"/>
        </w:rPr>
        <w:t>przygotowywanie propozycji zmian w</w:t>
      </w:r>
      <w:r w:rsidR="007C34D1">
        <w:rPr>
          <w:rFonts w:ascii="Calibri" w:eastAsia="Calibri" w:hAnsi="Calibri" w:cs="Calibri"/>
          <w:sz w:val="22"/>
          <w:szCs w:val="22"/>
        </w:rPr>
        <w:t xml:space="preserve"> </w:t>
      </w:r>
      <w:r w:rsidRPr="007C34D1">
        <w:rPr>
          <w:rFonts w:ascii="Calibri" w:eastAsia="Calibri" w:hAnsi="Calibri" w:cs="Calibri"/>
          <w:sz w:val="22"/>
          <w:szCs w:val="22"/>
        </w:rPr>
        <w:t xml:space="preserve">Programie wynikających </w:t>
      </w:r>
      <w:r w:rsidR="00A4028D" w:rsidRPr="007C34D1">
        <w:rPr>
          <w:rFonts w:ascii="Calibri" w:eastAsia="Calibri" w:hAnsi="Calibri" w:cs="Calibri"/>
          <w:sz w:val="22"/>
          <w:szCs w:val="22"/>
        </w:rPr>
        <w:t xml:space="preserve">z </w:t>
      </w:r>
      <w:r w:rsidRPr="007C34D1">
        <w:rPr>
          <w:rFonts w:ascii="Calibri" w:eastAsia="Calibri" w:hAnsi="Calibri" w:cs="Calibri"/>
          <w:sz w:val="22"/>
          <w:szCs w:val="22"/>
        </w:rPr>
        <w:t>oceny jego wdrażania</w:t>
      </w:r>
      <w:r w:rsidR="00A4028D" w:rsidRPr="007C34D1">
        <w:rPr>
          <w:rFonts w:ascii="Calibri" w:eastAsia="Calibri" w:hAnsi="Calibri" w:cs="Calibri"/>
          <w:sz w:val="22"/>
          <w:szCs w:val="22"/>
        </w:rPr>
        <w:t>,</w:t>
      </w:r>
    </w:p>
    <w:p w:rsidR="00514053" w:rsidRPr="007C34D1" w:rsidRDefault="00514053" w:rsidP="00BC46CB">
      <w:pPr>
        <w:pStyle w:val="Standard"/>
        <w:numPr>
          <w:ilvl w:val="0"/>
          <w:numId w:val="52"/>
        </w:numPr>
        <w:autoSpaceDE w:val="0"/>
        <w:spacing w:line="276" w:lineRule="auto"/>
        <w:jc w:val="both"/>
        <w:rPr>
          <w:rFonts w:ascii="Calibri" w:eastAsia="Calibri" w:hAnsi="Calibri" w:cs="Calibri"/>
          <w:sz w:val="22"/>
          <w:szCs w:val="22"/>
        </w:rPr>
      </w:pPr>
      <w:r w:rsidRPr="007C34D1">
        <w:rPr>
          <w:rFonts w:ascii="Calibri" w:eastAsia="Calibri" w:hAnsi="Calibri" w:cs="Calibri"/>
          <w:sz w:val="22"/>
          <w:szCs w:val="22"/>
        </w:rPr>
        <w:t>przygotowywanie rocznej aktualizacji planu finansowego Programu,</w:t>
      </w:r>
    </w:p>
    <w:p w:rsidR="00514053" w:rsidRPr="00AB727C" w:rsidRDefault="00514053" w:rsidP="00BC46CB">
      <w:pPr>
        <w:pStyle w:val="Standard"/>
        <w:numPr>
          <w:ilvl w:val="0"/>
          <w:numId w:val="52"/>
        </w:numPr>
        <w:autoSpaceDE w:val="0"/>
        <w:spacing w:line="276" w:lineRule="auto"/>
        <w:jc w:val="both"/>
        <w:rPr>
          <w:rFonts w:ascii="Calibri" w:eastAsia="Calibri" w:hAnsi="Calibri" w:cs="Calibri"/>
          <w:sz w:val="22"/>
          <w:szCs w:val="22"/>
        </w:rPr>
      </w:pPr>
      <w:r w:rsidRPr="00AB727C">
        <w:rPr>
          <w:rFonts w:ascii="Calibri" w:eastAsia="Calibri" w:hAnsi="Calibri" w:cs="Calibri"/>
          <w:sz w:val="22"/>
          <w:szCs w:val="22"/>
        </w:rPr>
        <w:t xml:space="preserve">opracowanie i wdrożenie systemu kontroli beneficjentów w zakresie działań finansowanych lub współfinansowanych ze środków </w:t>
      </w:r>
      <w:r w:rsidR="00A4028D" w:rsidRPr="00AB727C">
        <w:rPr>
          <w:rFonts w:ascii="Calibri" w:eastAsia="Calibri" w:hAnsi="Calibri" w:cs="Calibri"/>
          <w:sz w:val="22"/>
          <w:szCs w:val="22"/>
        </w:rPr>
        <w:t>Programu</w:t>
      </w:r>
      <w:r w:rsidRPr="00AB727C">
        <w:rPr>
          <w:rFonts w:ascii="Calibri" w:eastAsia="Calibri" w:hAnsi="Calibri" w:cs="Calibri"/>
          <w:sz w:val="22"/>
          <w:szCs w:val="22"/>
        </w:rPr>
        <w:t>,</w:t>
      </w:r>
    </w:p>
    <w:p w:rsidR="00514053" w:rsidRPr="00AB727C" w:rsidRDefault="00514053" w:rsidP="00BC46CB">
      <w:pPr>
        <w:pStyle w:val="Standard"/>
        <w:numPr>
          <w:ilvl w:val="0"/>
          <w:numId w:val="52"/>
        </w:numPr>
        <w:autoSpaceDE w:val="0"/>
        <w:spacing w:line="276" w:lineRule="auto"/>
        <w:jc w:val="both"/>
        <w:rPr>
          <w:rFonts w:ascii="Calibri" w:eastAsia="Calibri" w:hAnsi="Calibri" w:cs="Calibri"/>
          <w:sz w:val="22"/>
          <w:szCs w:val="22"/>
        </w:rPr>
      </w:pPr>
      <w:r w:rsidRPr="00AB727C">
        <w:rPr>
          <w:rFonts w:ascii="Calibri" w:eastAsia="Calibri" w:hAnsi="Calibri" w:cs="Calibri"/>
          <w:sz w:val="22"/>
          <w:szCs w:val="22"/>
        </w:rPr>
        <w:t>opracowanie i wdrożenie planu komunikacji Programu,</w:t>
      </w:r>
    </w:p>
    <w:p w:rsidR="00514053" w:rsidRPr="00AB727C" w:rsidRDefault="00514053" w:rsidP="00BC46CB">
      <w:pPr>
        <w:pStyle w:val="Standard"/>
        <w:numPr>
          <w:ilvl w:val="0"/>
          <w:numId w:val="52"/>
        </w:numPr>
        <w:autoSpaceDE w:val="0"/>
        <w:spacing w:line="276" w:lineRule="auto"/>
        <w:jc w:val="both"/>
        <w:rPr>
          <w:rFonts w:ascii="Calibri" w:eastAsia="Calibri" w:hAnsi="Calibri" w:cs="Calibri"/>
          <w:sz w:val="22"/>
          <w:szCs w:val="22"/>
        </w:rPr>
      </w:pPr>
      <w:r w:rsidRPr="00AB727C">
        <w:rPr>
          <w:rFonts w:ascii="Calibri" w:eastAsia="Calibri" w:hAnsi="Calibri" w:cs="Calibri"/>
          <w:sz w:val="22"/>
          <w:szCs w:val="22"/>
        </w:rPr>
        <w:t>przygotowywanie raportów o nieprawidłowościach i przekazywanie ich do uprawnionych instytucji,</w:t>
      </w:r>
    </w:p>
    <w:p w:rsidR="00514053" w:rsidRPr="00AB727C" w:rsidRDefault="00514053" w:rsidP="00BC46CB">
      <w:pPr>
        <w:pStyle w:val="Standard"/>
        <w:numPr>
          <w:ilvl w:val="0"/>
          <w:numId w:val="52"/>
        </w:numPr>
        <w:autoSpaceDE w:val="0"/>
        <w:spacing w:line="276" w:lineRule="auto"/>
        <w:jc w:val="both"/>
        <w:rPr>
          <w:rFonts w:ascii="Calibri" w:eastAsia="Calibri" w:hAnsi="Calibri" w:cs="Calibri"/>
          <w:sz w:val="22"/>
          <w:szCs w:val="22"/>
        </w:rPr>
      </w:pPr>
      <w:r w:rsidRPr="00AB727C">
        <w:rPr>
          <w:rFonts w:ascii="Calibri" w:eastAsia="Calibri" w:hAnsi="Calibri" w:cs="Calibri"/>
          <w:sz w:val="22"/>
          <w:szCs w:val="22"/>
        </w:rPr>
        <w:t>opracowanie procedur archiwizacji dokumentacji związanej z wdrażaniem Programu,</w:t>
      </w:r>
    </w:p>
    <w:p w:rsidR="00514053" w:rsidRPr="00AB727C" w:rsidRDefault="00514053" w:rsidP="00BC46CB">
      <w:pPr>
        <w:pStyle w:val="Standard"/>
        <w:numPr>
          <w:ilvl w:val="0"/>
          <w:numId w:val="52"/>
        </w:numPr>
        <w:autoSpaceDE w:val="0"/>
        <w:spacing w:line="276" w:lineRule="auto"/>
        <w:jc w:val="both"/>
        <w:rPr>
          <w:rFonts w:ascii="Calibri" w:eastAsia="Calibri" w:hAnsi="Calibri" w:cs="Calibri"/>
          <w:sz w:val="22"/>
          <w:szCs w:val="22"/>
        </w:rPr>
      </w:pPr>
      <w:r w:rsidRPr="00AB727C">
        <w:rPr>
          <w:rFonts w:ascii="Calibri" w:eastAsia="Calibri" w:hAnsi="Calibri" w:cs="Calibri"/>
          <w:sz w:val="22"/>
          <w:szCs w:val="22"/>
        </w:rPr>
        <w:t>opracowanie innych procedur niezbędnych dla skutecznego wdrażania Programu oraz zintegrowanego zbioru procedur stanowiącego kompletny system wdrażania Programu</w:t>
      </w:r>
      <w:r w:rsidR="00A4028D">
        <w:rPr>
          <w:rFonts w:ascii="Calibri" w:eastAsia="Calibri" w:hAnsi="Calibri" w:cs="Calibri"/>
          <w:sz w:val="22"/>
          <w:szCs w:val="22"/>
        </w:rPr>
        <w:t>.</w:t>
      </w:r>
    </w:p>
    <w:p w:rsidR="00DF6606" w:rsidRPr="00DF6606" w:rsidRDefault="00DF6606" w:rsidP="00DF6606">
      <w:pPr>
        <w:pStyle w:val="Standard"/>
        <w:autoSpaceDE w:val="0"/>
        <w:spacing w:before="120" w:line="276" w:lineRule="auto"/>
        <w:jc w:val="both"/>
        <w:rPr>
          <w:rFonts w:ascii="Calibri" w:eastAsia="Calibri" w:hAnsi="Calibri" w:cs="Calibri"/>
          <w:sz w:val="22"/>
          <w:szCs w:val="22"/>
        </w:rPr>
      </w:pPr>
      <w:r w:rsidRPr="00DF6606">
        <w:rPr>
          <w:rFonts w:ascii="Calibri" w:eastAsia="Calibri" w:hAnsi="Calibri" w:cs="Calibri"/>
          <w:sz w:val="22"/>
          <w:szCs w:val="22"/>
        </w:rPr>
        <w:t>Dla zapewni</w:t>
      </w:r>
      <w:r w:rsidR="00E14AC3">
        <w:rPr>
          <w:rFonts w:ascii="Calibri" w:eastAsia="Calibri" w:hAnsi="Calibri" w:cs="Calibri"/>
          <w:sz w:val="22"/>
          <w:szCs w:val="22"/>
        </w:rPr>
        <w:t>e</w:t>
      </w:r>
      <w:r w:rsidRPr="00DF6606">
        <w:rPr>
          <w:rFonts w:ascii="Calibri" w:eastAsia="Calibri" w:hAnsi="Calibri" w:cs="Calibri"/>
          <w:sz w:val="22"/>
          <w:szCs w:val="22"/>
        </w:rPr>
        <w:t>nia efektywnej koordynacji Programu Przewodniczący Komitetu powoła Komitet Sterująco-Monitorujący, w skład którego wejdą w połowie przedstawiciele organów administracji publicznej oraz przedstawiciele organizacji obywatelskich wskazani przez Przewodniczącego Komitetu, na podstawie przedstawionych przez Radę NIW–CRSO rekomendacji. Przewodniczącym KSM będzie przedstawiciel Przewodniczącego Komitetu. KSM rozpatruje wszelkie kwestie mogące mieć wpływ na wykonanie Programu. Do zadań KSM w ramach systemu wdrażania Programu należy:</w:t>
      </w:r>
    </w:p>
    <w:p w:rsidR="00DF6606" w:rsidRPr="00DF6606" w:rsidRDefault="00DF6606" w:rsidP="00BC46CB">
      <w:pPr>
        <w:pStyle w:val="Standard"/>
        <w:numPr>
          <w:ilvl w:val="0"/>
          <w:numId w:val="51"/>
        </w:numPr>
        <w:autoSpaceDE w:val="0"/>
        <w:spacing w:line="276" w:lineRule="auto"/>
        <w:jc w:val="both"/>
        <w:rPr>
          <w:rFonts w:ascii="Calibri" w:eastAsia="Calibri" w:hAnsi="Calibri" w:cs="Calibri"/>
          <w:sz w:val="22"/>
          <w:szCs w:val="22"/>
        </w:rPr>
      </w:pPr>
      <w:r w:rsidRPr="00DF6606">
        <w:rPr>
          <w:rFonts w:ascii="Calibri" w:eastAsia="Calibri" w:hAnsi="Calibri" w:cs="Calibri"/>
          <w:sz w:val="22"/>
          <w:szCs w:val="22"/>
        </w:rPr>
        <w:t>opiniowanie zasad i warunków uzyskiwania dotacji,</w:t>
      </w:r>
    </w:p>
    <w:p w:rsidR="00DF6606" w:rsidRPr="00DF6606" w:rsidRDefault="00DF6606" w:rsidP="00BC46CB">
      <w:pPr>
        <w:pStyle w:val="Standard"/>
        <w:numPr>
          <w:ilvl w:val="0"/>
          <w:numId w:val="51"/>
        </w:numPr>
        <w:autoSpaceDE w:val="0"/>
        <w:spacing w:line="276" w:lineRule="auto"/>
        <w:jc w:val="both"/>
        <w:rPr>
          <w:rFonts w:ascii="Calibri" w:eastAsia="Calibri" w:hAnsi="Calibri" w:cs="Calibri"/>
          <w:sz w:val="22"/>
          <w:szCs w:val="22"/>
        </w:rPr>
      </w:pPr>
      <w:r w:rsidRPr="00DF6606">
        <w:rPr>
          <w:rFonts w:ascii="Calibri" w:eastAsia="Calibri" w:hAnsi="Calibri" w:cs="Calibri"/>
          <w:sz w:val="22"/>
          <w:szCs w:val="22"/>
        </w:rPr>
        <w:t>okresowe kontrolowanie postępu w zakresie osiągania celów Programu, na podstawie informacji przedkładanych przez IZ,</w:t>
      </w:r>
    </w:p>
    <w:p w:rsidR="00DF6606" w:rsidRPr="00DF6606" w:rsidRDefault="00DF6606" w:rsidP="00BC46CB">
      <w:pPr>
        <w:pStyle w:val="Standard"/>
        <w:numPr>
          <w:ilvl w:val="0"/>
          <w:numId w:val="51"/>
        </w:numPr>
        <w:autoSpaceDE w:val="0"/>
        <w:spacing w:line="276" w:lineRule="auto"/>
        <w:jc w:val="both"/>
        <w:rPr>
          <w:rFonts w:ascii="Calibri" w:eastAsia="Calibri" w:hAnsi="Calibri" w:cs="Calibri"/>
          <w:sz w:val="22"/>
          <w:szCs w:val="22"/>
        </w:rPr>
      </w:pPr>
      <w:r w:rsidRPr="00DF6606">
        <w:rPr>
          <w:rFonts w:ascii="Calibri" w:eastAsia="Calibri" w:hAnsi="Calibri" w:cs="Calibri"/>
          <w:sz w:val="22"/>
          <w:szCs w:val="22"/>
        </w:rPr>
        <w:t xml:space="preserve">analizowanie rezultatów realizacji Programu, przede wszystkim osiągania wyznaczonych celów oraz wyników ewaluacji związanych z monitorowaniem realizacji Programu, </w:t>
      </w:r>
      <w:r w:rsidR="00E14AC3">
        <w:rPr>
          <w:rFonts w:ascii="Calibri" w:eastAsia="Calibri" w:hAnsi="Calibri" w:cs="Calibri"/>
          <w:sz w:val="22"/>
          <w:szCs w:val="22"/>
        </w:rPr>
        <w:br/>
      </w:r>
      <w:r w:rsidRPr="00DF6606">
        <w:rPr>
          <w:rFonts w:ascii="Calibri" w:eastAsia="Calibri" w:hAnsi="Calibri" w:cs="Calibri"/>
          <w:sz w:val="22"/>
          <w:szCs w:val="22"/>
        </w:rPr>
        <w:t>w szczególności w przypadku</w:t>
      </w:r>
      <w:r w:rsidR="00E14AC3">
        <w:rPr>
          <w:rFonts w:ascii="Calibri" w:eastAsia="Calibri" w:hAnsi="Calibri" w:cs="Calibri"/>
          <w:sz w:val="22"/>
          <w:szCs w:val="22"/>
        </w:rPr>
        <w:t>,</w:t>
      </w:r>
      <w:r w:rsidRPr="00DF6606">
        <w:rPr>
          <w:rFonts w:ascii="Calibri" w:eastAsia="Calibri" w:hAnsi="Calibri" w:cs="Calibri"/>
          <w:sz w:val="22"/>
          <w:szCs w:val="22"/>
        </w:rPr>
        <w:t xml:space="preserve"> gdy monitoring wykazuje znaczące odstępstwa od początkowo określonych celów lub gdy zgłoszone są propozycje zmian w Programie,</w:t>
      </w:r>
    </w:p>
    <w:p w:rsidR="00DF6606" w:rsidRPr="00DF6606" w:rsidRDefault="00DF6606" w:rsidP="00BC46CB">
      <w:pPr>
        <w:pStyle w:val="Standard"/>
        <w:numPr>
          <w:ilvl w:val="0"/>
          <w:numId w:val="51"/>
        </w:numPr>
        <w:autoSpaceDE w:val="0"/>
        <w:spacing w:line="276" w:lineRule="auto"/>
        <w:jc w:val="both"/>
        <w:rPr>
          <w:rFonts w:ascii="Calibri" w:eastAsia="Calibri" w:hAnsi="Calibri" w:cs="Calibri"/>
          <w:sz w:val="22"/>
          <w:szCs w:val="22"/>
        </w:rPr>
      </w:pPr>
      <w:r w:rsidRPr="00DF6606">
        <w:rPr>
          <w:rFonts w:ascii="Calibri" w:eastAsia="Calibri" w:hAnsi="Calibri" w:cs="Calibri"/>
          <w:sz w:val="22"/>
          <w:szCs w:val="22"/>
        </w:rPr>
        <w:lastRenderedPageBreak/>
        <w:t>prezentowanie uwag dotyczących wdrażania i ewaluacji Programu, jak również monitorowanie działań podjętych w ich następstwie,</w:t>
      </w:r>
    </w:p>
    <w:p w:rsidR="00DF6606" w:rsidRPr="00DF6606" w:rsidRDefault="00DF6606" w:rsidP="00BC46CB">
      <w:pPr>
        <w:pStyle w:val="Standard"/>
        <w:numPr>
          <w:ilvl w:val="0"/>
          <w:numId w:val="51"/>
        </w:numPr>
        <w:autoSpaceDE w:val="0"/>
        <w:spacing w:line="276" w:lineRule="auto"/>
        <w:jc w:val="both"/>
        <w:rPr>
          <w:rFonts w:ascii="Calibri" w:eastAsia="Calibri" w:hAnsi="Calibri" w:cs="Calibri"/>
          <w:sz w:val="22"/>
          <w:szCs w:val="22"/>
        </w:rPr>
      </w:pPr>
      <w:r w:rsidRPr="00DF6606">
        <w:rPr>
          <w:rFonts w:ascii="Calibri" w:eastAsia="Calibri" w:hAnsi="Calibri" w:cs="Calibri"/>
          <w:sz w:val="22"/>
          <w:szCs w:val="22"/>
        </w:rPr>
        <w:t>analizowanie sprawozdań z realizacji Programu,</w:t>
      </w:r>
    </w:p>
    <w:p w:rsidR="00DF6606" w:rsidRPr="00DF6606" w:rsidRDefault="00DF6606" w:rsidP="00BC46CB">
      <w:pPr>
        <w:pStyle w:val="Standard"/>
        <w:numPr>
          <w:ilvl w:val="0"/>
          <w:numId w:val="51"/>
        </w:numPr>
        <w:autoSpaceDE w:val="0"/>
        <w:spacing w:line="276" w:lineRule="auto"/>
        <w:jc w:val="both"/>
        <w:rPr>
          <w:rFonts w:ascii="Calibri" w:eastAsia="Calibri" w:hAnsi="Calibri" w:cs="Calibri"/>
          <w:sz w:val="22"/>
          <w:szCs w:val="22"/>
        </w:rPr>
      </w:pPr>
      <w:r w:rsidRPr="00DF6606">
        <w:rPr>
          <w:rFonts w:ascii="Calibri" w:eastAsia="Calibri" w:hAnsi="Calibri" w:cs="Calibri"/>
          <w:sz w:val="22"/>
          <w:szCs w:val="22"/>
        </w:rPr>
        <w:t>przedkładanie IZ propozycji zmian w Programie</w:t>
      </w:r>
      <w:r w:rsidR="00E14AC3">
        <w:rPr>
          <w:rFonts w:ascii="Calibri" w:eastAsia="Calibri" w:hAnsi="Calibri" w:cs="Calibri"/>
          <w:sz w:val="22"/>
          <w:szCs w:val="22"/>
        </w:rPr>
        <w:t>,</w:t>
      </w:r>
      <w:r w:rsidRPr="00DF6606">
        <w:rPr>
          <w:rFonts w:ascii="Calibri" w:eastAsia="Calibri" w:hAnsi="Calibri" w:cs="Calibri"/>
          <w:sz w:val="22"/>
          <w:szCs w:val="22"/>
        </w:rPr>
        <w:t xml:space="preserve"> ułatwiających realizację jego celów,</w:t>
      </w:r>
    </w:p>
    <w:p w:rsidR="00DF6606" w:rsidRPr="00DF6606" w:rsidRDefault="00DF6606" w:rsidP="00BC46CB">
      <w:pPr>
        <w:pStyle w:val="Standard"/>
        <w:numPr>
          <w:ilvl w:val="0"/>
          <w:numId w:val="51"/>
        </w:numPr>
        <w:autoSpaceDE w:val="0"/>
        <w:spacing w:line="276" w:lineRule="auto"/>
        <w:jc w:val="both"/>
        <w:rPr>
          <w:rFonts w:ascii="Calibri" w:eastAsia="Calibri" w:hAnsi="Calibri" w:cs="Calibri"/>
          <w:sz w:val="22"/>
          <w:szCs w:val="22"/>
        </w:rPr>
      </w:pPr>
      <w:r w:rsidRPr="00DF6606">
        <w:rPr>
          <w:rFonts w:ascii="Calibri" w:eastAsia="Calibri" w:hAnsi="Calibri" w:cs="Calibri"/>
          <w:sz w:val="22"/>
          <w:szCs w:val="22"/>
        </w:rPr>
        <w:t>opiniowanie propozycji zmian w Programie przedkładanych przez IZ,</w:t>
      </w:r>
    </w:p>
    <w:p w:rsidR="00DF6606" w:rsidRPr="00DF6606" w:rsidRDefault="00DF6606" w:rsidP="00BC46CB">
      <w:pPr>
        <w:pStyle w:val="Standard"/>
        <w:numPr>
          <w:ilvl w:val="0"/>
          <w:numId w:val="51"/>
        </w:numPr>
        <w:autoSpaceDE w:val="0"/>
        <w:spacing w:line="276" w:lineRule="auto"/>
        <w:jc w:val="both"/>
        <w:rPr>
          <w:rFonts w:ascii="Calibri" w:eastAsia="Calibri" w:hAnsi="Calibri" w:cs="Calibri"/>
          <w:sz w:val="22"/>
          <w:szCs w:val="22"/>
        </w:rPr>
      </w:pPr>
      <w:r w:rsidRPr="00DF6606">
        <w:rPr>
          <w:rFonts w:ascii="Calibri" w:eastAsia="Calibri" w:hAnsi="Calibri" w:cs="Calibri"/>
          <w:sz w:val="22"/>
          <w:szCs w:val="22"/>
        </w:rPr>
        <w:t>opiniowanie planu ewaluacji Programu,</w:t>
      </w:r>
    </w:p>
    <w:p w:rsidR="00DF6606" w:rsidRPr="00DF6606" w:rsidRDefault="00DF6606" w:rsidP="00BC46CB">
      <w:pPr>
        <w:pStyle w:val="Standard"/>
        <w:numPr>
          <w:ilvl w:val="0"/>
          <w:numId w:val="51"/>
        </w:numPr>
        <w:autoSpaceDE w:val="0"/>
        <w:spacing w:line="276" w:lineRule="auto"/>
        <w:jc w:val="both"/>
        <w:rPr>
          <w:rFonts w:ascii="Calibri" w:eastAsia="Calibri" w:hAnsi="Calibri" w:cs="Calibri"/>
          <w:sz w:val="22"/>
          <w:szCs w:val="22"/>
        </w:rPr>
      </w:pPr>
      <w:r w:rsidRPr="00DF6606">
        <w:rPr>
          <w:rFonts w:ascii="Calibri" w:eastAsia="Calibri" w:hAnsi="Calibri" w:cs="Calibri"/>
          <w:sz w:val="22"/>
          <w:szCs w:val="22"/>
        </w:rPr>
        <w:t>opiniowanie planu komunikacji Programu.</w:t>
      </w:r>
    </w:p>
    <w:p w:rsidR="00DF6606" w:rsidRPr="00DF6606" w:rsidRDefault="00DF6606" w:rsidP="00BC46CB">
      <w:pPr>
        <w:pStyle w:val="Standard"/>
        <w:autoSpaceDE w:val="0"/>
        <w:spacing w:before="120" w:line="276" w:lineRule="auto"/>
        <w:jc w:val="both"/>
        <w:rPr>
          <w:rFonts w:ascii="Calibri" w:eastAsia="Calibri" w:hAnsi="Calibri" w:cs="Calibri"/>
          <w:sz w:val="22"/>
          <w:szCs w:val="22"/>
        </w:rPr>
      </w:pPr>
      <w:r w:rsidRPr="00DF6606">
        <w:rPr>
          <w:rFonts w:ascii="Calibri" w:eastAsia="Calibri" w:hAnsi="Calibri" w:cs="Calibri"/>
          <w:sz w:val="22"/>
          <w:szCs w:val="22"/>
        </w:rPr>
        <w:t>Prace KSM prowadzone są w sposób jawny i przejrzysty. IZ podaje do publicznej wiadomości poprzez zamieszczenie na swojej stronie internetowej informacje dotyczące prac KSM, w tym w szczególności:</w:t>
      </w:r>
    </w:p>
    <w:p w:rsidR="00DF6606" w:rsidRPr="00DF6606" w:rsidRDefault="00DF6606" w:rsidP="00DB4C06">
      <w:pPr>
        <w:pStyle w:val="Standard"/>
        <w:numPr>
          <w:ilvl w:val="0"/>
          <w:numId w:val="45"/>
        </w:numPr>
        <w:autoSpaceDE w:val="0"/>
        <w:spacing w:line="276" w:lineRule="auto"/>
        <w:jc w:val="both"/>
        <w:rPr>
          <w:rFonts w:ascii="Calibri" w:eastAsia="Calibri" w:hAnsi="Calibri" w:cs="Calibri"/>
          <w:sz w:val="22"/>
          <w:szCs w:val="22"/>
        </w:rPr>
      </w:pPr>
      <w:r w:rsidRPr="00DF6606">
        <w:rPr>
          <w:rFonts w:ascii="Calibri" w:eastAsia="Calibri" w:hAnsi="Calibri" w:cs="Calibri"/>
          <w:sz w:val="22"/>
          <w:szCs w:val="22"/>
        </w:rPr>
        <w:t>informację na temat składu KSM, wraz ze wskazaniem podmiotów, które dane osoby reprezentują,</w:t>
      </w:r>
    </w:p>
    <w:p w:rsidR="00DF6606" w:rsidRPr="00DF6606" w:rsidRDefault="00DF6606" w:rsidP="00DB4C06">
      <w:pPr>
        <w:pStyle w:val="Standard"/>
        <w:numPr>
          <w:ilvl w:val="0"/>
          <w:numId w:val="45"/>
        </w:numPr>
        <w:autoSpaceDE w:val="0"/>
        <w:spacing w:line="276" w:lineRule="auto"/>
        <w:jc w:val="both"/>
        <w:rPr>
          <w:rFonts w:ascii="Calibri" w:eastAsia="Calibri" w:hAnsi="Calibri" w:cs="Calibri"/>
          <w:sz w:val="22"/>
          <w:szCs w:val="22"/>
        </w:rPr>
      </w:pPr>
      <w:r w:rsidRPr="00DF6606">
        <w:rPr>
          <w:rFonts w:ascii="Calibri" w:eastAsia="Calibri" w:hAnsi="Calibri" w:cs="Calibri"/>
          <w:sz w:val="22"/>
          <w:szCs w:val="22"/>
        </w:rPr>
        <w:t>protokoły z posiedzeń KSM,</w:t>
      </w:r>
    </w:p>
    <w:p w:rsidR="00DF6606" w:rsidRPr="00DF6606" w:rsidRDefault="00DF6606" w:rsidP="00DB4C06">
      <w:pPr>
        <w:pStyle w:val="Standard"/>
        <w:numPr>
          <w:ilvl w:val="0"/>
          <w:numId w:val="45"/>
        </w:numPr>
        <w:autoSpaceDE w:val="0"/>
        <w:spacing w:line="276" w:lineRule="auto"/>
        <w:jc w:val="both"/>
        <w:rPr>
          <w:rFonts w:ascii="Calibri" w:eastAsia="Calibri" w:hAnsi="Calibri" w:cs="Calibri"/>
          <w:sz w:val="22"/>
          <w:szCs w:val="22"/>
        </w:rPr>
      </w:pPr>
      <w:r w:rsidRPr="00DF6606">
        <w:rPr>
          <w:rFonts w:ascii="Calibri" w:eastAsia="Calibri" w:hAnsi="Calibri" w:cs="Calibri"/>
          <w:sz w:val="22"/>
          <w:szCs w:val="22"/>
        </w:rPr>
        <w:t>uchwały podejmowane przez KSM.</w:t>
      </w:r>
    </w:p>
    <w:p w:rsidR="00A4028D" w:rsidRDefault="00514053" w:rsidP="00A4028D">
      <w:pPr>
        <w:pStyle w:val="Standard"/>
        <w:autoSpaceDE w:val="0"/>
        <w:spacing w:before="120" w:line="276" w:lineRule="auto"/>
        <w:jc w:val="both"/>
        <w:rPr>
          <w:rFonts w:ascii="Calibri" w:eastAsia="Calibri" w:hAnsi="Calibri" w:cs="Calibri"/>
          <w:sz w:val="22"/>
          <w:szCs w:val="22"/>
        </w:rPr>
      </w:pPr>
      <w:r w:rsidRPr="00AB727C">
        <w:rPr>
          <w:rFonts w:ascii="Calibri" w:eastAsia="Calibri" w:hAnsi="Calibri" w:cs="Calibri"/>
          <w:sz w:val="22"/>
          <w:szCs w:val="22"/>
        </w:rPr>
        <w:t>System wewnętrznego zarządzania Programem jest skoncentrowany w jedn</w:t>
      </w:r>
      <w:r w:rsidR="009F473D">
        <w:rPr>
          <w:rFonts w:ascii="Calibri" w:eastAsia="Calibri" w:hAnsi="Calibri" w:cs="Calibri"/>
          <w:sz w:val="22"/>
          <w:szCs w:val="22"/>
        </w:rPr>
        <w:t>ym podmiocie</w:t>
      </w:r>
      <w:r w:rsidR="009F473D">
        <w:rPr>
          <w:rFonts w:ascii="Calibri" w:eastAsia="Calibri" w:hAnsi="Calibri" w:cs="Calibri"/>
          <w:sz w:val="22"/>
          <w:szCs w:val="22"/>
        </w:rPr>
        <w:br/>
        <w:t>(</w:t>
      </w:r>
      <w:r w:rsidR="00C44C40">
        <w:rPr>
          <w:rFonts w:ascii="Calibri" w:eastAsia="Calibri" w:hAnsi="Calibri" w:cs="Calibri"/>
          <w:sz w:val="22"/>
          <w:szCs w:val="22"/>
        </w:rPr>
        <w:t>IZ</w:t>
      </w:r>
      <w:r w:rsidR="00A4028D">
        <w:rPr>
          <w:rFonts w:ascii="Calibri" w:eastAsia="Calibri" w:hAnsi="Calibri" w:cs="Calibri"/>
          <w:sz w:val="22"/>
          <w:szCs w:val="22"/>
        </w:rPr>
        <w:t>)</w:t>
      </w:r>
      <w:r w:rsidRPr="00AB727C">
        <w:rPr>
          <w:rFonts w:ascii="Calibri" w:eastAsia="Calibri" w:hAnsi="Calibri" w:cs="Calibri"/>
          <w:sz w:val="22"/>
          <w:szCs w:val="22"/>
        </w:rPr>
        <w:t xml:space="preserve"> i koordynowany przez Dyrektora NIW–CRSO. Funkcje kontrolne i nadzorcze będą realizowane przez Przewodniczącego Komitetu. Czynności związane ze sprawozdawczością na rzecz Przewodniczącego realizuje </w:t>
      </w:r>
      <w:r w:rsidR="00382AF8">
        <w:rPr>
          <w:rFonts w:ascii="Calibri" w:eastAsia="Calibri" w:hAnsi="Calibri" w:cs="Calibri"/>
          <w:sz w:val="22"/>
          <w:szCs w:val="22"/>
        </w:rPr>
        <w:t>D</w:t>
      </w:r>
      <w:r w:rsidRPr="00AB727C">
        <w:rPr>
          <w:rFonts w:ascii="Calibri" w:eastAsia="Calibri" w:hAnsi="Calibri" w:cs="Calibri"/>
          <w:sz w:val="22"/>
          <w:szCs w:val="22"/>
        </w:rPr>
        <w:t xml:space="preserve">yrektor przy wykorzystaniu struktur </w:t>
      </w:r>
      <w:r w:rsidR="00BB5359">
        <w:rPr>
          <w:rFonts w:ascii="Calibri" w:eastAsia="Calibri" w:hAnsi="Calibri" w:cs="Calibri"/>
          <w:sz w:val="22"/>
          <w:szCs w:val="22"/>
        </w:rPr>
        <w:t>IZ</w:t>
      </w:r>
      <w:r w:rsidRPr="00AB727C">
        <w:rPr>
          <w:rFonts w:ascii="Calibri" w:eastAsia="Calibri" w:hAnsi="Calibri" w:cs="Calibri"/>
          <w:sz w:val="22"/>
          <w:szCs w:val="22"/>
        </w:rPr>
        <w:t>.</w:t>
      </w:r>
    </w:p>
    <w:p w:rsidR="00514053" w:rsidRPr="00AB727C" w:rsidRDefault="00A4028D" w:rsidP="00A4028D">
      <w:pPr>
        <w:pStyle w:val="Standard"/>
        <w:autoSpaceDE w:val="0"/>
        <w:spacing w:before="120" w:after="120" w:line="276" w:lineRule="auto"/>
        <w:jc w:val="both"/>
        <w:rPr>
          <w:rFonts w:ascii="Calibri" w:eastAsia="Calibri" w:hAnsi="Calibri" w:cs="Calibri"/>
          <w:sz w:val="22"/>
          <w:szCs w:val="22"/>
        </w:rPr>
      </w:pPr>
      <w:r w:rsidRPr="00E726D5">
        <w:rPr>
          <w:rFonts w:asciiTheme="minorHAnsi" w:hAnsiTheme="minorHAnsi"/>
          <w:color w:val="000000"/>
          <w:sz w:val="22"/>
          <w:szCs w:val="22"/>
        </w:rPr>
        <w:t>Spotkania</w:t>
      </w:r>
      <w:r>
        <w:rPr>
          <w:rFonts w:asciiTheme="minorHAnsi" w:hAnsiTheme="minorHAnsi"/>
          <w:color w:val="000000"/>
          <w:sz w:val="22"/>
          <w:szCs w:val="22"/>
        </w:rPr>
        <w:t xml:space="preserve"> </w:t>
      </w:r>
      <w:r w:rsidR="009F473D">
        <w:rPr>
          <w:rFonts w:asciiTheme="minorHAnsi" w:hAnsiTheme="minorHAnsi"/>
          <w:color w:val="000000"/>
          <w:sz w:val="22"/>
          <w:szCs w:val="22"/>
        </w:rPr>
        <w:t xml:space="preserve">IZ </w:t>
      </w:r>
      <w:r>
        <w:rPr>
          <w:rFonts w:asciiTheme="minorHAnsi" w:hAnsiTheme="minorHAnsi"/>
          <w:color w:val="000000"/>
          <w:sz w:val="22"/>
          <w:szCs w:val="22"/>
        </w:rPr>
        <w:t xml:space="preserve">i </w:t>
      </w:r>
      <w:r w:rsidRPr="00E726D5">
        <w:rPr>
          <w:rFonts w:asciiTheme="minorHAnsi" w:hAnsiTheme="minorHAnsi"/>
          <w:color w:val="000000"/>
          <w:sz w:val="22"/>
          <w:szCs w:val="22"/>
        </w:rPr>
        <w:t xml:space="preserve">reprezentantów wszystkich organizacji </w:t>
      </w:r>
      <w:r w:rsidR="009F473D">
        <w:rPr>
          <w:rFonts w:asciiTheme="minorHAnsi" w:hAnsiTheme="minorHAnsi"/>
          <w:color w:val="000000"/>
          <w:sz w:val="22"/>
          <w:szCs w:val="22"/>
        </w:rPr>
        <w:t xml:space="preserve">harcerskich zaangażowanych w realizację Programu </w:t>
      </w:r>
      <w:r w:rsidRPr="00E726D5">
        <w:rPr>
          <w:rFonts w:asciiTheme="minorHAnsi" w:hAnsiTheme="minorHAnsi"/>
          <w:color w:val="000000"/>
          <w:sz w:val="22"/>
          <w:szCs w:val="22"/>
        </w:rPr>
        <w:t xml:space="preserve">będą </w:t>
      </w:r>
      <w:r w:rsidR="00DF6606" w:rsidRPr="00E726D5">
        <w:rPr>
          <w:rFonts w:asciiTheme="minorHAnsi" w:hAnsiTheme="minorHAnsi"/>
          <w:color w:val="000000"/>
          <w:sz w:val="22"/>
          <w:szCs w:val="22"/>
        </w:rPr>
        <w:t xml:space="preserve">się </w:t>
      </w:r>
      <w:r w:rsidRPr="00E726D5">
        <w:rPr>
          <w:rFonts w:asciiTheme="minorHAnsi" w:hAnsiTheme="minorHAnsi"/>
          <w:color w:val="000000"/>
          <w:sz w:val="22"/>
          <w:szCs w:val="22"/>
        </w:rPr>
        <w:t xml:space="preserve">odbywać </w:t>
      </w:r>
      <w:r>
        <w:rPr>
          <w:rFonts w:asciiTheme="minorHAnsi" w:hAnsiTheme="minorHAnsi"/>
          <w:color w:val="000000"/>
          <w:sz w:val="22"/>
          <w:szCs w:val="22"/>
        </w:rPr>
        <w:t>c</w:t>
      </w:r>
      <w:r w:rsidR="00514053" w:rsidRPr="00E726D5">
        <w:rPr>
          <w:rFonts w:asciiTheme="minorHAnsi" w:hAnsiTheme="minorHAnsi"/>
          <w:color w:val="000000"/>
          <w:sz w:val="22"/>
          <w:szCs w:val="22"/>
        </w:rPr>
        <w:t xml:space="preserve">o kwartał </w:t>
      </w:r>
      <w:r>
        <w:rPr>
          <w:rFonts w:asciiTheme="minorHAnsi" w:hAnsiTheme="minorHAnsi"/>
          <w:color w:val="000000"/>
          <w:sz w:val="22"/>
          <w:szCs w:val="22"/>
        </w:rPr>
        <w:t xml:space="preserve">w </w:t>
      </w:r>
      <w:r w:rsidR="009F473D">
        <w:rPr>
          <w:rFonts w:asciiTheme="minorHAnsi" w:hAnsiTheme="minorHAnsi"/>
          <w:color w:val="000000"/>
          <w:sz w:val="22"/>
          <w:szCs w:val="22"/>
        </w:rPr>
        <w:t xml:space="preserve">celu nadzoru, </w:t>
      </w:r>
      <w:r w:rsidR="00514053" w:rsidRPr="00E726D5">
        <w:rPr>
          <w:rFonts w:asciiTheme="minorHAnsi" w:hAnsiTheme="minorHAnsi"/>
          <w:color w:val="000000"/>
          <w:sz w:val="22"/>
          <w:szCs w:val="22"/>
        </w:rPr>
        <w:t xml:space="preserve">monitorowania i </w:t>
      </w:r>
      <w:r w:rsidR="009F473D">
        <w:rPr>
          <w:rFonts w:asciiTheme="minorHAnsi" w:hAnsiTheme="minorHAnsi"/>
          <w:color w:val="000000"/>
          <w:sz w:val="22"/>
          <w:szCs w:val="22"/>
        </w:rPr>
        <w:t>poprawy skuteczności wdrażania Programu</w:t>
      </w:r>
      <w:r w:rsidR="00514053" w:rsidRPr="00E726D5">
        <w:rPr>
          <w:rFonts w:asciiTheme="minorHAnsi" w:hAnsiTheme="minorHAnsi"/>
          <w:color w:val="000000"/>
          <w:sz w:val="22"/>
          <w:szCs w:val="22"/>
        </w:rPr>
        <w:t>. Spotkania będą płaszczyzną do dalszego rozwoju współpracy i budowania spójności ruchu harcerskiego w Polsce.</w:t>
      </w:r>
    </w:p>
    <w:p w:rsidR="0045445D" w:rsidRPr="00A4028D" w:rsidRDefault="0045445D" w:rsidP="00B85BDB">
      <w:pPr>
        <w:pStyle w:val="Nagwek3"/>
      </w:pPr>
      <w:r w:rsidRPr="00A4028D">
        <w:t>Formy realizacji</w:t>
      </w:r>
    </w:p>
    <w:p w:rsidR="00E54E16" w:rsidRDefault="0045445D" w:rsidP="00E54E16">
      <w:pPr>
        <w:pStyle w:val="NormalnyWeb"/>
        <w:shd w:val="clear" w:color="auto" w:fill="FFFFFF"/>
        <w:spacing w:before="0" w:beforeAutospacing="0" w:after="120" w:afterAutospacing="0" w:line="276" w:lineRule="auto"/>
        <w:jc w:val="both"/>
        <w:rPr>
          <w:rFonts w:asciiTheme="minorHAnsi" w:hAnsiTheme="minorHAnsi"/>
          <w:color w:val="000000"/>
          <w:sz w:val="22"/>
          <w:szCs w:val="22"/>
        </w:rPr>
      </w:pPr>
      <w:r>
        <w:rPr>
          <w:rFonts w:asciiTheme="minorHAnsi" w:hAnsiTheme="minorHAnsi"/>
          <w:color w:val="000000"/>
          <w:sz w:val="22"/>
          <w:szCs w:val="22"/>
        </w:rPr>
        <w:t xml:space="preserve">Program będzie realizowany </w:t>
      </w:r>
      <w:r w:rsidR="00E54E16">
        <w:rPr>
          <w:rFonts w:asciiTheme="minorHAnsi" w:hAnsiTheme="minorHAnsi"/>
          <w:color w:val="000000"/>
          <w:sz w:val="22"/>
          <w:szCs w:val="22"/>
        </w:rPr>
        <w:t xml:space="preserve">poprzez </w:t>
      </w:r>
      <w:r w:rsidR="0070314C">
        <w:rPr>
          <w:rFonts w:asciiTheme="minorHAnsi" w:hAnsiTheme="minorHAnsi"/>
          <w:color w:val="000000"/>
          <w:sz w:val="22"/>
          <w:szCs w:val="22"/>
        </w:rPr>
        <w:t>wsparcie finansowe</w:t>
      </w:r>
      <w:r w:rsidR="00E54E16">
        <w:rPr>
          <w:rFonts w:asciiTheme="minorHAnsi" w:hAnsiTheme="minorHAnsi"/>
          <w:color w:val="000000"/>
          <w:sz w:val="22"/>
          <w:szCs w:val="22"/>
        </w:rPr>
        <w:t xml:space="preserve"> or</w:t>
      </w:r>
      <w:r w:rsidR="00423503">
        <w:rPr>
          <w:rFonts w:asciiTheme="minorHAnsi" w:hAnsiTheme="minorHAnsi"/>
          <w:color w:val="000000"/>
          <w:sz w:val="22"/>
          <w:szCs w:val="22"/>
        </w:rPr>
        <w:t xml:space="preserve">ganizacji harcerskich </w:t>
      </w:r>
      <w:r w:rsidR="00E54E16">
        <w:rPr>
          <w:rFonts w:asciiTheme="minorHAnsi" w:hAnsiTheme="minorHAnsi"/>
          <w:color w:val="000000"/>
          <w:sz w:val="22"/>
          <w:szCs w:val="22"/>
        </w:rPr>
        <w:t>w formie dotacji. Podstawę systemu wdrażania będą stanowić konkursy dotacyjne</w:t>
      </w:r>
      <w:r w:rsidR="00514053">
        <w:rPr>
          <w:rFonts w:asciiTheme="minorHAnsi" w:hAnsiTheme="minorHAnsi"/>
          <w:color w:val="000000"/>
          <w:sz w:val="22"/>
          <w:szCs w:val="22"/>
        </w:rPr>
        <w:t xml:space="preserve"> organizowanych</w:t>
      </w:r>
      <w:r w:rsidR="00B90215">
        <w:rPr>
          <w:rFonts w:asciiTheme="minorHAnsi" w:hAnsiTheme="minorHAnsi"/>
          <w:color w:val="000000"/>
          <w:sz w:val="22"/>
          <w:szCs w:val="22"/>
        </w:rPr>
        <w:t xml:space="preserve"> przez </w:t>
      </w:r>
      <w:r w:rsidR="009F473D">
        <w:rPr>
          <w:rFonts w:asciiTheme="minorHAnsi" w:hAnsiTheme="minorHAnsi"/>
          <w:color w:val="000000"/>
          <w:sz w:val="22"/>
          <w:szCs w:val="22"/>
        </w:rPr>
        <w:t>IZ</w:t>
      </w:r>
      <w:r w:rsidR="00E54E16">
        <w:rPr>
          <w:rFonts w:asciiTheme="minorHAnsi" w:hAnsiTheme="minorHAnsi"/>
          <w:color w:val="000000"/>
          <w:sz w:val="22"/>
          <w:szCs w:val="22"/>
        </w:rPr>
        <w:t xml:space="preserve"> w każdym roku realizacji Programu</w:t>
      </w:r>
      <w:r w:rsidR="00B90215">
        <w:rPr>
          <w:rFonts w:asciiTheme="minorHAnsi" w:hAnsiTheme="minorHAnsi"/>
          <w:color w:val="000000"/>
          <w:sz w:val="22"/>
          <w:szCs w:val="22"/>
        </w:rPr>
        <w:t xml:space="preserve">. Konkursy będą miały charakter zamknięty, tj. wsparcie skierowane będzie wyłącznie do organizacji harcerskich. </w:t>
      </w:r>
      <w:r w:rsidR="00B90215" w:rsidRPr="00B90215">
        <w:rPr>
          <w:rFonts w:asciiTheme="minorHAnsi" w:hAnsiTheme="minorHAnsi"/>
          <w:color w:val="000000"/>
          <w:sz w:val="22"/>
          <w:szCs w:val="22"/>
        </w:rPr>
        <w:t xml:space="preserve">Szczegółowe zasady przyznawania wsparcia w ramach </w:t>
      </w:r>
      <w:r w:rsidR="00B90215">
        <w:rPr>
          <w:rFonts w:asciiTheme="minorHAnsi" w:hAnsiTheme="minorHAnsi"/>
          <w:color w:val="000000"/>
          <w:sz w:val="22"/>
          <w:szCs w:val="22"/>
        </w:rPr>
        <w:t>Programu</w:t>
      </w:r>
      <w:r w:rsidR="00B90215" w:rsidRPr="00B90215">
        <w:rPr>
          <w:rFonts w:asciiTheme="minorHAnsi" w:hAnsiTheme="minorHAnsi"/>
          <w:color w:val="000000"/>
          <w:sz w:val="22"/>
          <w:szCs w:val="22"/>
        </w:rPr>
        <w:t>, w tym minimalna i maksymalna wysokość dotacji</w:t>
      </w:r>
      <w:r w:rsidR="00A4028D">
        <w:rPr>
          <w:rFonts w:asciiTheme="minorHAnsi" w:hAnsiTheme="minorHAnsi"/>
          <w:color w:val="000000"/>
          <w:sz w:val="22"/>
          <w:szCs w:val="22"/>
        </w:rPr>
        <w:t xml:space="preserve"> oraz </w:t>
      </w:r>
      <w:r w:rsidR="00B90215" w:rsidRPr="00B90215">
        <w:rPr>
          <w:rFonts w:asciiTheme="minorHAnsi" w:hAnsiTheme="minorHAnsi"/>
          <w:color w:val="000000"/>
          <w:sz w:val="22"/>
          <w:szCs w:val="22"/>
        </w:rPr>
        <w:t xml:space="preserve">wymagania dotyczące okresu wykorzystania środków pochodzących z </w:t>
      </w:r>
      <w:r w:rsidR="00A4028D">
        <w:rPr>
          <w:rFonts w:asciiTheme="minorHAnsi" w:hAnsiTheme="minorHAnsi"/>
          <w:color w:val="000000"/>
          <w:sz w:val="22"/>
          <w:szCs w:val="22"/>
        </w:rPr>
        <w:t>P</w:t>
      </w:r>
      <w:r w:rsidR="00B90215" w:rsidRPr="00B90215">
        <w:rPr>
          <w:rFonts w:asciiTheme="minorHAnsi" w:hAnsiTheme="minorHAnsi"/>
          <w:color w:val="000000"/>
          <w:sz w:val="22"/>
          <w:szCs w:val="22"/>
        </w:rPr>
        <w:t>rogramu</w:t>
      </w:r>
      <w:r w:rsidR="00E14AC3">
        <w:rPr>
          <w:rFonts w:asciiTheme="minorHAnsi" w:hAnsiTheme="minorHAnsi"/>
          <w:color w:val="000000"/>
          <w:sz w:val="22"/>
          <w:szCs w:val="22"/>
        </w:rPr>
        <w:t>,</w:t>
      </w:r>
      <w:r w:rsidR="00B90215" w:rsidRPr="00B90215">
        <w:rPr>
          <w:rFonts w:asciiTheme="minorHAnsi" w:hAnsiTheme="minorHAnsi"/>
          <w:color w:val="000000"/>
          <w:sz w:val="22"/>
          <w:szCs w:val="22"/>
        </w:rPr>
        <w:t xml:space="preserve"> zostaną każdorazowo określone we właściwym regulaminie konkursu. </w:t>
      </w:r>
      <w:r w:rsidR="009F473D" w:rsidRPr="009F473D">
        <w:rPr>
          <w:rFonts w:asciiTheme="minorHAnsi" w:hAnsiTheme="minorHAnsi"/>
          <w:color w:val="000000"/>
          <w:sz w:val="22"/>
          <w:szCs w:val="22"/>
        </w:rPr>
        <w:t xml:space="preserve">Dyrektor </w:t>
      </w:r>
      <w:r w:rsidR="009F473D">
        <w:rPr>
          <w:rFonts w:asciiTheme="minorHAnsi" w:hAnsiTheme="minorHAnsi"/>
          <w:color w:val="000000"/>
          <w:sz w:val="22"/>
          <w:szCs w:val="22"/>
        </w:rPr>
        <w:t>NIW ustali</w:t>
      </w:r>
      <w:r w:rsidR="009F473D" w:rsidRPr="009F473D">
        <w:rPr>
          <w:rFonts w:asciiTheme="minorHAnsi" w:hAnsiTheme="minorHAnsi"/>
          <w:color w:val="000000"/>
          <w:sz w:val="22"/>
          <w:szCs w:val="22"/>
        </w:rPr>
        <w:t xml:space="preserve"> regulamin konkursu, który </w:t>
      </w:r>
      <w:r w:rsidR="009F473D">
        <w:rPr>
          <w:rFonts w:asciiTheme="minorHAnsi" w:hAnsiTheme="minorHAnsi"/>
          <w:color w:val="000000"/>
          <w:sz w:val="22"/>
          <w:szCs w:val="22"/>
        </w:rPr>
        <w:t>zostanie zatwierdzony</w:t>
      </w:r>
      <w:r w:rsidR="009F473D" w:rsidRPr="009F473D">
        <w:rPr>
          <w:rFonts w:asciiTheme="minorHAnsi" w:hAnsiTheme="minorHAnsi"/>
          <w:color w:val="000000"/>
          <w:sz w:val="22"/>
          <w:szCs w:val="22"/>
        </w:rPr>
        <w:t xml:space="preserve"> </w:t>
      </w:r>
      <w:r w:rsidR="009F473D">
        <w:rPr>
          <w:rFonts w:asciiTheme="minorHAnsi" w:hAnsiTheme="minorHAnsi"/>
          <w:color w:val="000000"/>
          <w:sz w:val="22"/>
          <w:szCs w:val="22"/>
        </w:rPr>
        <w:t>przez Radę NIW</w:t>
      </w:r>
      <w:r w:rsidR="00E54E16">
        <w:rPr>
          <w:rFonts w:asciiTheme="minorHAnsi" w:hAnsiTheme="minorHAnsi"/>
          <w:color w:val="000000"/>
          <w:sz w:val="22"/>
          <w:szCs w:val="22"/>
        </w:rPr>
        <w:t>.</w:t>
      </w:r>
    </w:p>
    <w:p w:rsidR="009F473D" w:rsidRPr="009F473D" w:rsidRDefault="00E54E16" w:rsidP="00E54E16">
      <w:pPr>
        <w:pStyle w:val="NormalnyWeb"/>
        <w:shd w:val="clear" w:color="auto" w:fill="FFFFFF"/>
        <w:spacing w:before="0" w:beforeAutospacing="0" w:after="0" w:afterAutospacing="0" w:line="276" w:lineRule="auto"/>
        <w:jc w:val="both"/>
        <w:rPr>
          <w:rFonts w:asciiTheme="minorHAnsi" w:hAnsiTheme="minorHAnsi"/>
          <w:color w:val="000000"/>
          <w:sz w:val="22"/>
          <w:szCs w:val="22"/>
        </w:rPr>
      </w:pPr>
      <w:r>
        <w:rPr>
          <w:rFonts w:asciiTheme="minorHAnsi" w:hAnsiTheme="minorHAnsi"/>
          <w:color w:val="000000"/>
          <w:sz w:val="22"/>
          <w:szCs w:val="22"/>
        </w:rPr>
        <w:t xml:space="preserve">Regulamin konkursu, jako podstawowy dokument regulujący zasady udzielania wsparcia, będzie </w:t>
      </w:r>
      <w:r w:rsidR="009F473D" w:rsidRPr="009F473D">
        <w:rPr>
          <w:rFonts w:asciiTheme="minorHAnsi" w:hAnsiTheme="minorHAnsi"/>
          <w:color w:val="000000"/>
          <w:sz w:val="22"/>
          <w:szCs w:val="22"/>
        </w:rPr>
        <w:t>określa</w:t>
      </w:r>
      <w:r>
        <w:rPr>
          <w:rFonts w:asciiTheme="minorHAnsi" w:hAnsiTheme="minorHAnsi"/>
          <w:color w:val="000000"/>
          <w:sz w:val="22"/>
          <w:szCs w:val="22"/>
        </w:rPr>
        <w:t>ł</w:t>
      </w:r>
      <w:r w:rsidR="009F473D" w:rsidRPr="009F473D">
        <w:rPr>
          <w:rFonts w:asciiTheme="minorHAnsi" w:hAnsiTheme="minorHAnsi"/>
          <w:color w:val="000000"/>
          <w:sz w:val="22"/>
          <w:szCs w:val="22"/>
        </w:rPr>
        <w:t xml:space="preserve"> w szczególności: </w:t>
      </w:r>
    </w:p>
    <w:p w:rsidR="009F473D" w:rsidRPr="009F473D" w:rsidRDefault="009F473D" w:rsidP="00BC46CB">
      <w:pPr>
        <w:pStyle w:val="NormalnyWeb"/>
        <w:numPr>
          <w:ilvl w:val="0"/>
          <w:numId w:val="53"/>
        </w:numPr>
        <w:shd w:val="clear" w:color="auto" w:fill="FFFFFF"/>
        <w:spacing w:before="0" w:beforeAutospacing="0" w:after="120" w:line="276" w:lineRule="auto"/>
        <w:jc w:val="both"/>
        <w:rPr>
          <w:rFonts w:asciiTheme="minorHAnsi" w:hAnsiTheme="minorHAnsi"/>
          <w:color w:val="000000"/>
          <w:sz w:val="22"/>
          <w:szCs w:val="22"/>
        </w:rPr>
      </w:pPr>
      <w:r w:rsidRPr="009F473D">
        <w:rPr>
          <w:rFonts w:asciiTheme="minorHAnsi" w:hAnsiTheme="minorHAnsi"/>
          <w:color w:val="000000"/>
          <w:sz w:val="22"/>
          <w:szCs w:val="22"/>
        </w:rPr>
        <w:t>przedmiot konkursu oraz czas jego trwania, w tym rodzaj zadania podlegającego dofinansowaniu w</w:t>
      </w:r>
      <w:r w:rsidR="00E54E16">
        <w:rPr>
          <w:rFonts w:asciiTheme="minorHAnsi" w:hAnsiTheme="minorHAnsi"/>
          <w:color w:val="000000"/>
          <w:sz w:val="22"/>
          <w:szCs w:val="22"/>
        </w:rPr>
        <w:t xml:space="preserve"> ramach realizowanego projektu,</w:t>
      </w:r>
    </w:p>
    <w:p w:rsidR="009F473D" w:rsidRPr="009F473D" w:rsidRDefault="009F473D" w:rsidP="00BC46CB">
      <w:pPr>
        <w:pStyle w:val="NormalnyWeb"/>
        <w:numPr>
          <w:ilvl w:val="0"/>
          <w:numId w:val="53"/>
        </w:numPr>
        <w:shd w:val="clear" w:color="auto" w:fill="FFFFFF"/>
        <w:spacing w:after="120" w:line="276" w:lineRule="auto"/>
        <w:jc w:val="both"/>
        <w:rPr>
          <w:rFonts w:asciiTheme="minorHAnsi" w:hAnsiTheme="minorHAnsi"/>
          <w:color w:val="000000"/>
          <w:sz w:val="22"/>
          <w:szCs w:val="22"/>
        </w:rPr>
      </w:pPr>
      <w:r w:rsidRPr="009F473D">
        <w:rPr>
          <w:rFonts w:asciiTheme="minorHAnsi" w:hAnsiTheme="minorHAnsi"/>
          <w:color w:val="000000"/>
          <w:sz w:val="22"/>
          <w:szCs w:val="22"/>
        </w:rPr>
        <w:t>podmioty upr</w:t>
      </w:r>
      <w:r w:rsidR="00E54E16">
        <w:rPr>
          <w:rFonts w:asciiTheme="minorHAnsi" w:hAnsiTheme="minorHAnsi"/>
          <w:color w:val="000000"/>
          <w:sz w:val="22"/>
          <w:szCs w:val="22"/>
        </w:rPr>
        <w:t>awnione do udziału w konkursie,</w:t>
      </w:r>
    </w:p>
    <w:p w:rsidR="009F473D" w:rsidRPr="009F473D" w:rsidRDefault="009F473D" w:rsidP="00BC46CB">
      <w:pPr>
        <w:pStyle w:val="NormalnyWeb"/>
        <w:numPr>
          <w:ilvl w:val="0"/>
          <w:numId w:val="53"/>
        </w:numPr>
        <w:shd w:val="clear" w:color="auto" w:fill="FFFFFF"/>
        <w:spacing w:after="120" w:line="276" w:lineRule="auto"/>
        <w:jc w:val="both"/>
        <w:rPr>
          <w:rFonts w:asciiTheme="minorHAnsi" w:hAnsiTheme="minorHAnsi"/>
          <w:color w:val="000000"/>
          <w:sz w:val="22"/>
          <w:szCs w:val="22"/>
        </w:rPr>
      </w:pPr>
      <w:r w:rsidRPr="009F473D">
        <w:rPr>
          <w:rFonts w:asciiTheme="minorHAnsi" w:hAnsiTheme="minorHAnsi"/>
          <w:color w:val="000000"/>
          <w:sz w:val="22"/>
          <w:szCs w:val="22"/>
        </w:rPr>
        <w:t xml:space="preserve">termin, miejsce oraz formę składania </w:t>
      </w:r>
      <w:r w:rsidR="00E54E16">
        <w:rPr>
          <w:rFonts w:asciiTheme="minorHAnsi" w:hAnsiTheme="minorHAnsi"/>
          <w:color w:val="000000"/>
          <w:sz w:val="22"/>
          <w:szCs w:val="22"/>
        </w:rPr>
        <w:t>wniosków,</w:t>
      </w:r>
    </w:p>
    <w:p w:rsidR="009F473D" w:rsidRPr="009F473D" w:rsidRDefault="009F473D" w:rsidP="00BC46CB">
      <w:pPr>
        <w:pStyle w:val="NormalnyWeb"/>
        <w:numPr>
          <w:ilvl w:val="0"/>
          <w:numId w:val="53"/>
        </w:numPr>
        <w:shd w:val="clear" w:color="auto" w:fill="FFFFFF"/>
        <w:spacing w:after="120" w:line="276" w:lineRule="auto"/>
        <w:jc w:val="both"/>
        <w:rPr>
          <w:rFonts w:asciiTheme="minorHAnsi" w:hAnsiTheme="minorHAnsi"/>
          <w:color w:val="000000"/>
          <w:sz w:val="22"/>
          <w:szCs w:val="22"/>
        </w:rPr>
      </w:pPr>
      <w:r w:rsidRPr="009F473D">
        <w:rPr>
          <w:rFonts w:asciiTheme="minorHAnsi" w:hAnsiTheme="minorHAnsi"/>
          <w:color w:val="000000"/>
          <w:sz w:val="22"/>
          <w:szCs w:val="22"/>
        </w:rPr>
        <w:t xml:space="preserve">wzór </w:t>
      </w:r>
      <w:r w:rsidR="00E54E16">
        <w:rPr>
          <w:rFonts w:asciiTheme="minorHAnsi" w:hAnsiTheme="minorHAnsi"/>
          <w:color w:val="000000"/>
          <w:sz w:val="22"/>
          <w:szCs w:val="22"/>
        </w:rPr>
        <w:t>wniosku,</w:t>
      </w:r>
    </w:p>
    <w:p w:rsidR="009F473D" w:rsidRPr="009F473D" w:rsidRDefault="009F473D" w:rsidP="00BC46CB">
      <w:pPr>
        <w:pStyle w:val="NormalnyWeb"/>
        <w:numPr>
          <w:ilvl w:val="0"/>
          <w:numId w:val="53"/>
        </w:numPr>
        <w:shd w:val="clear" w:color="auto" w:fill="FFFFFF"/>
        <w:spacing w:after="120" w:line="276" w:lineRule="auto"/>
        <w:jc w:val="both"/>
        <w:rPr>
          <w:rFonts w:asciiTheme="minorHAnsi" w:hAnsiTheme="minorHAnsi"/>
          <w:color w:val="000000"/>
          <w:sz w:val="22"/>
          <w:szCs w:val="22"/>
        </w:rPr>
      </w:pPr>
      <w:r w:rsidRPr="009F473D">
        <w:rPr>
          <w:rFonts w:asciiTheme="minorHAnsi" w:hAnsiTheme="minorHAnsi"/>
          <w:color w:val="000000"/>
          <w:sz w:val="22"/>
          <w:szCs w:val="22"/>
        </w:rPr>
        <w:t>wzór umowy</w:t>
      </w:r>
      <w:r w:rsidR="00E54E16">
        <w:rPr>
          <w:rFonts w:asciiTheme="minorHAnsi" w:hAnsiTheme="minorHAnsi"/>
          <w:color w:val="000000"/>
          <w:sz w:val="22"/>
          <w:szCs w:val="22"/>
        </w:rPr>
        <w:t xml:space="preserve"> o dotację,</w:t>
      </w:r>
    </w:p>
    <w:p w:rsidR="009F473D" w:rsidRPr="009F473D" w:rsidRDefault="009F473D" w:rsidP="00BC46CB">
      <w:pPr>
        <w:pStyle w:val="NormalnyWeb"/>
        <w:numPr>
          <w:ilvl w:val="0"/>
          <w:numId w:val="53"/>
        </w:numPr>
        <w:shd w:val="clear" w:color="auto" w:fill="FFFFFF"/>
        <w:spacing w:after="120" w:line="276" w:lineRule="auto"/>
        <w:jc w:val="both"/>
        <w:rPr>
          <w:rFonts w:asciiTheme="minorHAnsi" w:hAnsiTheme="minorHAnsi"/>
          <w:color w:val="000000"/>
          <w:sz w:val="22"/>
          <w:szCs w:val="22"/>
        </w:rPr>
      </w:pPr>
      <w:r w:rsidRPr="009F473D">
        <w:rPr>
          <w:rFonts w:asciiTheme="minorHAnsi" w:hAnsiTheme="minorHAnsi"/>
          <w:color w:val="000000"/>
          <w:sz w:val="22"/>
          <w:szCs w:val="22"/>
        </w:rPr>
        <w:t xml:space="preserve">kwotę przeznaczoną na realizację </w:t>
      </w:r>
      <w:r w:rsidR="00E54E16">
        <w:rPr>
          <w:rFonts w:asciiTheme="minorHAnsi" w:hAnsiTheme="minorHAnsi"/>
          <w:color w:val="000000"/>
          <w:sz w:val="22"/>
          <w:szCs w:val="22"/>
        </w:rPr>
        <w:t>konkursu</w:t>
      </w:r>
      <w:r w:rsidR="00423503">
        <w:rPr>
          <w:rFonts w:asciiTheme="minorHAnsi" w:hAnsiTheme="minorHAnsi"/>
          <w:color w:val="000000"/>
          <w:sz w:val="22"/>
          <w:szCs w:val="22"/>
        </w:rPr>
        <w:t>,</w:t>
      </w:r>
    </w:p>
    <w:p w:rsidR="009F473D" w:rsidRPr="009F473D" w:rsidRDefault="009F473D" w:rsidP="00BC46CB">
      <w:pPr>
        <w:pStyle w:val="NormalnyWeb"/>
        <w:numPr>
          <w:ilvl w:val="0"/>
          <w:numId w:val="53"/>
        </w:numPr>
        <w:shd w:val="clear" w:color="auto" w:fill="FFFFFF"/>
        <w:spacing w:after="120" w:line="276" w:lineRule="auto"/>
        <w:jc w:val="both"/>
        <w:rPr>
          <w:rFonts w:asciiTheme="minorHAnsi" w:hAnsiTheme="minorHAnsi"/>
          <w:color w:val="000000"/>
          <w:sz w:val="22"/>
          <w:szCs w:val="22"/>
        </w:rPr>
      </w:pPr>
      <w:r w:rsidRPr="009F473D">
        <w:rPr>
          <w:rFonts w:asciiTheme="minorHAnsi" w:hAnsiTheme="minorHAnsi"/>
          <w:color w:val="000000"/>
          <w:sz w:val="22"/>
          <w:szCs w:val="22"/>
        </w:rPr>
        <w:lastRenderedPageBreak/>
        <w:t xml:space="preserve">zasady przyznawania dotacji w konkursie oraz maksymalny dopuszczalny poziom dofinansowania wniosku lub maksymalną dopuszczalną kwotę dofinansowania wniosku; </w:t>
      </w:r>
    </w:p>
    <w:p w:rsidR="009F473D" w:rsidRPr="009F473D" w:rsidRDefault="009F473D" w:rsidP="00BC46CB">
      <w:pPr>
        <w:pStyle w:val="NormalnyWeb"/>
        <w:numPr>
          <w:ilvl w:val="0"/>
          <w:numId w:val="53"/>
        </w:numPr>
        <w:shd w:val="clear" w:color="auto" w:fill="FFFFFF"/>
        <w:spacing w:after="120" w:line="276" w:lineRule="auto"/>
        <w:jc w:val="both"/>
        <w:rPr>
          <w:rFonts w:asciiTheme="minorHAnsi" w:hAnsiTheme="minorHAnsi"/>
          <w:color w:val="000000"/>
          <w:sz w:val="22"/>
          <w:szCs w:val="22"/>
        </w:rPr>
      </w:pPr>
      <w:r w:rsidRPr="009F473D">
        <w:rPr>
          <w:rFonts w:asciiTheme="minorHAnsi" w:hAnsiTheme="minorHAnsi"/>
          <w:color w:val="000000"/>
          <w:sz w:val="22"/>
          <w:szCs w:val="22"/>
        </w:rPr>
        <w:t>sposób podania do publiczn</w:t>
      </w:r>
      <w:r w:rsidR="00423503">
        <w:rPr>
          <w:rFonts w:asciiTheme="minorHAnsi" w:hAnsiTheme="minorHAnsi"/>
          <w:color w:val="000000"/>
          <w:sz w:val="22"/>
          <w:szCs w:val="22"/>
        </w:rPr>
        <w:t>ej wiadomości wyników konkursu,</w:t>
      </w:r>
    </w:p>
    <w:p w:rsidR="009F473D" w:rsidRPr="009F473D" w:rsidRDefault="009F473D" w:rsidP="00BC46CB">
      <w:pPr>
        <w:pStyle w:val="NormalnyWeb"/>
        <w:numPr>
          <w:ilvl w:val="0"/>
          <w:numId w:val="53"/>
        </w:numPr>
        <w:shd w:val="clear" w:color="auto" w:fill="FFFFFF"/>
        <w:spacing w:after="120" w:line="276" w:lineRule="auto"/>
        <w:jc w:val="both"/>
        <w:rPr>
          <w:rFonts w:asciiTheme="minorHAnsi" w:hAnsiTheme="minorHAnsi"/>
          <w:color w:val="000000"/>
          <w:sz w:val="22"/>
          <w:szCs w:val="22"/>
        </w:rPr>
      </w:pPr>
      <w:r w:rsidRPr="009F473D">
        <w:rPr>
          <w:rFonts w:asciiTheme="minorHAnsi" w:hAnsiTheme="minorHAnsi"/>
          <w:color w:val="000000"/>
          <w:sz w:val="22"/>
          <w:szCs w:val="22"/>
        </w:rPr>
        <w:t xml:space="preserve">formę i sposób udzielania wnioskodawcy wyjaśnień w </w:t>
      </w:r>
      <w:r w:rsidR="00423503">
        <w:rPr>
          <w:rFonts w:asciiTheme="minorHAnsi" w:hAnsiTheme="minorHAnsi"/>
          <w:color w:val="000000"/>
          <w:sz w:val="22"/>
          <w:szCs w:val="22"/>
        </w:rPr>
        <w:t>kwestiach dotyczących konkursu,</w:t>
      </w:r>
    </w:p>
    <w:p w:rsidR="009F473D" w:rsidRPr="009F473D" w:rsidRDefault="00E54E16" w:rsidP="00BC46CB">
      <w:pPr>
        <w:pStyle w:val="NormalnyWeb"/>
        <w:numPr>
          <w:ilvl w:val="0"/>
          <w:numId w:val="53"/>
        </w:numPr>
        <w:shd w:val="clear" w:color="auto" w:fill="FFFFFF"/>
        <w:spacing w:after="120" w:line="276" w:lineRule="auto"/>
        <w:jc w:val="both"/>
        <w:rPr>
          <w:rFonts w:asciiTheme="minorHAnsi" w:hAnsiTheme="minorHAnsi"/>
          <w:color w:val="000000"/>
          <w:sz w:val="22"/>
          <w:szCs w:val="22"/>
        </w:rPr>
      </w:pPr>
      <w:r>
        <w:rPr>
          <w:rFonts w:asciiTheme="minorHAnsi" w:hAnsiTheme="minorHAnsi"/>
          <w:color w:val="000000"/>
          <w:sz w:val="22"/>
          <w:szCs w:val="22"/>
        </w:rPr>
        <w:t xml:space="preserve">zasady rozliczania </w:t>
      </w:r>
      <w:r w:rsidR="00423503">
        <w:rPr>
          <w:rFonts w:asciiTheme="minorHAnsi" w:hAnsiTheme="minorHAnsi"/>
          <w:color w:val="000000"/>
          <w:sz w:val="22"/>
          <w:szCs w:val="22"/>
        </w:rPr>
        <w:t>dotacji,</w:t>
      </w:r>
    </w:p>
    <w:p w:rsidR="00514053" w:rsidRDefault="009F473D" w:rsidP="00BC46CB">
      <w:pPr>
        <w:pStyle w:val="NormalnyWeb"/>
        <w:numPr>
          <w:ilvl w:val="0"/>
          <w:numId w:val="53"/>
        </w:numPr>
        <w:shd w:val="clear" w:color="auto" w:fill="FFFFFF"/>
        <w:spacing w:before="0" w:beforeAutospacing="0" w:after="120" w:afterAutospacing="0" w:line="276" w:lineRule="auto"/>
        <w:jc w:val="both"/>
        <w:rPr>
          <w:rFonts w:asciiTheme="minorHAnsi" w:hAnsiTheme="minorHAnsi"/>
          <w:color w:val="000000"/>
          <w:sz w:val="22"/>
          <w:szCs w:val="22"/>
        </w:rPr>
      </w:pPr>
      <w:r w:rsidRPr="009F473D">
        <w:rPr>
          <w:rFonts w:asciiTheme="minorHAnsi" w:hAnsiTheme="minorHAnsi"/>
          <w:color w:val="000000"/>
          <w:sz w:val="22"/>
          <w:szCs w:val="22"/>
        </w:rPr>
        <w:t xml:space="preserve">zasady sporządzania sprawozdania z </w:t>
      </w:r>
      <w:r w:rsidR="00E54E16">
        <w:rPr>
          <w:rFonts w:asciiTheme="minorHAnsi" w:hAnsiTheme="minorHAnsi"/>
          <w:color w:val="000000"/>
          <w:sz w:val="22"/>
          <w:szCs w:val="22"/>
        </w:rPr>
        <w:t>wykorzystania środków dotacji</w:t>
      </w:r>
      <w:r w:rsidRPr="009F473D">
        <w:rPr>
          <w:rFonts w:asciiTheme="minorHAnsi" w:hAnsiTheme="minorHAnsi"/>
          <w:color w:val="000000"/>
          <w:sz w:val="22"/>
          <w:szCs w:val="22"/>
        </w:rPr>
        <w:t>.</w:t>
      </w:r>
    </w:p>
    <w:p w:rsidR="0045445D" w:rsidRPr="00E96F33" w:rsidRDefault="0045445D" w:rsidP="00B85BDB">
      <w:pPr>
        <w:pStyle w:val="Nagwek3"/>
      </w:pPr>
      <w:r w:rsidRPr="00E96F33">
        <w:t xml:space="preserve">Czas trwania </w:t>
      </w:r>
      <w:r w:rsidR="0070314C" w:rsidRPr="00E96F33">
        <w:t>Programu</w:t>
      </w:r>
    </w:p>
    <w:p w:rsidR="00F52D8B" w:rsidRDefault="00E54E16" w:rsidP="00E96F33">
      <w:pPr>
        <w:pStyle w:val="NormalnyWeb"/>
        <w:shd w:val="clear" w:color="auto" w:fill="FFFFFF"/>
        <w:spacing w:before="0" w:beforeAutospacing="0" w:after="160" w:afterAutospacing="0" w:line="276" w:lineRule="auto"/>
        <w:jc w:val="both"/>
        <w:rPr>
          <w:rFonts w:asciiTheme="minorHAnsi" w:hAnsiTheme="minorHAnsi"/>
          <w:color w:val="000000"/>
          <w:sz w:val="22"/>
          <w:szCs w:val="22"/>
        </w:rPr>
      </w:pPr>
      <w:r>
        <w:rPr>
          <w:rFonts w:asciiTheme="minorHAnsi" w:hAnsiTheme="minorHAnsi"/>
          <w:color w:val="000000"/>
          <w:sz w:val="22"/>
          <w:szCs w:val="22"/>
        </w:rPr>
        <w:t xml:space="preserve">Program </w:t>
      </w:r>
      <w:r w:rsidR="00E96F33">
        <w:rPr>
          <w:rFonts w:asciiTheme="minorHAnsi" w:hAnsiTheme="minorHAnsi"/>
          <w:color w:val="000000"/>
          <w:sz w:val="22"/>
          <w:szCs w:val="22"/>
        </w:rPr>
        <w:t>będzie w</w:t>
      </w:r>
      <w:r w:rsidR="00AB727C">
        <w:rPr>
          <w:rFonts w:asciiTheme="minorHAnsi" w:hAnsiTheme="minorHAnsi"/>
          <w:color w:val="000000"/>
          <w:sz w:val="22"/>
          <w:szCs w:val="22"/>
        </w:rPr>
        <w:t>drażan</w:t>
      </w:r>
      <w:r w:rsidR="00E96F33">
        <w:rPr>
          <w:rFonts w:asciiTheme="minorHAnsi" w:hAnsiTheme="minorHAnsi"/>
          <w:color w:val="000000"/>
          <w:sz w:val="22"/>
          <w:szCs w:val="22"/>
        </w:rPr>
        <w:t>y w latach 2018-</w:t>
      </w:r>
      <w:r w:rsidR="0083720D">
        <w:rPr>
          <w:rFonts w:asciiTheme="minorHAnsi" w:hAnsiTheme="minorHAnsi"/>
          <w:color w:val="000000"/>
          <w:sz w:val="22"/>
          <w:szCs w:val="22"/>
        </w:rPr>
        <w:t>2030</w:t>
      </w:r>
      <w:r w:rsidR="00E96F33">
        <w:rPr>
          <w:rFonts w:asciiTheme="minorHAnsi" w:hAnsiTheme="minorHAnsi"/>
          <w:color w:val="000000"/>
          <w:sz w:val="22"/>
          <w:szCs w:val="22"/>
        </w:rPr>
        <w:t>.</w:t>
      </w:r>
    </w:p>
    <w:p w:rsidR="00583AC7" w:rsidRPr="00E96F33" w:rsidRDefault="00E54E16" w:rsidP="00B85BDB">
      <w:pPr>
        <w:pStyle w:val="Nagwek3"/>
      </w:pPr>
      <w:r>
        <w:t xml:space="preserve">Beneficjenci </w:t>
      </w:r>
      <w:r w:rsidR="00352091" w:rsidRPr="00E96F33">
        <w:t>P</w:t>
      </w:r>
      <w:r w:rsidR="00583AC7" w:rsidRPr="00E96F33">
        <w:t>rogramu</w:t>
      </w:r>
    </w:p>
    <w:p w:rsidR="00583AC7" w:rsidRDefault="00583AC7" w:rsidP="00E96F33">
      <w:pPr>
        <w:spacing w:after="120" w:line="276" w:lineRule="auto"/>
        <w:jc w:val="both"/>
        <w:rPr>
          <w:rFonts w:cs="Times New Roman"/>
        </w:rPr>
      </w:pPr>
      <w:r w:rsidRPr="00E726D5">
        <w:rPr>
          <w:rFonts w:cs="Times New Roman"/>
        </w:rPr>
        <w:t xml:space="preserve">Program jest </w:t>
      </w:r>
      <w:r w:rsidR="00E54E16">
        <w:rPr>
          <w:rFonts w:cs="Times New Roman"/>
        </w:rPr>
        <w:t>skierowany do</w:t>
      </w:r>
      <w:r w:rsidRPr="00E726D5">
        <w:rPr>
          <w:rFonts w:cs="Times New Roman"/>
        </w:rPr>
        <w:t xml:space="preserve"> organizacj</w:t>
      </w:r>
      <w:r w:rsidR="00E726D5" w:rsidRPr="00E726D5">
        <w:rPr>
          <w:rFonts w:cs="Times New Roman"/>
        </w:rPr>
        <w:t>i</w:t>
      </w:r>
      <w:r w:rsidRPr="00E726D5">
        <w:rPr>
          <w:rFonts w:cs="Times New Roman"/>
        </w:rPr>
        <w:t xml:space="preserve"> harcerski</w:t>
      </w:r>
      <w:r w:rsidR="00E726D5" w:rsidRPr="00E726D5">
        <w:rPr>
          <w:rFonts w:cs="Times New Roman"/>
        </w:rPr>
        <w:t>ch</w:t>
      </w:r>
      <w:r w:rsidRPr="00E726D5">
        <w:rPr>
          <w:rFonts w:cs="Times New Roman"/>
        </w:rPr>
        <w:t xml:space="preserve"> i skautowy</w:t>
      </w:r>
      <w:r w:rsidR="00E726D5" w:rsidRPr="00E726D5">
        <w:rPr>
          <w:rFonts w:cs="Times New Roman"/>
        </w:rPr>
        <w:t>ch</w:t>
      </w:r>
      <w:r w:rsidRPr="00E726D5">
        <w:rPr>
          <w:rFonts w:cs="Times New Roman"/>
        </w:rPr>
        <w:t xml:space="preserve">, które pracują </w:t>
      </w:r>
      <w:r w:rsidR="00E726D5" w:rsidRPr="00E726D5">
        <w:rPr>
          <w:rFonts w:cs="Times New Roman"/>
        </w:rPr>
        <w:t>h</w:t>
      </w:r>
      <w:r w:rsidRPr="00E726D5">
        <w:rPr>
          <w:rFonts w:cs="Times New Roman"/>
        </w:rPr>
        <w:t>arcersk</w:t>
      </w:r>
      <w:r w:rsidR="00E726D5" w:rsidRPr="00E726D5">
        <w:rPr>
          <w:rFonts w:cs="Times New Roman"/>
        </w:rPr>
        <w:t>ą</w:t>
      </w:r>
      <w:r w:rsidRPr="00E726D5">
        <w:rPr>
          <w:rFonts w:cs="Times New Roman"/>
        </w:rPr>
        <w:t xml:space="preserve"> </w:t>
      </w:r>
      <w:r w:rsidR="00E726D5" w:rsidRPr="00E726D5">
        <w:rPr>
          <w:rFonts w:cs="Times New Roman"/>
        </w:rPr>
        <w:t>m</w:t>
      </w:r>
      <w:r w:rsidRPr="00E726D5">
        <w:rPr>
          <w:rFonts w:cs="Times New Roman"/>
        </w:rPr>
        <w:t xml:space="preserve">etodą </w:t>
      </w:r>
      <w:r w:rsidR="00E726D5" w:rsidRPr="00E726D5">
        <w:rPr>
          <w:rFonts w:cs="Times New Roman"/>
        </w:rPr>
        <w:t>w</w:t>
      </w:r>
      <w:r w:rsidRPr="00E726D5">
        <w:rPr>
          <w:rFonts w:cs="Times New Roman"/>
        </w:rPr>
        <w:t>ychowawczą</w:t>
      </w:r>
      <w:r w:rsidR="00E726D5" w:rsidRPr="00E726D5">
        <w:rPr>
          <w:rFonts w:cs="Times New Roman"/>
        </w:rPr>
        <w:t xml:space="preserve"> i</w:t>
      </w:r>
      <w:r w:rsidRPr="00E726D5">
        <w:rPr>
          <w:rFonts w:cs="Times New Roman"/>
        </w:rPr>
        <w:t xml:space="preserve"> </w:t>
      </w:r>
      <w:r w:rsidR="00E726D5" w:rsidRPr="00E726D5">
        <w:rPr>
          <w:rFonts w:cs="Times New Roman"/>
        </w:rPr>
        <w:t xml:space="preserve">zostały </w:t>
      </w:r>
      <w:r w:rsidRPr="00E726D5">
        <w:rPr>
          <w:rFonts w:cs="Times New Roman"/>
        </w:rPr>
        <w:t>objęte protektoratem</w:t>
      </w:r>
      <w:r w:rsidR="00E726D5" w:rsidRPr="00E726D5">
        <w:rPr>
          <w:rFonts w:cs="Times New Roman"/>
        </w:rPr>
        <w:t xml:space="preserve"> Prezydenta RP</w:t>
      </w:r>
      <w:r w:rsidRPr="00E726D5">
        <w:rPr>
          <w:rFonts w:cs="Times New Roman"/>
        </w:rPr>
        <w:t xml:space="preserve">, </w:t>
      </w:r>
      <w:r w:rsidR="00E726D5" w:rsidRPr="00E726D5">
        <w:rPr>
          <w:rFonts w:cs="Times New Roman"/>
        </w:rPr>
        <w:t>a także dla</w:t>
      </w:r>
      <w:r w:rsidRPr="00E726D5">
        <w:rPr>
          <w:rFonts w:cs="Times New Roman"/>
        </w:rPr>
        <w:t xml:space="preserve"> inn</w:t>
      </w:r>
      <w:r w:rsidR="00E726D5" w:rsidRPr="00E726D5">
        <w:rPr>
          <w:rFonts w:cs="Times New Roman"/>
        </w:rPr>
        <w:t>ych</w:t>
      </w:r>
      <w:r w:rsidRPr="00E726D5">
        <w:rPr>
          <w:rFonts w:cs="Times New Roman"/>
        </w:rPr>
        <w:t xml:space="preserve"> organizacj</w:t>
      </w:r>
      <w:r w:rsidR="00E726D5" w:rsidRPr="00E726D5">
        <w:rPr>
          <w:rFonts w:cs="Times New Roman"/>
        </w:rPr>
        <w:t>i,</w:t>
      </w:r>
      <w:r w:rsidRPr="00E726D5">
        <w:rPr>
          <w:rFonts w:cs="Times New Roman"/>
        </w:rPr>
        <w:t xml:space="preserve"> których praca </w:t>
      </w:r>
      <w:r w:rsidR="00E726D5" w:rsidRPr="00E726D5">
        <w:rPr>
          <w:rFonts w:cs="Times New Roman"/>
        </w:rPr>
        <w:t>harcerską metodą wychowawczą</w:t>
      </w:r>
      <w:r w:rsidRPr="00E726D5">
        <w:rPr>
          <w:rFonts w:cs="Times New Roman"/>
        </w:rPr>
        <w:t xml:space="preserve"> została potwierdzona przez inną organizacj</w:t>
      </w:r>
      <w:r w:rsidR="00E726D5" w:rsidRPr="00E726D5">
        <w:rPr>
          <w:rFonts w:cs="Times New Roman"/>
        </w:rPr>
        <w:t>ę</w:t>
      </w:r>
      <w:r w:rsidRPr="00E726D5">
        <w:rPr>
          <w:rFonts w:cs="Times New Roman"/>
        </w:rPr>
        <w:t xml:space="preserve"> harcersk</w:t>
      </w:r>
      <w:r w:rsidR="00E726D5" w:rsidRPr="00E726D5">
        <w:rPr>
          <w:rFonts w:cs="Times New Roman"/>
        </w:rPr>
        <w:t>ą</w:t>
      </w:r>
      <w:r w:rsidRPr="00E726D5">
        <w:rPr>
          <w:rFonts w:cs="Times New Roman"/>
        </w:rPr>
        <w:t xml:space="preserve">. </w:t>
      </w:r>
      <w:r w:rsidR="00E726D5" w:rsidRPr="00E726D5">
        <w:rPr>
          <w:rFonts w:cs="Times New Roman"/>
        </w:rPr>
        <w:t>Oznacza to, że organizacja, która</w:t>
      </w:r>
      <w:r w:rsidRPr="00E726D5">
        <w:rPr>
          <w:rFonts w:cs="Times New Roman"/>
        </w:rPr>
        <w:t xml:space="preserve"> nie została obj</w:t>
      </w:r>
      <w:r w:rsidR="00E726D5" w:rsidRPr="00E726D5">
        <w:rPr>
          <w:rFonts w:cs="Times New Roman"/>
        </w:rPr>
        <w:t>ęta protektoratem Prezydenta RP</w:t>
      </w:r>
      <w:r w:rsidR="00E96F33">
        <w:rPr>
          <w:rFonts w:cs="Times New Roman"/>
        </w:rPr>
        <w:t>,</w:t>
      </w:r>
      <w:r w:rsidRPr="00E726D5">
        <w:rPr>
          <w:rFonts w:cs="Times New Roman"/>
        </w:rPr>
        <w:t xml:space="preserve"> może dołączyć do programu dzięki organizacji harcerskiej objętej protektoratem</w:t>
      </w:r>
      <w:r w:rsidR="00E96F33">
        <w:rPr>
          <w:rFonts w:cs="Times New Roman"/>
        </w:rPr>
        <w:t xml:space="preserve"> (</w:t>
      </w:r>
      <w:r w:rsidRPr="00E726D5">
        <w:rPr>
          <w:rFonts w:cs="Times New Roman"/>
        </w:rPr>
        <w:t>czyli tzw. organizacji wprowadzającej</w:t>
      </w:r>
      <w:r w:rsidR="00E96F33">
        <w:rPr>
          <w:rFonts w:cs="Times New Roman"/>
        </w:rPr>
        <w:t>)</w:t>
      </w:r>
      <w:r w:rsidRPr="00E726D5">
        <w:rPr>
          <w:rFonts w:cs="Times New Roman"/>
        </w:rPr>
        <w:t>.</w:t>
      </w:r>
    </w:p>
    <w:p w:rsidR="00187A6F" w:rsidRDefault="00BC46CB" w:rsidP="00BC46CB">
      <w:pPr>
        <w:spacing w:after="120" w:line="276" w:lineRule="auto"/>
        <w:jc w:val="both"/>
        <w:rPr>
          <w:rFonts w:cs="Times New Roman"/>
        </w:rPr>
      </w:pPr>
      <w:r w:rsidRPr="00BC46CB">
        <w:rPr>
          <w:rFonts w:cs="Times New Roman"/>
        </w:rPr>
        <w:t>O dofinansowanie w ramach wsparcia realizacji danego projektu może się ubiegać tylko i wyłącznie zarząd szczebla centralnego danej organizacji harcerskiej. Powyższe nie wyklucza możliwości powierzenia zadania w całości bądź w określonej części także terenowym jednostkom organizacyjnym danej organizacji harcerskiej, posiadającym osobowość prawną. Podstawą takiego powierzenia będzie umowa, jaka zawarta zostanie pomiędzy terenową jednostk</w:t>
      </w:r>
      <w:r w:rsidR="00E14AC3">
        <w:rPr>
          <w:rFonts w:cs="Times New Roman"/>
        </w:rPr>
        <w:t>ą</w:t>
      </w:r>
      <w:r w:rsidRPr="00BC46CB">
        <w:rPr>
          <w:rFonts w:cs="Times New Roman"/>
        </w:rPr>
        <w:t xml:space="preserve"> organizacyjną danej organizacji harcerskiej, posiadającą osobowość prawną a zarządem reprezentującym daną organizację harcerską na szczeblu centralnym, po otrzymaniu przez nią dofinansowania w ramach wsparcia realizacji danego projektu.</w:t>
      </w:r>
    </w:p>
    <w:p w:rsidR="00583AC7" w:rsidRPr="00E96F33" w:rsidRDefault="00BC473D" w:rsidP="00B85BDB">
      <w:pPr>
        <w:pStyle w:val="Nagwek3"/>
      </w:pPr>
      <w:r>
        <w:t>Zasada</w:t>
      </w:r>
      <w:r w:rsidR="00352091" w:rsidRPr="00E96F33">
        <w:t xml:space="preserve"> r</w:t>
      </w:r>
      <w:r>
        <w:t>ozliczenia</w:t>
      </w:r>
      <w:r w:rsidR="00583AC7" w:rsidRPr="00E96F33">
        <w:t xml:space="preserve"> przez </w:t>
      </w:r>
      <w:r w:rsidR="00352091" w:rsidRPr="00E96F33">
        <w:t>rezultaty</w:t>
      </w:r>
    </w:p>
    <w:p w:rsidR="002225B4" w:rsidRDefault="002225B4" w:rsidP="00E96F33">
      <w:pPr>
        <w:pStyle w:val="Standard"/>
        <w:autoSpaceDE w:val="0"/>
        <w:spacing w:after="120" w:line="276" w:lineRule="auto"/>
        <w:jc w:val="both"/>
      </w:pPr>
      <w:r>
        <w:rPr>
          <w:rFonts w:ascii="Calibri" w:eastAsia="Calibri" w:hAnsi="Calibri" w:cs="Calibri"/>
          <w:sz w:val="22"/>
          <w:szCs w:val="22"/>
        </w:rPr>
        <w:t>Organizacje harcerskie cechuj</w:t>
      </w:r>
      <w:r w:rsidR="00E96F33">
        <w:rPr>
          <w:rFonts w:ascii="Calibri" w:eastAsia="Calibri" w:hAnsi="Calibri" w:cs="Calibri"/>
          <w:sz w:val="22"/>
          <w:szCs w:val="22"/>
        </w:rPr>
        <w:t>ą</w:t>
      </w:r>
      <w:r>
        <w:rPr>
          <w:rFonts w:ascii="Calibri" w:eastAsia="Calibri" w:hAnsi="Calibri" w:cs="Calibri"/>
          <w:sz w:val="22"/>
          <w:szCs w:val="22"/>
        </w:rPr>
        <w:t xml:space="preserve"> wysoka efektywność i duży zasięg oddziaływania, co przekłada się </w:t>
      </w:r>
      <w:r w:rsidR="00E96F33">
        <w:rPr>
          <w:rFonts w:ascii="Calibri" w:eastAsia="Calibri" w:hAnsi="Calibri" w:cs="Calibri"/>
          <w:sz w:val="22"/>
          <w:szCs w:val="22"/>
        </w:rPr>
        <w:br/>
      </w:r>
      <w:r>
        <w:rPr>
          <w:rFonts w:ascii="Calibri" w:eastAsia="Calibri" w:hAnsi="Calibri" w:cs="Calibri"/>
          <w:sz w:val="22"/>
          <w:szCs w:val="22"/>
        </w:rPr>
        <w:t>na konkretne wskaźniki: liczbę uczestników działań, umiejętności (sprawności i stopnie), kompetencje i kwalifikacje (certyfikaty ukończenia warsztatów, kursów i szkoleń), projekty (plany pracy i raporty</w:t>
      </w:r>
      <w:r w:rsidR="00E96F33">
        <w:rPr>
          <w:rFonts w:ascii="Calibri" w:eastAsia="Calibri" w:hAnsi="Calibri" w:cs="Calibri"/>
          <w:sz w:val="22"/>
          <w:szCs w:val="22"/>
        </w:rPr>
        <w:br/>
      </w:r>
      <w:r>
        <w:rPr>
          <w:rFonts w:ascii="Calibri" w:eastAsia="Calibri" w:hAnsi="Calibri" w:cs="Calibri"/>
          <w:sz w:val="22"/>
          <w:szCs w:val="22"/>
        </w:rPr>
        <w:t xml:space="preserve">z realizacji). Stąd założeniem </w:t>
      </w:r>
      <w:r w:rsidR="00E96F33">
        <w:rPr>
          <w:rFonts w:ascii="Calibri" w:eastAsia="Calibri" w:hAnsi="Calibri" w:cs="Calibri"/>
          <w:sz w:val="22"/>
          <w:szCs w:val="22"/>
        </w:rPr>
        <w:t>P</w:t>
      </w:r>
      <w:r>
        <w:rPr>
          <w:rFonts w:ascii="Calibri" w:eastAsia="Calibri" w:hAnsi="Calibri" w:cs="Calibri"/>
          <w:sz w:val="22"/>
          <w:szCs w:val="22"/>
        </w:rPr>
        <w:t xml:space="preserve">rogramu jest rozliczanie przez </w:t>
      </w:r>
      <w:r w:rsidR="00130A24">
        <w:rPr>
          <w:rFonts w:ascii="Calibri" w:eastAsia="Calibri" w:hAnsi="Calibri" w:cs="Calibri"/>
          <w:sz w:val="22"/>
          <w:szCs w:val="22"/>
        </w:rPr>
        <w:t>rezultaty</w:t>
      </w:r>
      <w:r>
        <w:rPr>
          <w:rFonts w:ascii="Calibri" w:eastAsia="Calibri" w:hAnsi="Calibri" w:cs="Calibri"/>
          <w:sz w:val="22"/>
          <w:szCs w:val="22"/>
        </w:rPr>
        <w:t>.</w:t>
      </w:r>
    </w:p>
    <w:p w:rsidR="00187A6F" w:rsidRDefault="002225B4" w:rsidP="00E96F33">
      <w:pPr>
        <w:pStyle w:val="Standard"/>
        <w:autoSpaceDE w:val="0"/>
        <w:spacing w:after="120" w:line="276" w:lineRule="auto"/>
        <w:jc w:val="both"/>
        <w:rPr>
          <w:rFonts w:ascii="Calibri" w:eastAsia="Calibri" w:hAnsi="Calibri" w:cs="Calibri"/>
          <w:sz w:val="22"/>
          <w:szCs w:val="22"/>
        </w:rPr>
      </w:pPr>
      <w:r>
        <w:rPr>
          <w:rFonts w:ascii="Calibri" w:eastAsia="Calibri" w:hAnsi="Calibri" w:cs="Calibri"/>
          <w:sz w:val="22"/>
          <w:szCs w:val="22"/>
        </w:rPr>
        <w:t xml:space="preserve">Ze względu na specyfikę, spójność i metodę pracy organizacji harcerskich rozliczenie projektu powinno być mierzone wskaźnikami, których źródłem </w:t>
      </w:r>
      <w:r w:rsidRPr="00E96F33">
        <w:rPr>
          <w:rFonts w:ascii="Calibri" w:eastAsia="Calibri" w:hAnsi="Calibri" w:cs="Calibri"/>
          <w:sz w:val="22"/>
          <w:szCs w:val="22"/>
        </w:rPr>
        <w:t>będą rezultaty podję</w:t>
      </w:r>
      <w:r w:rsidR="00187A6F">
        <w:rPr>
          <w:rFonts w:ascii="Calibri" w:eastAsia="Calibri" w:hAnsi="Calibri" w:cs="Calibri"/>
          <w:sz w:val="22"/>
          <w:szCs w:val="22"/>
        </w:rPr>
        <w:t xml:space="preserve">tych działalności. W ramach </w:t>
      </w:r>
      <w:r w:rsidR="00130A24">
        <w:rPr>
          <w:rFonts w:ascii="Calibri" w:eastAsia="Calibri" w:hAnsi="Calibri" w:cs="Calibri"/>
          <w:sz w:val="22"/>
          <w:szCs w:val="22"/>
        </w:rPr>
        <w:t xml:space="preserve">rozliczenia dotacji uzyskanych w ramach Programu beneficjenci obligatoryjnie będą raportować poziom realizacji wskaźników określonych w niniejszym Programie </w:t>
      </w:r>
      <w:r w:rsidR="00BC473D">
        <w:rPr>
          <w:rFonts w:ascii="Calibri" w:eastAsia="Calibri" w:hAnsi="Calibri" w:cs="Calibri"/>
          <w:sz w:val="22"/>
          <w:szCs w:val="22"/>
        </w:rPr>
        <w:t>w rozdziale 3.4.</w:t>
      </w:r>
    </w:p>
    <w:p w:rsidR="00187A6F" w:rsidRDefault="00187A6F" w:rsidP="00E96F33">
      <w:pPr>
        <w:pStyle w:val="Standard"/>
        <w:autoSpaceDE w:val="0"/>
        <w:spacing w:after="120" w:line="276" w:lineRule="auto"/>
        <w:jc w:val="both"/>
        <w:rPr>
          <w:rFonts w:ascii="Calibri" w:eastAsia="Calibri" w:hAnsi="Calibri" w:cs="Calibri"/>
          <w:sz w:val="22"/>
          <w:szCs w:val="22"/>
        </w:rPr>
      </w:pPr>
      <w:r>
        <w:rPr>
          <w:rFonts w:ascii="Calibri" w:eastAsia="Calibri" w:hAnsi="Calibri" w:cs="Calibri"/>
          <w:sz w:val="22"/>
          <w:szCs w:val="22"/>
        </w:rPr>
        <w:t xml:space="preserve">Dodatkowo w ramach działań finansowanych ze środków Programu wskazane będzie projektowanie </w:t>
      </w:r>
      <w:r w:rsidR="00130A24">
        <w:rPr>
          <w:rFonts w:ascii="Calibri" w:eastAsia="Calibri" w:hAnsi="Calibri" w:cs="Calibri"/>
          <w:sz w:val="22"/>
          <w:szCs w:val="22"/>
        </w:rPr>
        <w:br/>
      </w:r>
      <w:r>
        <w:rPr>
          <w:rFonts w:ascii="Calibri" w:eastAsia="Calibri" w:hAnsi="Calibri" w:cs="Calibri"/>
          <w:sz w:val="22"/>
          <w:szCs w:val="22"/>
        </w:rPr>
        <w:t xml:space="preserve">i pomiar wskaźników specyficznych (odnoszących się do wykorzystania dotacji w danym </w:t>
      </w:r>
      <w:r>
        <w:rPr>
          <w:rFonts w:ascii="Calibri" w:eastAsia="Calibri" w:hAnsi="Calibri" w:cs="Calibri"/>
          <w:sz w:val="22"/>
          <w:szCs w:val="22"/>
        </w:rPr>
        <w:lastRenderedPageBreak/>
        <w:t>roku) takich</w:t>
      </w:r>
      <w:r w:rsidR="002225B4" w:rsidRPr="00E96F33">
        <w:rPr>
          <w:rFonts w:ascii="Calibri" w:eastAsia="Calibri" w:hAnsi="Calibri" w:cs="Calibri"/>
          <w:sz w:val="22"/>
          <w:szCs w:val="22"/>
        </w:rPr>
        <w:t xml:space="preserve"> jak</w:t>
      </w:r>
      <w:r w:rsidR="00E96F33">
        <w:rPr>
          <w:rFonts w:ascii="Calibri" w:eastAsia="Calibri" w:hAnsi="Calibri" w:cs="Calibri"/>
          <w:sz w:val="22"/>
          <w:szCs w:val="22"/>
        </w:rPr>
        <w:t>:</w:t>
      </w:r>
      <w:r w:rsidR="002225B4" w:rsidRPr="00E96F33">
        <w:rPr>
          <w:rFonts w:ascii="Calibri" w:eastAsia="Calibri" w:hAnsi="Calibri" w:cs="Calibri"/>
          <w:sz w:val="22"/>
          <w:szCs w:val="22"/>
        </w:rPr>
        <w:t xml:space="preserve"> liczba zbiórek </w:t>
      </w:r>
      <w:r w:rsidR="00E96F33">
        <w:rPr>
          <w:rFonts w:ascii="Calibri" w:eastAsia="Calibri" w:hAnsi="Calibri" w:cs="Calibri"/>
          <w:sz w:val="22"/>
          <w:szCs w:val="22"/>
        </w:rPr>
        <w:t>(</w:t>
      </w:r>
      <w:r w:rsidR="002225B4" w:rsidRPr="00E96F33">
        <w:rPr>
          <w:rFonts w:ascii="Calibri" w:eastAsia="Calibri" w:hAnsi="Calibri" w:cs="Calibri"/>
          <w:sz w:val="22"/>
          <w:szCs w:val="22"/>
        </w:rPr>
        <w:t>praca z dziećmi i młodzieżą</w:t>
      </w:r>
      <w:r w:rsidR="00E96F33">
        <w:rPr>
          <w:rFonts w:ascii="Calibri" w:eastAsia="Calibri" w:hAnsi="Calibri" w:cs="Calibri"/>
          <w:sz w:val="22"/>
          <w:szCs w:val="22"/>
        </w:rPr>
        <w:t>)</w:t>
      </w:r>
      <w:r w:rsidR="002225B4" w:rsidRPr="00E96F33">
        <w:rPr>
          <w:rFonts w:ascii="Calibri" w:eastAsia="Calibri" w:hAnsi="Calibri" w:cs="Calibri"/>
          <w:sz w:val="22"/>
          <w:szCs w:val="22"/>
        </w:rPr>
        <w:t xml:space="preserve">, liczba osób w organizacji (oświadczenie), liczba instruktorów (oświadczenie), liczba przeprowadzonych kursów, liczba uczestników kursów, liczba kursów specjalistycznych, liczba uczestników akcji letniej, liczba przyznanych stopni instruktorskich, liczba projektów społecznych, których </w:t>
      </w:r>
      <w:r w:rsidR="002225B4">
        <w:rPr>
          <w:rFonts w:ascii="Calibri" w:eastAsia="Calibri" w:hAnsi="Calibri" w:cs="Calibri"/>
          <w:sz w:val="22"/>
          <w:szCs w:val="22"/>
        </w:rPr>
        <w:t>zasięg wykracza poza organizację.</w:t>
      </w:r>
      <w:r w:rsidR="00042D88">
        <w:rPr>
          <w:rFonts w:ascii="Calibri" w:eastAsia="Calibri" w:hAnsi="Calibri" w:cs="Calibri"/>
          <w:sz w:val="22"/>
          <w:szCs w:val="22"/>
        </w:rPr>
        <w:t xml:space="preserve"> </w:t>
      </w:r>
    </w:p>
    <w:p w:rsidR="002225B4" w:rsidRDefault="00187A6F" w:rsidP="00E96F33">
      <w:pPr>
        <w:pStyle w:val="Standard"/>
        <w:autoSpaceDE w:val="0"/>
        <w:spacing w:after="120" w:line="276" w:lineRule="auto"/>
        <w:jc w:val="both"/>
      </w:pPr>
      <w:r>
        <w:rPr>
          <w:rFonts w:ascii="Calibri" w:eastAsia="Calibri" w:hAnsi="Calibri" w:cs="Calibri"/>
          <w:sz w:val="22"/>
          <w:szCs w:val="22"/>
        </w:rPr>
        <w:t>R</w:t>
      </w:r>
      <w:r w:rsidR="00042D88">
        <w:rPr>
          <w:rFonts w:ascii="Calibri" w:eastAsia="Calibri" w:hAnsi="Calibri" w:cs="Calibri"/>
          <w:sz w:val="22"/>
          <w:szCs w:val="22"/>
        </w:rPr>
        <w:t xml:space="preserve">ezultaty, przedstawione jako wskaźniki </w:t>
      </w:r>
      <w:r>
        <w:rPr>
          <w:rFonts w:ascii="Calibri" w:eastAsia="Calibri" w:hAnsi="Calibri" w:cs="Calibri"/>
          <w:sz w:val="22"/>
          <w:szCs w:val="22"/>
        </w:rPr>
        <w:t xml:space="preserve">opisujące mierzalne efekty </w:t>
      </w:r>
      <w:r w:rsidR="00042D88">
        <w:rPr>
          <w:rFonts w:ascii="Calibri" w:eastAsia="Calibri" w:hAnsi="Calibri" w:cs="Calibri"/>
          <w:sz w:val="22"/>
          <w:szCs w:val="22"/>
        </w:rPr>
        <w:t xml:space="preserve">działań </w:t>
      </w:r>
      <w:r>
        <w:rPr>
          <w:rFonts w:ascii="Calibri" w:eastAsia="Calibri" w:hAnsi="Calibri" w:cs="Calibri"/>
          <w:sz w:val="22"/>
          <w:szCs w:val="22"/>
        </w:rPr>
        <w:t xml:space="preserve">finansowanych ze środków Programu, </w:t>
      </w:r>
      <w:r w:rsidR="00042D88">
        <w:rPr>
          <w:rFonts w:ascii="Calibri" w:eastAsia="Calibri" w:hAnsi="Calibri" w:cs="Calibri"/>
          <w:sz w:val="22"/>
          <w:szCs w:val="22"/>
        </w:rPr>
        <w:t>b</w:t>
      </w:r>
      <w:r>
        <w:rPr>
          <w:rFonts w:ascii="Calibri" w:eastAsia="Calibri" w:hAnsi="Calibri" w:cs="Calibri"/>
          <w:sz w:val="22"/>
          <w:szCs w:val="22"/>
        </w:rPr>
        <w:t>ędą integralną częścią wniosku</w:t>
      </w:r>
      <w:r w:rsidR="00BC46CB">
        <w:rPr>
          <w:rFonts w:ascii="Calibri" w:eastAsia="Calibri" w:hAnsi="Calibri" w:cs="Calibri"/>
          <w:sz w:val="22"/>
          <w:szCs w:val="22"/>
        </w:rPr>
        <w:t xml:space="preserve"> o dotację</w:t>
      </w:r>
      <w:r>
        <w:rPr>
          <w:rFonts w:ascii="Calibri" w:eastAsia="Calibri" w:hAnsi="Calibri" w:cs="Calibri"/>
          <w:sz w:val="22"/>
          <w:szCs w:val="22"/>
        </w:rPr>
        <w:t>. M</w:t>
      </w:r>
      <w:r w:rsidR="00042D88">
        <w:rPr>
          <w:rFonts w:ascii="Calibri" w:eastAsia="Calibri" w:hAnsi="Calibri" w:cs="Calibri"/>
          <w:sz w:val="22"/>
          <w:szCs w:val="22"/>
        </w:rPr>
        <w:t>onitorowanie stopnia realiza</w:t>
      </w:r>
      <w:r>
        <w:rPr>
          <w:rFonts w:ascii="Calibri" w:eastAsia="Calibri" w:hAnsi="Calibri" w:cs="Calibri"/>
          <w:sz w:val="22"/>
          <w:szCs w:val="22"/>
        </w:rPr>
        <w:t>cji całego P</w:t>
      </w:r>
      <w:r w:rsidR="00042D88">
        <w:rPr>
          <w:rFonts w:ascii="Calibri" w:eastAsia="Calibri" w:hAnsi="Calibri" w:cs="Calibri"/>
          <w:sz w:val="22"/>
          <w:szCs w:val="22"/>
        </w:rPr>
        <w:t xml:space="preserve">rogramu </w:t>
      </w:r>
      <w:r>
        <w:rPr>
          <w:rFonts w:ascii="Calibri" w:eastAsia="Calibri" w:hAnsi="Calibri" w:cs="Calibri"/>
          <w:sz w:val="22"/>
          <w:szCs w:val="22"/>
        </w:rPr>
        <w:t xml:space="preserve">na poziomie rezultatów </w:t>
      </w:r>
      <w:r w:rsidR="00042D88">
        <w:rPr>
          <w:rFonts w:ascii="Calibri" w:eastAsia="Calibri" w:hAnsi="Calibri" w:cs="Calibri"/>
          <w:sz w:val="22"/>
          <w:szCs w:val="22"/>
        </w:rPr>
        <w:t xml:space="preserve">będzie odbywało się w </w:t>
      </w:r>
      <w:r w:rsidR="00E96F33">
        <w:rPr>
          <w:rFonts w:ascii="Calibri" w:eastAsia="Calibri" w:hAnsi="Calibri" w:cs="Calibri"/>
          <w:sz w:val="22"/>
          <w:szCs w:val="22"/>
        </w:rPr>
        <w:t>cyklu</w:t>
      </w:r>
      <w:r w:rsidR="00042D88">
        <w:rPr>
          <w:rFonts w:ascii="Calibri" w:eastAsia="Calibri" w:hAnsi="Calibri" w:cs="Calibri"/>
          <w:sz w:val="22"/>
          <w:szCs w:val="22"/>
        </w:rPr>
        <w:t xml:space="preserve"> rocznym.</w:t>
      </w:r>
    </w:p>
    <w:p w:rsidR="00AB727C" w:rsidRPr="00E96F33" w:rsidRDefault="00AB727C" w:rsidP="00B85BDB">
      <w:pPr>
        <w:pStyle w:val="Nagwek3"/>
        <w:rPr>
          <w:rFonts w:eastAsia="Calibri"/>
        </w:rPr>
      </w:pPr>
      <w:r w:rsidRPr="00E96F33">
        <w:rPr>
          <w:rFonts w:eastAsia="Calibri"/>
        </w:rPr>
        <w:t>Monitoring</w:t>
      </w:r>
    </w:p>
    <w:p w:rsidR="00AB727C" w:rsidRPr="00AB727C" w:rsidRDefault="00AB727C" w:rsidP="00E96F33">
      <w:pPr>
        <w:pStyle w:val="Standard"/>
        <w:autoSpaceDE w:val="0"/>
        <w:spacing w:line="276" w:lineRule="auto"/>
        <w:jc w:val="both"/>
        <w:rPr>
          <w:rFonts w:ascii="Calibri" w:eastAsia="Calibri" w:hAnsi="Calibri" w:cs="Calibri"/>
          <w:sz w:val="22"/>
          <w:szCs w:val="22"/>
        </w:rPr>
      </w:pPr>
      <w:r w:rsidRPr="00AB727C">
        <w:rPr>
          <w:rFonts w:ascii="Calibri" w:eastAsia="Calibri" w:hAnsi="Calibri" w:cs="Calibri"/>
          <w:sz w:val="22"/>
          <w:szCs w:val="22"/>
        </w:rPr>
        <w:t>Monitorowanie służy zapewnieniu odp</w:t>
      </w:r>
      <w:r>
        <w:rPr>
          <w:rFonts w:ascii="Calibri" w:eastAsia="Calibri" w:hAnsi="Calibri" w:cs="Calibri"/>
          <w:sz w:val="22"/>
          <w:szCs w:val="22"/>
        </w:rPr>
        <w:t>owiedniej jakości wdrażania Programu</w:t>
      </w:r>
      <w:r w:rsidRPr="00AB727C">
        <w:rPr>
          <w:rFonts w:ascii="Calibri" w:eastAsia="Calibri" w:hAnsi="Calibri" w:cs="Calibri"/>
          <w:sz w:val="22"/>
          <w:szCs w:val="22"/>
        </w:rPr>
        <w:t xml:space="preserve">. Za monitorowanie odpowiedzialna jest </w:t>
      </w:r>
      <w:r w:rsidR="00BB5359">
        <w:rPr>
          <w:rFonts w:ascii="Calibri" w:eastAsia="Calibri" w:hAnsi="Calibri" w:cs="Calibri"/>
          <w:sz w:val="22"/>
          <w:szCs w:val="22"/>
        </w:rPr>
        <w:t>IZ</w:t>
      </w:r>
      <w:r w:rsidRPr="00AB727C">
        <w:rPr>
          <w:rFonts w:ascii="Calibri" w:eastAsia="Calibri" w:hAnsi="Calibri" w:cs="Calibri"/>
          <w:sz w:val="22"/>
          <w:szCs w:val="22"/>
        </w:rPr>
        <w:t xml:space="preserve">. Celem monitorowania będzie dostarczanie niezbędnych informacji </w:t>
      </w:r>
      <w:r w:rsidR="00130A24">
        <w:rPr>
          <w:rFonts w:ascii="Calibri" w:eastAsia="Calibri" w:hAnsi="Calibri" w:cs="Calibri"/>
          <w:sz w:val="22"/>
          <w:szCs w:val="22"/>
        </w:rPr>
        <w:br/>
      </w:r>
      <w:r w:rsidRPr="00AB727C">
        <w:rPr>
          <w:rFonts w:ascii="Calibri" w:eastAsia="Calibri" w:hAnsi="Calibri" w:cs="Calibri"/>
          <w:sz w:val="22"/>
          <w:szCs w:val="22"/>
        </w:rPr>
        <w:t>do podejmowania decyzji, które</w:t>
      </w:r>
      <w:r>
        <w:rPr>
          <w:rFonts w:ascii="Calibri" w:eastAsia="Calibri" w:hAnsi="Calibri" w:cs="Calibri"/>
          <w:sz w:val="22"/>
          <w:szCs w:val="22"/>
        </w:rPr>
        <w:t xml:space="preserve"> pozwolą na efektywną realizację</w:t>
      </w:r>
      <w:r w:rsidRPr="00AB727C">
        <w:rPr>
          <w:rFonts w:ascii="Calibri" w:eastAsia="Calibri" w:hAnsi="Calibri" w:cs="Calibri"/>
          <w:sz w:val="22"/>
          <w:szCs w:val="22"/>
        </w:rPr>
        <w:t xml:space="preserve"> Programu. Monitoring będzie skoncentrowany na procesie wdrażania Programu</w:t>
      </w:r>
      <w:r w:rsidR="00E96F33">
        <w:rPr>
          <w:rFonts w:ascii="Calibri" w:eastAsia="Calibri" w:hAnsi="Calibri" w:cs="Calibri"/>
          <w:sz w:val="22"/>
          <w:szCs w:val="22"/>
        </w:rPr>
        <w:t xml:space="preserve"> i</w:t>
      </w:r>
      <w:r w:rsidRPr="00AB727C">
        <w:rPr>
          <w:rFonts w:ascii="Calibri" w:eastAsia="Calibri" w:hAnsi="Calibri" w:cs="Calibri"/>
          <w:sz w:val="22"/>
          <w:szCs w:val="22"/>
        </w:rPr>
        <w:t xml:space="preserve"> będzie operacyjnie użyteczny, warunkując możliwość ewentualnych korekt w trakcie implementacji oraz systematyczn</w:t>
      </w:r>
      <w:r w:rsidR="00E96F33">
        <w:rPr>
          <w:rFonts w:ascii="Calibri" w:eastAsia="Calibri" w:hAnsi="Calibri" w:cs="Calibri"/>
          <w:sz w:val="22"/>
          <w:szCs w:val="22"/>
        </w:rPr>
        <w:t>ego</w:t>
      </w:r>
      <w:r w:rsidRPr="00AB727C">
        <w:rPr>
          <w:rFonts w:ascii="Calibri" w:eastAsia="Calibri" w:hAnsi="Calibri" w:cs="Calibri"/>
          <w:sz w:val="22"/>
          <w:szCs w:val="22"/>
        </w:rPr>
        <w:t xml:space="preserve"> ocen</w:t>
      </w:r>
      <w:r w:rsidR="00E96F33">
        <w:rPr>
          <w:rFonts w:ascii="Calibri" w:eastAsia="Calibri" w:hAnsi="Calibri" w:cs="Calibri"/>
          <w:sz w:val="22"/>
          <w:szCs w:val="22"/>
        </w:rPr>
        <w:t>iania</w:t>
      </w:r>
      <w:r w:rsidRPr="00AB727C">
        <w:rPr>
          <w:rFonts w:ascii="Calibri" w:eastAsia="Calibri" w:hAnsi="Calibri" w:cs="Calibri"/>
          <w:sz w:val="22"/>
          <w:szCs w:val="22"/>
        </w:rPr>
        <w:t xml:space="preserve"> skuteczności prowadzonej interwencji publicznej. Monitoring będzie polegał na zbieraniu, gromadzeniu i analizowaniu informacji i będzie obejmował poziomy: </w:t>
      </w:r>
    </w:p>
    <w:p w:rsidR="00AB727C" w:rsidRPr="00AB727C" w:rsidRDefault="00AB727C" w:rsidP="00DB4C06">
      <w:pPr>
        <w:pStyle w:val="Standard"/>
        <w:numPr>
          <w:ilvl w:val="0"/>
          <w:numId w:val="6"/>
        </w:numPr>
        <w:autoSpaceDE w:val="0"/>
        <w:spacing w:line="276" w:lineRule="auto"/>
        <w:jc w:val="both"/>
        <w:rPr>
          <w:rFonts w:ascii="Calibri" w:eastAsia="Calibri" w:hAnsi="Calibri" w:cs="Calibri"/>
          <w:sz w:val="22"/>
          <w:szCs w:val="22"/>
        </w:rPr>
      </w:pPr>
      <w:r w:rsidRPr="00AB727C">
        <w:rPr>
          <w:rFonts w:ascii="Calibri" w:eastAsia="Calibri" w:hAnsi="Calibri" w:cs="Calibri"/>
          <w:sz w:val="22"/>
          <w:szCs w:val="22"/>
        </w:rPr>
        <w:t xml:space="preserve">wewnętrzny – realizacji Programu, </w:t>
      </w:r>
      <w:r w:rsidR="00382AF8">
        <w:rPr>
          <w:rFonts w:ascii="Calibri" w:eastAsia="Calibri" w:hAnsi="Calibri" w:cs="Calibri"/>
          <w:sz w:val="22"/>
          <w:szCs w:val="22"/>
        </w:rPr>
        <w:t>w tym postępów finansowych, harmonogramu, aspektów organizacyjnych,</w:t>
      </w:r>
    </w:p>
    <w:p w:rsidR="00AB727C" w:rsidRPr="00AB727C" w:rsidRDefault="00382AF8" w:rsidP="00DB4C06">
      <w:pPr>
        <w:pStyle w:val="Standard"/>
        <w:numPr>
          <w:ilvl w:val="0"/>
          <w:numId w:val="6"/>
        </w:numPr>
        <w:autoSpaceDE w:val="0"/>
        <w:spacing w:line="276" w:lineRule="auto"/>
        <w:jc w:val="both"/>
        <w:rPr>
          <w:rFonts w:ascii="Calibri" w:eastAsia="Calibri" w:hAnsi="Calibri" w:cs="Calibri"/>
          <w:sz w:val="22"/>
          <w:szCs w:val="22"/>
        </w:rPr>
      </w:pPr>
      <w:r>
        <w:rPr>
          <w:rFonts w:ascii="Calibri" w:eastAsia="Calibri" w:hAnsi="Calibri" w:cs="Calibri"/>
          <w:sz w:val="22"/>
          <w:szCs w:val="22"/>
        </w:rPr>
        <w:t xml:space="preserve">wdrażania – </w:t>
      </w:r>
      <w:r w:rsidR="00AB727C" w:rsidRPr="00AB727C">
        <w:rPr>
          <w:rFonts w:ascii="Calibri" w:eastAsia="Calibri" w:hAnsi="Calibri" w:cs="Calibri"/>
          <w:sz w:val="22"/>
          <w:szCs w:val="22"/>
        </w:rPr>
        <w:t xml:space="preserve">dotacji </w:t>
      </w:r>
      <w:r w:rsidRPr="00AB727C">
        <w:rPr>
          <w:rFonts w:ascii="Calibri" w:eastAsia="Calibri" w:hAnsi="Calibri" w:cs="Calibri"/>
          <w:sz w:val="22"/>
          <w:szCs w:val="22"/>
        </w:rPr>
        <w:t>udziel</w:t>
      </w:r>
      <w:r>
        <w:rPr>
          <w:rFonts w:ascii="Calibri" w:eastAsia="Calibri" w:hAnsi="Calibri" w:cs="Calibri"/>
          <w:sz w:val="22"/>
          <w:szCs w:val="22"/>
        </w:rPr>
        <w:t>a</w:t>
      </w:r>
      <w:r w:rsidRPr="00AB727C">
        <w:rPr>
          <w:rFonts w:ascii="Calibri" w:eastAsia="Calibri" w:hAnsi="Calibri" w:cs="Calibri"/>
          <w:sz w:val="22"/>
          <w:szCs w:val="22"/>
        </w:rPr>
        <w:t xml:space="preserve">nych </w:t>
      </w:r>
      <w:r>
        <w:rPr>
          <w:rFonts w:ascii="Calibri" w:eastAsia="Calibri" w:hAnsi="Calibri" w:cs="Calibri"/>
          <w:sz w:val="22"/>
          <w:szCs w:val="22"/>
        </w:rPr>
        <w:t>beneficjentom Programu</w:t>
      </w:r>
      <w:r w:rsidR="00AB727C" w:rsidRPr="00AB727C">
        <w:rPr>
          <w:rFonts w:ascii="Calibri" w:eastAsia="Calibri" w:hAnsi="Calibri" w:cs="Calibri"/>
          <w:sz w:val="22"/>
          <w:szCs w:val="22"/>
        </w:rPr>
        <w:t>,</w:t>
      </w:r>
    </w:p>
    <w:p w:rsidR="00AB727C" w:rsidRPr="00AB727C" w:rsidRDefault="00AB727C" w:rsidP="00DB4C06">
      <w:pPr>
        <w:pStyle w:val="Standard"/>
        <w:numPr>
          <w:ilvl w:val="0"/>
          <w:numId w:val="6"/>
        </w:numPr>
        <w:autoSpaceDE w:val="0"/>
        <w:spacing w:line="276" w:lineRule="auto"/>
        <w:jc w:val="both"/>
        <w:rPr>
          <w:rFonts w:ascii="Calibri" w:eastAsia="Calibri" w:hAnsi="Calibri" w:cs="Calibri"/>
          <w:sz w:val="22"/>
          <w:szCs w:val="22"/>
        </w:rPr>
      </w:pPr>
      <w:r w:rsidRPr="00AB727C">
        <w:rPr>
          <w:rFonts w:ascii="Calibri" w:eastAsia="Calibri" w:hAnsi="Calibri" w:cs="Calibri"/>
          <w:sz w:val="22"/>
          <w:szCs w:val="22"/>
        </w:rPr>
        <w:t xml:space="preserve">zewnętrzny – w zakresie zmian w obszarach zdefiniowanych przez cele Programu. </w:t>
      </w:r>
    </w:p>
    <w:p w:rsidR="00AB727C" w:rsidRPr="00AB727C" w:rsidRDefault="00AB727C" w:rsidP="00E96F33">
      <w:pPr>
        <w:pStyle w:val="Standard"/>
        <w:autoSpaceDE w:val="0"/>
        <w:spacing w:before="120" w:after="120" w:line="276" w:lineRule="auto"/>
        <w:jc w:val="both"/>
        <w:rPr>
          <w:rFonts w:ascii="Calibri" w:eastAsia="Calibri" w:hAnsi="Calibri" w:cs="Calibri"/>
          <w:sz w:val="22"/>
          <w:szCs w:val="22"/>
        </w:rPr>
      </w:pPr>
      <w:r w:rsidRPr="00AB727C">
        <w:rPr>
          <w:rFonts w:ascii="Calibri" w:eastAsia="Calibri" w:hAnsi="Calibri" w:cs="Calibri"/>
          <w:sz w:val="22"/>
          <w:szCs w:val="22"/>
        </w:rPr>
        <w:t xml:space="preserve">Po zakończeniu działań </w:t>
      </w:r>
      <w:r w:rsidR="00E96F33">
        <w:rPr>
          <w:rFonts w:ascii="Calibri" w:eastAsia="Calibri" w:hAnsi="Calibri" w:cs="Calibri"/>
          <w:sz w:val="22"/>
          <w:szCs w:val="22"/>
        </w:rPr>
        <w:t>przewidzianych</w:t>
      </w:r>
      <w:r w:rsidRPr="00AB727C">
        <w:rPr>
          <w:rFonts w:ascii="Calibri" w:eastAsia="Calibri" w:hAnsi="Calibri" w:cs="Calibri"/>
          <w:sz w:val="22"/>
          <w:szCs w:val="22"/>
        </w:rPr>
        <w:t xml:space="preserve"> przyznan</w:t>
      </w:r>
      <w:r w:rsidR="00593789">
        <w:rPr>
          <w:rFonts w:ascii="Calibri" w:eastAsia="Calibri" w:hAnsi="Calibri" w:cs="Calibri"/>
          <w:sz w:val="22"/>
          <w:szCs w:val="22"/>
        </w:rPr>
        <w:t>ą dotacją</w:t>
      </w:r>
      <w:r w:rsidRPr="00AB727C">
        <w:rPr>
          <w:rFonts w:ascii="Calibri" w:eastAsia="Calibri" w:hAnsi="Calibri" w:cs="Calibri"/>
          <w:sz w:val="22"/>
          <w:szCs w:val="22"/>
        </w:rPr>
        <w:t xml:space="preserve"> każdy beneficjent będzie zobowiązany </w:t>
      </w:r>
      <w:r w:rsidR="00593789">
        <w:rPr>
          <w:rFonts w:ascii="Calibri" w:eastAsia="Calibri" w:hAnsi="Calibri" w:cs="Calibri"/>
          <w:sz w:val="22"/>
          <w:szCs w:val="22"/>
        </w:rPr>
        <w:br/>
      </w:r>
      <w:r w:rsidRPr="00AB727C">
        <w:rPr>
          <w:rFonts w:ascii="Calibri" w:eastAsia="Calibri" w:hAnsi="Calibri" w:cs="Calibri"/>
          <w:sz w:val="22"/>
          <w:szCs w:val="22"/>
        </w:rPr>
        <w:t xml:space="preserve">do wypełnienia ankiety monitorującej i przekazania jej do </w:t>
      </w:r>
      <w:r w:rsidR="00BB5359">
        <w:rPr>
          <w:rFonts w:ascii="Calibri" w:eastAsia="Calibri" w:hAnsi="Calibri" w:cs="Calibri"/>
          <w:sz w:val="22"/>
          <w:szCs w:val="22"/>
        </w:rPr>
        <w:t>IZ</w:t>
      </w:r>
      <w:r w:rsidR="00593789" w:rsidRPr="00AB727C">
        <w:rPr>
          <w:rFonts w:ascii="Calibri" w:eastAsia="Calibri" w:hAnsi="Calibri" w:cs="Calibri"/>
          <w:sz w:val="22"/>
          <w:szCs w:val="22"/>
        </w:rPr>
        <w:t xml:space="preserve"> </w:t>
      </w:r>
      <w:r w:rsidRPr="00AB727C">
        <w:rPr>
          <w:rFonts w:ascii="Calibri" w:eastAsia="Calibri" w:hAnsi="Calibri" w:cs="Calibri"/>
          <w:sz w:val="22"/>
          <w:szCs w:val="22"/>
        </w:rPr>
        <w:t xml:space="preserve">w sposób określony w regulaminie konkursu, w ramach którego uzyskał wsparcie. Monitorowanie Programu będzie więc </w:t>
      </w:r>
      <w:r w:rsidR="00593789">
        <w:rPr>
          <w:rFonts w:ascii="Calibri" w:eastAsia="Calibri" w:hAnsi="Calibri" w:cs="Calibri"/>
          <w:sz w:val="22"/>
          <w:szCs w:val="22"/>
        </w:rPr>
        <w:t>prowadzone</w:t>
      </w:r>
      <w:r w:rsidRPr="00AB727C">
        <w:rPr>
          <w:rFonts w:ascii="Calibri" w:eastAsia="Calibri" w:hAnsi="Calibri" w:cs="Calibri"/>
          <w:sz w:val="22"/>
          <w:szCs w:val="22"/>
        </w:rPr>
        <w:t xml:space="preserve"> </w:t>
      </w:r>
      <w:r w:rsidR="00130A24">
        <w:rPr>
          <w:rFonts w:ascii="Calibri" w:eastAsia="Calibri" w:hAnsi="Calibri" w:cs="Calibri"/>
          <w:sz w:val="22"/>
          <w:szCs w:val="22"/>
        </w:rPr>
        <w:br/>
      </w:r>
      <w:r w:rsidRPr="00AB727C">
        <w:rPr>
          <w:rFonts w:ascii="Calibri" w:eastAsia="Calibri" w:hAnsi="Calibri" w:cs="Calibri"/>
          <w:sz w:val="22"/>
          <w:szCs w:val="22"/>
        </w:rPr>
        <w:t>na podstawie danych</w:t>
      </w:r>
      <w:r w:rsidR="00593789">
        <w:rPr>
          <w:rFonts w:ascii="Calibri" w:eastAsia="Calibri" w:hAnsi="Calibri" w:cs="Calibri"/>
          <w:sz w:val="22"/>
          <w:szCs w:val="22"/>
        </w:rPr>
        <w:t>:</w:t>
      </w:r>
      <w:r w:rsidRPr="00AB727C">
        <w:rPr>
          <w:rFonts w:ascii="Calibri" w:eastAsia="Calibri" w:hAnsi="Calibri" w:cs="Calibri"/>
          <w:sz w:val="22"/>
          <w:szCs w:val="22"/>
        </w:rPr>
        <w:t xml:space="preserve"> przekazywanych przez beneficjentów, wewnętrznych gromadzonych przez </w:t>
      </w:r>
      <w:r w:rsidR="00BB5359">
        <w:rPr>
          <w:rFonts w:ascii="Calibri" w:eastAsia="Calibri" w:hAnsi="Calibri" w:cs="Calibri"/>
          <w:sz w:val="22"/>
          <w:szCs w:val="22"/>
        </w:rPr>
        <w:t xml:space="preserve">IZ </w:t>
      </w:r>
      <w:r w:rsidR="00130A24">
        <w:rPr>
          <w:rFonts w:ascii="Calibri" w:eastAsia="Calibri" w:hAnsi="Calibri" w:cs="Calibri"/>
          <w:sz w:val="22"/>
          <w:szCs w:val="22"/>
        </w:rPr>
        <w:br/>
      </w:r>
      <w:r w:rsidRPr="00AB727C">
        <w:rPr>
          <w:rFonts w:ascii="Calibri" w:eastAsia="Calibri" w:hAnsi="Calibri" w:cs="Calibri"/>
          <w:sz w:val="22"/>
          <w:szCs w:val="22"/>
        </w:rPr>
        <w:t>(w tym danych kontekstowych) oraz pochodzących z badań społecznych</w:t>
      </w:r>
      <w:r w:rsidR="00593789">
        <w:rPr>
          <w:rFonts w:ascii="Calibri" w:eastAsia="Calibri" w:hAnsi="Calibri" w:cs="Calibri"/>
          <w:sz w:val="22"/>
          <w:szCs w:val="22"/>
        </w:rPr>
        <w:t xml:space="preserve"> wykonywanych</w:t>
      </w:r>
      <w:r w:rsidRPr="00AB727C">
        <w:rPr>
          <w:rFonts w:ascii="Calibri" w:eastAsia="Calibri" w:hAnsi="Calibri" w:cs="Calibri"/>
          <w:sz w:val="22"/>
          <w:szCs w:val="22"/>
        </w:rPr>
        <w:t xml:space="preserve"> w obszarach interwencji. Monitorowaniu podlegać będą w szczególności wskaźniki określone w Program</w:t>
      </w:r>
      <w:r w:rsidR="007C34D1">
        <w:rPr>
          <w:rFonts w:ascii="Calibri" w:eastAsia="Calibri" w:hAnsi="Calibri" w:cs="Calibri"/>
          <w:sz w:val="22"/>
          <w:szCs w:val="22"/>
        </w:rPr>
        <w:t>ie</w:t>
      </w:r>
      <w:r w:rsidRPr="00AB727C">
        <w:rPr>
          <w:rFonts w:ascii="Calibri" w:eastAsia="Calibri" w:hAnsi="Calibri" w:cs="Calibri"/>
          <w:sz w:val="22"/>
          <w:szCs w:val="22"/>
        </w:rPr>
        <w:t>. Tak prowadzony monitoring będzie miał charakter zintegrowany. Zestaw procedur i narzędzi monitoringu Programu</w:t>
      </w:r>
      <w:r w:rsidR="007C34D1">
        <w:rPr>
          <w:rFonts w:ascii="Calibri" w:eastAsia="Calibri" w:hAnsi="Calibri" w:cs="Calibri"/>
          <w:sz w:val="22"/>
          <w:szCs w:val="22"/>
        </w:rPr>
        <w:t xml:space="preserve"> </w:t>
      </w:r>
      <w:r w:rsidRPr="00AB727C">
        <w:rPr>
          <w:rFonts w:ascii="Calibri" w:eastAsia="Calibri" w:hAnsi="Calibri" w:cs="Calibri"/>
          <w:sz w:val="22"/>
          <w:szCs w:val="22"/>
        </w:rPr>
        <w:t>zostan</w:t>
      </w:r>
      <w:r w:rsidR="00593789">
        <w:rPr>
          <w:rFonts w:ascii="Calibri" w:eastAsia="Calibri" w:hAnsi="Calibri" w:cs="Calibri"/>
          <w:sz w:val="22"/>
          <w:szCs w:val="22"/>
        </w:rPr>
        <w:t>i</w:t>
      </w:r>
      <w:r w:rsidRPr="00AB727C">
        <w:rPr>
          <w:rFonts w:ascii="Calibri" w:eastAsia="Calibri" w:hAnsi="Calibri" w:cs="Calibri"/>
          <w:sz w:val="22"/>
          <w:szCs w:val="22"/>
        </w:rPr>
        <w:t>e opracowany</w:t>
      </w:r>
      <w:r w:rsidR="00BB5359">
        <w:rPr>
          <w:rFonts w:ascii="Calibri" w:eastAsia="Calibri" w:hAnsi="Calibri" w:cs="Calibri"/>
          <w:sz w:val="22"/>
          <w:szCs w:val="22"/>
        </w:rPr>
        <w:t xml:space="preserve"> </w:t>
      </w:r>
      <w:r w:rsidRPr="00AB727C">
        <w:rPr>
          <w:rFonts w:ascii="Calibri" w:eastAsia="Calibri" w:hAnsi="Calibri" w:cs="Calibri"/>
          <w:sz w:val="22"/>
          <w:szCs w:val="22"/>
        </w:rPr>
        <w:t xml:space="preserve">i wdrożony przez </w:t>
      </w:r>
      <w:r w:rsidR="00BB5359">
        <w:rPr>
          <w:rFonts w:ascii="Calibri" w:eastAsia="Calibri" w:hAnsi="Calibri" w:cs="Calibri"/>
          <w:sz w:val="22"/>
          <w:szCs w:val="22"/>
        </w:rPr>
        <w:t>IZ</w:t>
      </w:r>
      <w:r w:rsidRPr="00AB727C">
        <w:rPr>
          <w:rFonts w:ascii="Calibri" w:eastAsia="Calibri" w:hAnsi="Calibri" w:cs="Calibri"/>
          <w:sz w:val="22"/>
          <w:szCs w:val="22"/>
        </w:rPr>
        <w:t>.</w:t>
      </w:r>
    </w:p>
    <w:p w:rsidR="00AB727C" w:rsidRPr="00593789" w:rsidRDefault="00AB727C" w:rsidP="00B85BDB">
      <w:pPr>
        <w:pStyle w:val="Nagwek3"/>
        <w:rPr>
          <w:rFonts w:eastAsia="Calibri"/>
        </w:rPr>
      </w:pPr>
      <w:r w:rsidRPr="00593789">
        <w:rPr>
          <w:rFonts w:eastAsia="Calibri"/>
        </w:rPr>
        <w:t>Ewaluacja</w:t>
      </w:r>
    </w:p>
    <w:p w:rsidR="00AB727C" w:rsidRPr="00AB727C" w:rsidRDefault="00AB727C" w:rsidP="00593789">
      <w:pPr>
        <w:pStyle w:val="Standard"/>
        <w:autoSpaceDE w:val="0"/>
        <w:spacing w:line="276" w:lineRule="auto"/>
        <w:jc w:val="both"/>
        <w:rPr>
          <w:rFonts w:ascii="Calibri" w:eastAsia="Calibri" w:hAnsi="Calibri" w:cs="Calibri"/>
          <w:sz w:val="22"/>
          <w:szCs w:val="22"/>
        </w:rPr>
      </w:pPr>
      <w:r w:rsidRPr="00AB727C">
        <w:rPr>
          <w:rFonts w:ascii="Calibri" w:eastAsia="Calibri" w:hAnsi="Calibri" w:cs="Calibri"/>
          <w:sz w:val="22"/>
          <w:szCs w:val="22"/>
        </w:rPr>
        <w:t xml:space="preserve">Ewaluacja </w:t>
      </w:r>
      <w:r w:rsidR="007C34D1">
        <w:rPr>
          <w:rFonts w:ascii="Calibri" w:eastAsia="Calibri" w:hAnsi="Calibri" w:cs="Calibri"/>
          <w:sz w:val="22"/>
          <w:szCs w:val="22"/>
        </w:rPr>
        <w:t xml:space="preserve">Programu </w:t>
      </w:r>
      <w:r w:rsidRPr="00AB727C">
        <w:rPr>
          <w:rFonts w:ascii="Calibri" w:eastAsia="Calibri" w:hAnsi="Calibri" w:cs="Calibri"/>
          <w:sz w:val="22"/>
          <w:szCs w:val="22"/>
        </w:rPr>
        <w:t xml:space="preserve">służy poprawie jakości, efektywności i spójności realizowanych działań przy uwzględnieniu zasady zrównoważonego rozwoju. </w:t>
      </w:r>
      <w:r w:rsidR="00BB5359">
        <w:rPr>
          <w:rFonts w:ascii="Calibri" w:eastAsia="Calibri" w:hAnsi="Calibri" w:cs="Calibri"/>
          <w:sz w:val="22"/>
          <w:szCs w:val="22"/>
        </w:rPr>
        <w:t xml:space="preserve">IZ </w:t>
      </w:r>
      <w:r w:rsidRPr="00AB727C">
        <w:rPr>
          <w:rFonts w:ascii="Calibri" w:eastAsia="Calibri" w:hAnsi="Calibri" w:cs="Calibri"/>
          <w:sz w:val="22"/>
          <w:szCs w:val="22"/>
        </w:rPr>
        <w:t xml:space="preserve">będzie prowadzić ewaluację w trakcie trwania </w:t>
      </w:r>
      <w:r w:rsidR="00593789">
        <w:rPr>
          <w:rFonts w:ascii="Calibri" w:eastAsia="Calibri" w:hAnsi="Calibri" w:cs="Calibri"/>
          <w:sz w:val="22"/>
          <w:szCs w:val="22"/>
        </w:rPr>
        <w:t xml:space="preserve">Programu, aby </w:t>
      </w:r>
      <w:r w:rsidRPr="00AB727C">
        <w:rPr>
          <w:rFonts w:ascii="Calibri" w:eastAsia="Calibri" w:hAnsi="Calibri" w:cs="Calibri"/>
          <w:sz w:val="22"/>
          <w:szCs w:val="22"/>
        </w:rPr>
        <w:t>rozstrzygn</w:t>
      </w:r>
      <w:r w:rsidR="00593789">
        <w:rPr>
          <w:rFonts w:ascii="Calibri" w:eastAsia="Calibri" w:hAnsi="Calibri" w:cs="Calibri"/>
          <w:sz w:val="22"/>
          <w:szCs w:val="22"/>
        </w:rPr>
        <w:t>ąć</w:t>
      </w:r>
      <w:r w:rsidRPr="00AB727C">
        <w:rPr>
          <w:rFonts w:ascii="Calibri" w:eastAsia="Calibri" w:hAnsi="Calibri" w:cs="Calibri"/>
          <w:sz w:val="22"/>
          <w:szCs w:val="22"/>
        </w:rPr>
        <w:t xml:space="preserve">, czy jego realizacja prowadzi do osiągnięcia zdefiniowanych celów </w:t>
      </w:r>
      <w:r w:rsidR="00593789">
        <w:rPr>
          <w:rFonts w:ascii="Calibri" w:eastAsia="Calibri" w:hAnsi="Calibri" w:cs="Calibri"/>
          <w:sz w:val="22"/>
          <w:szCs w:val="22"/>
        </w:rPr>
        <w:t>i</w:t>
      </w:r>
      <w:r w:rsidRPr="00AB727C">
        <w:rPr>
          <w:rFonts w:ascii="Calibri" w:eastAsia="Calibri" w:hAnsi="Calibri" w:cs="Calibri"/>
          <w:sz w:val="22"/>
          <w:szCs w:val="22"/>
        </w:rPr>
        <w:t xml:space="preserve"> jest zgodna z celami polityki państwa w zakresie wspierania rozwoju społeczeństwa obywatelskiego. Dodatkowo po zakończeniu wdrażania Programu zostanie przeprowadzana ewaluacja </w:t>
      </w:r>
      <w:r w:rsidRPr="00593789">
        <w:rPr>
          <w:rFonts w:ascii="Calibri" w:eastAsia="Calibri" w:hAnsi="Calibri" w:cs="Calibri"/>
          <w:i/>
          <w:sz w:val="22"/>
          <w:szCs w:val="22"/>
        </w:rPr>
        <w:t>ex</w:t>
      </w:r>
      <w:r w:rsidR="00593789" w:rsidRPr="00593789">
        <w:rPr>
          <w:rFonts w:ascii="Calibri" w:eastAsia="Calibri" w:hAnsi="Calibri" w:cs="Calibri"/>
          <w:i/>
          <w:sz w:val="22"/>
          <w:szCs w:val="22"/>
        </w:rPr>
        <w:t xml:space="preserve"> </w:t>
      </w:r>
      <w:r w:rsidRPr="00593789">
        <w:rPr>
          <w:rFonts w:ascii="Calibri" w:eastAsia="Calibri" w:hAnsi="Calibri" w:cs="Calibri"/>
          <w:i/>
          <w:sz w:val="22"/>
          <w:szCs w:val="22"/>
        </w:rPr>
        <w:t>post</w:t>
      </w:r>
      <w:r w:rsidRPr="00AB727C">
        <w:rPr>
          <w:rFonts w:ascii="Calibri" w:eastAsia="Calibri" w:hAnsi="Calibri" w:cs="Calibri"/>
          <w:sz w:val="22"/>
          <w:szCs w:val="22"/>
        </w:rPr>
        <w:t xml:space="preserve"> obejmująca w szczególności ocenę stopnia osiągnięcia celów oraz ewentualnie określeni</w:t>
      </w:r>
      <w:r w:rsidR="00593789">
        <w:rPr>
          <w:rFonts w:ascii="Calibri" w:eastAsia="Calibri" w:hAnsi="Calibri" w:cs="Calibri"/>
          <w:sz w:val="22"/>
          <w:szCs w:val="22"/>
        </w:rPr>
        <w:t>e</w:t>
      </w:r>
      <w:r w:rsidRPr="00AB727C">
        <w:rPr>
          <w:rFonts w:ascii="Calibri" w:eastAsia="Calibri" w:hAnsi="Calibri" w:cs="Calibri"/>
          <w:sz w:val="22"/>
          <w:szCs w:val="22"/>
        </w:rPr>
        <w:t xml:space="preserve"> przyczyn ich nieosiągnięcia. Przeprowadzenie ewaluacji może zostać zlec</w:t>
      </w:r>
      <w:r w:rsidR="00593789">
        <w:rPr>
          <w:rFonts w:ascii="Calibri" w:eastAsia="Calibri" w:hAnsi="Calibri" w:cs="Calibri"/>
          <w:sz w:val="22"/>
          <w:szCs w:val="22"/>
        </w:rPr>
        <w:t>one</w:t>
      </w:r>
      <w:r w:rsidRPr="00AB727C">
        <w:rPr>
          <w:rFonts w:ascii="Calibri" w:eastAsia="Calibri" w:hAnsi="Calibri" w:cs="Calibri"/>
          <w:sz w:val="22"/>
          <w:szCs w:val="22"/>
        </w:rPr>
        <w:t xml:space="preserve"> zewnętrznym podmiotom wybranym w drodze otwartego konkursu. </w:t>
      </w:r>
      <w:r w:rsidRPr="00AB727C">
        <w:rPr>
          <w:rFonts w:ascii="Calibri" w:eastAsia="Calibri" w:hAnsi="Calibri" w:cs="Calibri"/>
          <w:sz w:val="22"/>
          <w:szCs w:val="22"/>
        </w:rPr>
        <w:lastRenderedPageBreak/>
        <w:t>Odpowiadając za prowadzenie i koordynację procesu oceny Programu</w:t>
      </w:r>
      <w:r w:rsidR="00CA3FEC">
        <w:rPr>
          <w:rFonts w:ascii="Calibri" w:eastAsia="Calibri" w:hAnsi="Calibri" w:cs="Calibri"/>
          <w:sz w:val="22"/>
          <w:szCs w:val="22"/>
        </w:rPr>
        <w:t>,</w:t>
      </w:r>
      <w:r w:rsidRPr="00AB727C">
        <w:rPr>
          <w:rFonts w:ascii="Calibri" w:eastAsia="Calibri" w:hAnsi="Calibri" w:cs="Calibri"/>
          <w:sz w:val="22"/>
          <w:szCs w:val="22"/>
        </w:rPr>
        <w:t xml:space="preserve"> </w:t>
      </w:r>
      <w:r w:rsidR="00BB5359">
        <w:rPr>
          <w:rFonts w:ascii="Calibri" w:eastAsia="Calibri" w:hAnsi="Calibri" w:cs="Calibri"/>
          <w:sz w:val="22"/>
          <w:szCs w:val="22"/>
        </w:rPr>
        <w:t>IZ</w:t>
      </w:r>
      <w:r w:rsidR="00593789" w:rsidRPr="00AB727C">
        <w:rPr>
          <w:rFonts w:ascii="Calibri" w:eastAsia="Calibri" w:hAnsi="Calibri" w:cs="Calibri"/>
          <w:sz w:val="22"/>
          <w:szCs w:val="22"/>
        </w:rPr>
        <w:t xml:space="preserve"> </w:t>
      </w:r>
      <w:r w:rsidRPr="00AB727C">
        <w:rPr>
          <w:rFonts w:ascii="Calibri" w:eastAsia="Calibri" w:hAnsi="Calibri" w:cs="Calibri"/>
          <w:sz w:val="22"/>
          <w:szCs w:val="22"/>
        </w:rPr>
        <w:t>będzie realizować w szczególności następujące zadania:</w:t>
      </w:r>
    </w:p>
    <w:p w:rsidR="00AB727C" w:rsidRPr="00AB727C" w:rsidRDefault="00AB727C" w:rsidP="00130A24">
      <w:pPr>
        <w:pStyle w:val="Standard"/>
        <w:numPr>
          <w:ilvl w:val="0"/>
          <w:numId w:val="49"/>
        </w:numPr>
        <w:autoSpaceDE w:val="0"/>
        <w:spacing w:line="276" w:lineRule="auto"/>
        <w:jc w:val="both"/>
        <w:rPr>
          <w:rFonts w:ascii="Calibri" w:eastAsia="Calibri" w:hAnsi="Calibri" w:cs="Calibri"/>
          <w:sz w:val="22"/>
          <w:szCs w:val="22"/>
        </w:rPr>
      </w:pPr>
      <w:r w:rsidRPr="00AB727C">
        <w:rPr>
          <w:rFonts w:ascii="Calibri" w:eastAsia="Calibri" w:hAnsi="Calibri" w:cs="Calibri"/>
          <w:sz w:val="22"/>
          <w:szCs w:val="22"/>
        </w:rPr>
        <w:t>opracowanie szczegółowego planu ewaluacji,</w:t>
      </w:r>
    </w:p>
    <w:p w:rsidR="00AB727C" w:rsidRPr="00AB727C" w:rsidRDefault="00AB727C" w:rsidP="00130A24">
      <w:pPr>
        <w:pStyle w:val="Standard"/>
        <w:numPr>
          <w:ilvl w:val="0"/>
          <w:numId w:val="49"/>
        </w:numPr>
        <w:autoSpaceDE w:val="0"/>
        <w:spacing w:line="276" w:lineRule="auto"/>
        <w:jc w:val="both"/>
        <w:rPr>
          <w:rFonts w:ascii="Calibri" w:eastAsia="Calibri" w:hAnsi="Calibri" w:cs="Calibri"/>
          <w:sz w:val="22"/>
          <w:szCs w:val="22"/>
        </w:rPr>
      </w:pPr>
      <w:r w:rsidRPr="00AB727C">
        <w:rPr>
          <w:rFonts w:ascii="Calibri" w:eastAsia="Calibri" w:hAnsi="Calibri" w:cs="Calibri"/>
          <w:sz w:val="22"/>
          <w:szCs w:val="22"/>
        </w:rPr>
        <w:t>opracowanie założeń i zakresu poszczególnych badań ewaluacyjnych</w:t>
      </w:r>
      <w:r w:rsidR="00593789">
        <w:rPr>
          <w:rFonts w:ascii="Calibri" w:eastAsia="Calibri" w:hAnsi="Calibri" w:cs="Calibri"/>
          <w:sz w:val="22"/>
          <w:szCs w:val="22"/>
        </w:rPr>
        <w:t>,</w:t>
      </w:r>
      <w:r w:rsidRPr="00AB727C">
        <w:rPr>
          <w:rFonts w:ascii="Calibri" w:eastAsia="Calibri" w:hAnsi="Calibri" w:cs="Calibri"/>
          <w:sz w:val="22"/>
          <w:szCs w:val="22"/>
        </w:rPr>
        <w:t xml:space="preserve"> w tym wybór </w:t>
      </w:r>
      <w:r w:rsidR="00CA3FEC">
        <w:rPr>
          <w:rFonts w:ascii="Calibri" w:eastAsia="Calibri" w:hAnsi="Calibri" w:cs="Calibri"/>
          <w:sz w:val="22"/>
          <w:szCs w:val="22"/>
        </w:rPr>
        <w:br/>
      </w:r>
      <w:r w:rsidRPr="00AB727C">
        <w:rPr>
          <w:rFonts w:ascii="Calibri" w:eastAsia="Calibri" w:hAnsi="Calibri" w:cs="Calibri"/>
          <w:sz w:val="22"/>
          <w:szCs w:val="22"/>
        </w:rPr>
        <w:t>i opracowanie narzędzi ewaluacyjnych,</w:t>
      </w:r>
    </w:p>
    <w:p w:rsidR="00AB727C" w:rsidRPr="00AB727C" w:rsidRDefault="00AB727C" w:rsidP="00130A24">
      <w:pPr>
        <w:pStyle w:val="Standard"/>
        <w:numPr>
          <w:ilvl w:val="0"/>
          <w:numId w:val="49"/>
        </w:numPr>
        <w:autoSpaceDE w:val="0"/>
        <w:spacing w:line="276" w:lineRule="auto"/>
        <w:jc w:val="both"/>
        <w:rPr>
          <w:rFonts w:ascii="Calibri" w:eastAsia="Calibri" w:hAnsi="Calibri" w:cs="Calibri"/>
          <w:sz w:val="22"/>
          <w:szCs w:val="22"/>
        </w:rPr>
      </w:pPr>
      <w:r w:rsidRPr="00AB727C">
        <w:rPr>
          <w:rFonts w:ascii="Calibri" w:eastAsia="Calibri" w:hAnsi="Calibri" w:cs="Calibri"/>
          <w:sz w:val="22"/>
          <w:szCs w:val="22"/>
        </w:rPr>
        <w:t>samodzielną realizację lub zlecanie podmiotom zewnętrznym poszczególnych badań ewaluacyjnych,</w:t>
      </w:r>
    </w:p>
    <w:p w:rsidR="00AB727C" w:rsidRPr="00AB727C" w:rsidRDefault="00AB727C" w:rsidP="00130A24">
      <w:pPr>
        <w:pStyle w:val="Standard"/>
        <w:numPr>
          <w:ilvl w:val="0"/>
          <w:numId w:val="49"/>
        </w:numPr>
        <w:autoSpaceDE w:val="0"/>
        <w:spacing w:line="276" w:lineRule="auto"/>
        <w:jc w:val="both"/>
        <w:rPr>
          <w:rFonts w:ascii="Calibri" w:eastAsia="Calibri" w:hAnsi="Calibri" w:cs="Calibri"/>
          <w:sz w:val="22"/>
          <w:szCs w:val="22"/>
        </w:rPr>
      </w:pPr>
      <w:r w:rsidRPr="00AB727C">
        <w:rPr>
          <w:rFonts w:ascii="Calibri" w:eastAsia="Calibri" w:hAnsi="Calibri" w:cs="Calibri"/>
          <w:sz w:val="22"/>
          <w:szCs w:val="22"/>
        </w:rPr>
        <w:t>opracowanie lub zatwierdzenie raportów ewaluacyjnych,</w:t>
      </w:r>
    </w:p>
    <w:p w:rsidR="00AB727C" w:rsidRPr="00AB727C" w:rsidRDefault="00AB727C" w:rsidP="00130A24">
      <w:pPr>
        <w:pStyle w:val="Standard"/>
        <w:numPr>
          <w:ilvl w:val="0"/>
          <w:numId w:val="49"/>
        </w:numPr>
        <w:autoSpaceDE w:val="0"/>
        <w:spacing w:line="276" w:lineRule="auto"/>
        <w:jc w:val="both"/>
        <w:rPr>
          <w:rFonts w:ascii="Calibri" w:eastAsia="Calibri" w:hAnsi="Calibri" w:cs="Calibri"/>
          <w:sz w:val="22"/>
          <w:szCs w:val="22"/>
        </w:rPr>
      </w:pPr>
      <w:r w:rsidRPr="00AB727C">
        <w:rPr>
          <w:rFonts w:ascii="Calibri" w:eastAsia="Calibri" w:hAnsi="Calibri" w:cs="Calibri"/>
          <w:sz w:val="22"/>
          <w:szCs w:val="22"/>
        </w:rPr>
        <w:t>wdrożenie wyników i rekomendacji do praktyki Programu lub zmian</w:t>
      </w:r>
      <w:r w:rsidR="00A766EA">
        <w:rPr>
          <w:rFonts w:ascii="Calibri" w:eastAsia="Calibri" w:hAnsi="Calibri" w:cs="Calibri"/>
          <w:sz w:val="22"/>
          <w:szCs w:val="22"/>
        </w:rPr>
        <w:t xml:space="preserve">y </w:t>
      </w:r>
      <w:r w:rsidRPr="00AB727C">
        <w:rPr>
          <w:rFonts w:ascii="Calibri" w:eastAsia="Calibri" w:hAnsi="Calibri" w:cs="Calibri"/>
          <w:sz w:val="22"/>
          <w:szCs w:val="22"/>
        </w:rPr>
        <w:t>w Programie.</w:t>
      </w:r>
    </w:p>
    <w:p w:rsidR="00AB727C" w:rsidRPr="00AB727C" w:rsidRDefault="00AB727C" w:rsidP="00593789">
      <w:pPr>
        <w:pStyle w:val="Standard"/>
        <w:autoSpaceDE w:val="0"/>
        <w:spacing w:before="120"/>
        <w:jc w:val="both"/>
        <w:rPr>
          <w:rFonts w:ascii="Calibri" w:eastAsia="Calibri" w:hAnsi="Calibri" w:cs="Calibri"/>
          <w:sz w:val="22"/>
          <w:szCs w:val="22"/>
        </w:rPr>
      </w:pPr>
      <w:r w:rsidRPr="00AB727C">
        <w:rPr>
          <w:rFonts w:ascii="Calibri" w:eastAsia="Calibri" w:hAnsi="Calibri" w:cs="Calibri"/>
          <w:sz w:val="22"/>
          <w:szCs w:val="22"/>
        </w:rPr>
        <w:t>Harmonogram ewaluacji Programu</w:t>
      </w:r>
      <w:r w:rsidR="00593789">
        <w:rPr>
          <w:rFonts w:ascii="Calibri" w:eastAsia="Calibri" w:hAnsi="Calibri" w:cs="Calibri"/>
          <w:sz w:val="22"/>
          <w:szCs w:val="22"/>
        </w:rPr>
        <w:t xml:space="preserve"> uwzględnia</w:t>
      </w:r>
      <w:r w:rsidRPr="00AB727C">
        <w:rPr>
          <w:rFonts w:ascii="Calibri" w:eastAsia="Calibri" w:hAnsi="Calibri" w:cs="Calibri"/>
          <w:sz w:val="22"/>
          <w:szCs w:val="22"/>
        </w:rPr>
        <w:t>:</w:t>
      </w:r>
    </w:p>
    <w:p w:rsidR="00AB727C" w:rsidRPr="00AB727C" w:rsidRDefault="00AB727C" w:rsidP="00DB4C06">
      <w:pPr>
        <w:pStyle w:val="Standard"/>
        <w:numPr>
          <w:ilvl w:val="0"/>
          <w:numId w:val="39"/>
        </w:numPr>
        <w:autoSpaceDE w:val="0"/>
        <w:spacing w:line="276" w:lineRule="auto"/>
        <w:ind w:left="426" w:hanging="426"/>
        <w:jc w:val="both"/>
        <w:rPr>
          <w:rFonts w:ascii="Calibri" w:eastAsia="Calibri" w:hAnsi="Calibri" w:cs="Calibri"/>
          <w:sz w:val="22"/>
          <w:szCs w:val="22"/>
        </w:rPr>
      </w:pPr>
      <w:r w:rsidRPr="00AB727C">
        <w:rPr>
          <w:rFonts w:ascii="Calibri" w:eastAsia="Calibri" w:hAnsi="Calibri" w:cs="Calibri"/>
          <w:sz w:val="22"/>
          <w:szCs w:val="22"/>
        </w:rPr>
        <w:t xml:space="preserve">ewaluację </w:t>
      </w:r>
      <w:r w:rsidRPr="00593789">
        <w:rPr>
          <w:rFonts w:ascii="Calibri" w:eastAsia="Calibri" w:hAnsi="Calibri" w:cs="Calibri"/>
          <w:i/>
          <w:sz w:val="22"/>
          <w:szCs w:val="22"/>
        </w:rPr>
        <w:t>on-going</w:t>
      </w:r>
      <w:r w:rsidRPr="00AB727C">
        <w:rPr>
          <w:rFonts w:ascii="Calibri" w:eastAsia="Calibri" w:hAnsi="Calibri" w:cs="Calibri"/>
          <w:sz w:val="22"/>
          <w:szCs w:val="22"/>
        </w:rPr>
        <w:t xml:space="preserve"> w trybie dwuletnim:</w:t>
      </w:r>
    </w:p>
    <w:p w:rsidR="00AB727C" w:rsidRPr="00AB727C" w:rsidRDefault="00AB727C" w:rsidP="00DB4C06">
      <w:pPr>
        <w:pStyle w:val="Standard"/>
        <w:numPr>
          <w:ilvl w:val="0"/>
          <w:numId w:val="40"/>
        </w:numPr>
        <w:autoSpaceDE w:val="0"/>
        <w:spacing w:line="276" w:lineRule="auto"/>
        <w:ind w:left="709" w:hanging="283"/>
        <w:jc w:val="both"/>
        <w:rPr>
          <w:rFonts w:ascii="Calibri" w:eastAsia="Calibri" w:hAnsi="Calibri" w:cs="Calibri"/>
          <w:sz w:val="22"/>
          <w:szCs w:val="22"/>
        </w:rPr>
      </w:pPr>
      <w:r w:rsidRPr="00AB727C">
        <w:rPr>
          <w:rFonts w:ascii="Calibri" w:eastAsia="Calibri" w:hAnsi="Calibri" w:cs="Calibri"/>
          <w:sz w:val="22"/>
          <w:szCs w:val="22"/>
        </w:rPr>
        <w:t>do 31 marca 2020 roku,</w:t>
      </w:r>
    </w:p>
    <w:p w:rsidR="00AB727C" w:rsidRPr="00AB727C" w:rsidRDefault="00AB727C" w:rsidP="00DB4C06">
      <w:pPr>
        <w:pStyle w:val="Standard"/>
        <w:numPr>
          <w:ilvl w:val="0"/>
          <w:numId w:val="40"/>
        </w:numPr>
        <w:autoSpaceDE w:val="0"/>
        <w:spacing w:line="276" w:lineRule="auto"/>
        <w:ind w:left="709" w:hanging="283"/>
        <w:jc w:val="both"/>
        <w:rPr>
          <w:rFonts w:ascii="Calibri" w:eastAsia="Calibri" w:hAnsi="Calibri" w:cs="Calibri"/>
          <w:sz w:val="22"/>
          <w:szCs w:val="22"/>
        </w:rPr>
      </w:pPr>
      <w:r w:rsidRPr="00AB727C">
        <w:rPr>
          <w:rFonts w:ascii="Calibri" w:eastAsia="Calibri" w:hAnsi="Calibri" w:cs="Calibri"/>
          <w:sz w:val="22"/>
          <w:szCs w:val="22"/>
        </w:rPr>
        <w:t>do 31 marca 2022 roku,</w:t>
      </w:r>
    </w:p>
    <w:p w:rsidR="00AB727C" w:rsidRPr="00AB727C" w:rsidRDefault="00AB727C" w:rsidP="00DB4C06">
      <w:pPr>
        <w:pStyle w:val="Standard"/>
        <w:numPr>
          <w:ilvl w:val="0"/>
          <w:numId w:val="40"/>
        </w:numPr>
        <w:autoSpaceDE w:val="0"/>
        <w:spacing w:line="276" w:lineRule="auto"/>
        <w:ind w:left="709" w:hanging="283"/>
        <w:jc w:val="both"/>
        <w:rPr>
          <w:rFonts w:ascii="Calibri" w:eastAsia="Calibri" w:hAnsi="Calibri" w:cs="Calibri"/>
          <w:sz w:val="22"/>
          <w:szCs w:val="22"/>
        </w:rPr>
      </w:pPr>
      <w:r w:rsidRPr="00AB727C">
        <w:rPr>
          <w:rFonts w:ascii="Calibri" w:eastAsia="Calibri" w:hAnsi="Calibri" w:cs="Calibri"/>
          <w:sz w:val="22"/>
          <w:szCs w:val="22"/>
        </w:rPr>
        <w:t>do 31 marca 2024 roku,</w:t>
      </w:r>
    </w:p>
    <w:p w:rsidR="00AB727C" w:rsidRPr="00AB727C" w:rsidRDefault="00AB727C" w:rsidP="00DB4C06">
      <w:pPr>
        <w:pStyle w:val="Standard"/>
        <w:numPr>
          <w:ilvl w:val="0"/>
          <w:numId w:val="40"/>
        </w:numPr>
        <w:autoSpaceDE w:val="0"/>
        <w:spacing w:line="276" w:lineRule="auto"/>
        <w:ind w:left="709" w:hanging="283"/>
        <w:jc w:val="both"/>
        <w:rPr>
          <w:rFonts w:ascii="Calibri" w:eastAsia="Calibri" w:hAnsi="Calibri" w:cs="Calibri"/>
          <w:sz w:val="22"/>
          <w:szCs w:val="22"/>
        </w:rPr>
      </w:pPr>
      <w:r w:rsidRPr="00AB727C">
        <w:rPr>
          <w:rFonts w:ascii="Calibri" w:eastAsia="Calibri" w:hAnsi="Calibri" w:cs="Calibri"/>
          <w:sz w:val="22"/>
          <w:szCs w:val="22"/>
        </w:rPr>
        <w:t>do 31 marca 2026 roku,</w:t>
      </w:r>
    </w:p>
    <w:p w:rsidR="00AB727C" w:rsidRPr="00AB727C" w:rsidRDefault="00AB727C" w:rsidP="00DB4C06">
      <w:pPr>
        <w:pStyle w:val="Standard"/>
        <w:numPr>
          <w:ilvl w:val="0"/>
          <w:numId w:val="40"/>
        </w:numPr>
        <w:autoSpaceDE w:val="0"/>
        <w:spacing w:line="276" w:lineRule="auto"/>
        <w:ind w:left="709" w:hanging="283"/>
        <w:jc w:val="both"/>
        <w:rPr>
          <w:rFonts w:ascii="Calibri" w:eastAsia="Calibri" w:hAnsi="Calibri" w:cs="Calibri"/>
          <w:sz w:val="22"/>
          <w:szCs w:val="22"/>
        </w:rPr>
      </w:pPr>
      <w:r w:rsidRPr="00AB727C">
        <w:rPr>
          <w:rFonts w:ascii="Calibri" w:eastAsia="Calibri" w:hAnsi="Calibri" w:cs="Calibri"/>
          <w:sz w:val="22"/>
          <w:szCs w:val="22"/>
        </w:rPr>
        <w:t>do 31 marca 2028 roku,</w:t>
      </w:r>
    </w:p>
    <w:p w:rsidR="00AB727C" w:rsidRPr="00AB727C" w:rsidRDefault="00AB727C" w:rsidP="00DB4C06">
      <w:pPr>
        <w:pStyle w:val="Standard"/>
        <w:numPr>
          <w:ilvl w:val="0"/>
          <w:numId w:val="40"/>
        </w:numPr>
        <w:autoSpaceDE w:val="0"/>
        <w:spacing w:line="276" w:lineRule="auto"/>
        <w:ind w:left="709" w:hanging="283"/>
        <w:jc w:val="both"/>
        <w:rPr>
          <w:rFonts w:ascii="Calibri" w:eastAsia="Calibri" w:hAnsi="Calibri" w:cs="Calibri"/>
          <w:sz w:val="22"/>
          <w:szCs w:val="22"/>
        </w:rPr>
      </w:pPr>
      <w:r w:rsidRPr="00AB727C">
        <w:rPr>
          <w:rFonts w:ascii="Calibri" w:eastAsia="Calibri" w:hAnsi="Calibri" w:cs="Calibri"/>
          <w:sz w:val="22"/>
          <w:szCs w:val="22"/>
        </w:rPr>
        <w:t>do 31 marca 2030 roku,</w:t>
      </w:r>
    </w:p>
    <w:p w:rsidR="00AB727C" w:rsidRPr="00AB727C" w:rsidRDefault="00AB727C" w:rsidP="00DB4C06">
      <w:pPr>
        <w:pStyle w:val="Standard"/>
        <w:numPr>
          <w:ilvl w:val="0"/>
          <w:numId w:val="39"/>
        </w:numPr>
        <w:autoSpaceDE w:val="0"/>
        <w:spacing w:line="276" w:lineRule="auto"/>
        <w:ind w:left="426" w:hanging="426"/>
        <w:jc w:val="both"/>
        <w:rPr>
          <w:rFonts w:ascii="Calibri" w:eastAsia="Calibri" w:hAnsi="Calibri" w:cs="Calibri"/>
          <w:sz w:val="22"/>
          <w:szCs w:val="22"/>
        </w:rPr>
      </w:pPr>
      <w:r w:rsidRPr="00AB727C">
        <w:rPr>
          <w:rFonts w:ascii="Calibri" w:eastAsia="Calibri" w:hAnsi="Calibri" w:cs="Calibri"/>
          <w:sz w:val="22"/>
          <w:szCs w:val="22"/>
        </w:rPr>
        <w:t xml:space="preserve">ewaluację </w:t>
      </w:r>
      <w:r w:rsidRPr="00593789">
        <w:rPr>
          <w:rFonts w:ascii="Calibri" w:eastAsia="Calibri" w:hAnsi="Calibri" w:cs="Calibri"/>
          <w:i/>
          <w:sz w:val="22"/>
          <w:szCs w:val="22"/>
        </w:rPr>
        <w:t>ex</w:t>
      </w:r>
      <w:r w:rsidR="00593789" w:rsidRPr="00593789">
        <w:rPr>
          <w:rFonts w:ascii="Calibri" w:eastAsia="Calibri" w:hAnsi="Calibri" w:cs="Calibri"/>
          <w:i/>
          <w:sz w:val="22"/>
          <w:szCs w:val="22"/>
        </w:rPr>
        <w:t xml:space="preserve"> </w:t>
      </w:r>
      <w:r w:rsidRPr="00593789">
        <w:rPr>
          <w:rFonts w:ascii="Calibri" w:eastAsia="Calibri" w:hAnsi="Calibri" w:cs="Calibri"/>
          <w:i/>
          <w:sz w:val="22"/>
          <w:szCs w:val="22"/>
        </w:rPr>
        <w:t>post</w:t>
      </w:r>
      <w:r w:rsidRPr="00AB727C">
        <w:rPr>
          <w:rFonts w:ascii="Calibri" w:eastAsia="Calibri" w:hAnsi="Calibri" w:cs="Calibri"/>
          <w:sz w:val="22"/>
          <w:szCs w:val="22"/>
        </w:rPr>
        <w:t xml:space="preserve"> po zakończeniu wdrażania – do 31 maja 2031 roku.</w:t>
      </w:r>
    </w:p>
    <w:p w:rsidR="00AB727C" w:rsidRPr="003F2EC2" w:rsidRDefault="00AB727C" w:rsidP="00B85BDB">
      <w:pPr>
        <w:pStyle w:val="Nagwek3"/>
        <w:rPr>
          <w:rFonts w:eastAsia="Calibri"/>
        </w:rPr>
      </w:pPr>
      <w:r w:rsidRPr="003F2EC2">
        <w:rPr>
          <w:rFonts w:eastAsia="Calibri"/>
        </w:rPr>
        <w:t>Nadzór i kontrola</w:t>
      </w:r>
    </w:p>
    <w:p w:rsidR="00AB727C" w:rsidRPr="00AB727C" w:rsidRDefault="00AB727C" w:rsidP="003F2EC2">
      <w:pPr>
        <w:pStyle w:val="Standard"/>
        <w:autoSpaceDE w:val="0"/>
        <w:spacing w:after="120" w:line="276" w:lineRule="auto"/>
        <w:jc w:val="both"/>
        <w:rPr>
          <w:rFonts w:ascii="Calibri" w:eastAsia="Calibri" w:hAnsi="Calibri" w:cs="Calibri"/>
          <w:sz w:val="22"/>
          <w:szCs w:val="22"/>
        </w:rPr>
      </w:pPr>
      <w:r w:rsidRPr="00AB727C">
        <w:rPr>
          <w:rFonts w:ascii="Calibri" w:eastAsia="Calibri" w:hAnsi="Calibri" w:cs="Calibri"/>
          <w:sz w:val="22"/>
          <w:szCs w:val="22"/>
        </w:rPr>
        <w:t xml:space="preserve">Nadzór nad prawidłową realizacją Programu sprawuje Przewodniczący Komitetu. Nadzór jest realizowany zgodnie z ustawą o NIW–CRSO oraz UoDPPioW. Przewodniczącego Komitetu </w:t>
      </w:r>
      <w:r w:rsidR="003F2EC2">
        <w:rPr>
          <w:rFonts w:ascii="Calibri" w:eastAsia="Calibri" w:hAnsi="Calibri" w:cs="Calibri"/>
          <w:sz w:val="22"/>
          <w:szCs w:val="22"/>
        </w:rPr>
        <w:br/>
      </w:r>
      <w:r w:rsidRPr="00AB727C">
        <w:rPr>
          <w:rFonts w:ascii="Calibri" w:eastAsia="Calibri" w:hAnsi="Calibri" w:cs="Calibri"/>
          <w:sz w:val="22"/>
          <w:szCs w:val="22"/>
        </w:rPr>
        <w:t>w nadzo</w:t>
      </w:r>
      <w:r w:rsidR="003F2EC2">
        <w:rPr>
          <w:rFonts w:ascii="Calibri" w:eastAsia="Calibri" w:hAnsi="Calibri" w:cs="Calibri"/>
          <w:sz w:val="22"/>
          <w:szCs w:val="22"/>
        </w:rPr>
        <w:t>rowaniu</w:t>
      </w:r>
      <w:r w:rsidRPr="00AB727C">
        <w:rPr>
          <w:rFonts w:ascii="Calibri" w:eastAsia="Calibri" w:hAnsi="Calibri" w:cs="Calibri"/>
          <w:sz w:val="22"/>
          <w:szCs w:val="22"/>
        </w:rPr>
        <w:t xml:space="preserve"> wspiera Rada NIW. W ramach nadzoru Przewodniczący Komitetu będzie </w:t>
      </w:r>
      <w:r w:rsidR="003F2EC2">
        <w:rPr>
          <w:rFonts w:ascii="Calibri" w:eastAsia="Calibri" w:hAnsi="Calibri" w:cs="Calibri"/>
          <w:sz w:val="22"/>
          <w:szCs w:val="22"/>
        </w:rPr>
        <w:t>sprawował</w:t>
      </w:r>
      <w:r w:rsidRPr="00AB727C">
        <w:rPr>
          <w:rFonts w:ascii="Calibri" w:eastAsia="Calibri" w:hAnsi="Calibri" w:cs="Calibri"/>
          <w:sz w:val="22"/>
          <w:szCs w:val="22"/>
        </w:rPr>
        <w:t xml:space="preserve"> kontrolę nad działalnością </w:t>
      </w:r>
      <w:r w:rsidR="00BB5359">
        <w:rPr>
          <w:rFonts w:ascii="Calibri" w:eastAsia="Calibri" w:hAnsi="Calibri" w:cs="Calibri"/>
          <w:sz w:val="22"/>
          <w:szCs w:val="22"/>
        </w:rPr>
        <w:t>IZ</w:t>
      </w:r>
      <w:r w:rsidR="003F2EC2">
        <w:rPr>
          <w:rFonts w:ascii="Calibri" w:eastAsia="Calibri" w:hAnsi="Calibri" w:cs="Calibri"/>
          <w:sz w:val="22"/>
          <w:szCs w:val="22"/>
        </w:rPr>
        <w:t xml:space="preserve"> (</w:t>
      </w:r>
      <w:r w:rsidRPr="00AB727C">
        <w:rPr>
          <w:rFonts w:ascii="Calibri" w:eastAsia="Calibri" w:hAnsi="Calibri" w:cs="Calibri"/>
          <w:sz w:val="22"/>
          <w:szCs w:val="22"/>
        </w:rPr>
        <w:t>funkcj</w:t>
      </w:r>
      <w:r w:rsidR="003F2EC2">
        <w:rPr>
          <w:rFonts w:ascii="Calibri" w:eastAsia="Calibri" w:hAnsi="Calibri" w:cs="Calibri"/>
          <w:sz w:val="22"/>
          <w:szCs w:val="22"/>
        </w:rPr>
        <w:t>a</w:t>
      </w:r>
      <w:r w:rsidRPr="00AB727C">
        <w:rPr>
          <w:rFonts w:ascii="Calibri" w:eastAsia="Calibri" w:hAnsi="Calibri" w:cs="Calibri"/>
          <w:sz w:val="22"/>
          <w:szCs w:val="22"/>
        </w:rPr>
        <w:t xml:space="preserve"> kontroln</w:t>
      </w:r>
      <w:r w:rsidR="003F2EC2">
        <w:rPr>
          <w:rFonts w:ascii="Calibri" w:eastAsia="Calibri" w:hAnsi="Calibri" w:cs="Calibri"/>
          <w:sz w:val="22"/>
          <w:szCs w:val="22"/>
        </w:rPr>
        <w:t>a</w:t>
      </w:r>
      <w:r w:rsidRPr="00AB727C">
        <w:rPr>
          <w:rFonts w:ascii="Calibri" w:eastAsia="Calibri" w:hAnsi="Calibri" w:cs="Calibri"/>
          <w:sz w:val="22"/>
          <w:szCs w:val="22"/>
        </w:rPr>
        <w:t xml:space="preserve"> w zakresie wdrażania Programu na zasadach i w trybie określonych w przepisach o kontroli w administracji rządowej</w:t>
      </w:r>
      <w:r w:rsidR="003F2EC2">
        <w:rPr>
          <w:rFonts w:ascii="Calibri" w:eastAsia="Calibri" w:hAnsi="Calibri" w:cs="Calibri"/>
          <w:sz w:val="22"/>
          <w:szCs w:val="22"/>
        </w:rPr>
        <w:t>)</w:t>
      </w:r>
      <w:r w:rsidRPr="00AB727C">
        <w:rPr>
          <w:rFonts w:ascii="Calibri" w:eastAsia="Calibri" w:hAnsi="Calibri" w:cs="Calibri"/>
          <w:sz w:val="22"/>
          <w:szCs w:val="22"/>
        </w:rPr>
        <w:t>.</w:t>
      </w:r>
    </w:p>
    <w:p w:rsidR="00AB727C" w:rsidRPr="003F2EC2" w:rsidRDefault="00AB727C" w:rsidP="00B85BDB">
      <w:pPr>
        <w:pStyle w:val="Nagwek3"/>
        <w:rPr>
          <w:rFonts w:eastAsia="Calibri"/>
        </w:rPr>
      </w:pPr>
      <w:r w:rsidRPr="003F2EC2">
        <w:rPr>
          <w:rFonts w:eastAsia="Calibri"/>
        </w:rPr>
        <w:t>Sprawozdawczość</w:t>
      </w:r>
    </w:p>
    <w:p w:rsidR="003F2EC2" w:rsidRDefault="00AB727C" w:rsidP="003F2EC2">
      <w:pPr>
        <w:pStyle w:val="Standard"/>
        <w:autoSpaceDE w:val="0"/>
        <w:spacing w:after="120" w:line="276" w:lineRule="auto"/>
        <w:jc w:val="both"/>
        <w:rPr>
          <w:rFonts w:ascii="Calibri" w:eastAsia="Calibri" w:hAnsi="Calibri" w:cs="Calibri"/>
          <w:sz w:val="22"/>
          <w:szCs w:val="22"/>
        </w:rPr>
      </w:pPr>
      <w:r w:rsidRPr="00AB727C">
        <w:rPr>
          <w:rFonts w:ascii="Calibri" w:eastAsia="Calibri" w:hAnsi="Calibri" w:cs="Calibri"/>
          <w:sz w:val="22"/>
          <w:szCs w:val="22"/>
        </w:rPr>
        <w:t>Sprawozdawczość będzie prowadzona, a jej wyniki agregowane na poziomach: dotacji, konkursu grantowego</w:t>
      </w:r>
      <w:r w:rsidR="003F2EC2">
        <w:rPr>
          <w:rFonts w:ascii="Calibri" w:eastAsia="Calibri" w:hAnsi="Calibri" w:cs="Calibri"/>
          <w:sz w:val="22"/>
          <w:szCs w:val="22"/>
        </w:rPr>
        <w:t xml:space="preserve"> i całego p</w:t>
      </w:r>
      <w:r w:rsidRPr="00AB727C">
        <w:rPr>
          <w:rFonts w:ascii="Calibri" w:eastAsia="Calibri" w:hAnsi="Calibri" w:cs="Calibri"/>
          <w:sz w:val="22"/>
          <w:szCs w:val="22"/>
        </w:rPr>
        <w:t xml:space="preserve">rogramu. W szczególności </w:t>
      </w:r>
      <w:r w:rsidR="00BB5359">
        <w:rPr>
          <w:rFonts w:ascii="Calibri" w:eastAsia="Calibri" w:hAnsi="Calibri" w:cs="Calibri"/>
          <w:sz w:val="22"/>
          <w:szCs w:val="22"/>
        </w:rPr>
        <w:t xml:space="preserve">IZ </w:t>
      </w:r>
      <w:r w:rsidRPr="00AB727C">
        <w:rPr>
          <w:rFonts w:ascii="Calibri" w:eastAsia="Calibri" w:hAnsi="Calibri" w:cs="Calibri"/>
          <w:sz w:val="22"/>
          <w:szCs w:val="22"/>
        </w:rPr>
        <w:t xml:space="preserve">będzie wymagała </w:t>
      </w:r>
      <w:r w:rsidR="00CA3FEC">
        <w:rPr>
          <w:rFonts w:ascii="Calibri" w:eastAsia="Calibri" w:hAnsi="Calibri" w:cs="Calibri"/>
          <w:sz w:val="22"/>
          <w:szCs w:val="22"/>
        </w:rPr>
        <w:t xml:space="preserve">od beneficjentów </w:t>
      </w:r>
      <w:r w:rsidRPr="00AB727C">
        <w:rPr>
          <w:rFonts w:ascii="Calibri" w:eastAsia="Calibri" w:hAnsi="Calibri" w:cs="Calibri"/>
          <w:sz w:val="22"/>
          <w:szCs w:val="22"/>
        </w:rPr>
        <w:t xml:space="preserve">sprawozdawczości  </w:t>
      </w:r>
      <w:r w:rsidR="003F2EC2">
        <w:rPr>
          <w:rFonts w:ascii="Calibri" w:eastAsia="Calibri" w:hAnsi="Calibri" w:cs="Calibri"/>
          <w:sz w:val="22"/>
          <w:szCs w:val="22"/>
        </w:rPr>
        <w:t>dotyczącej</w:t>
      </w:r>
      <w:r w:rsidRPr="00AB727C">
        <w:rPr>
          <w:rFonts w:ascii="Calibri" w:eastAsia="Calibri" w:hAnsi="Calibri" w:cs="Calibri"/>
          <w:sz w:val="22"/>
          <w:szCs w:val="22"/>
        </w:rPr>
        <w:t xml:space="preserve"> działań </w:t>
      </w:r>
      <w:r w:rsidR="003F2EC2">
        <w:rPr>
          <w:rFonts w:ascii="Calibri" w:eastAsia="Calibri" w:hAnsi="Calibri" w:cs="Calibri"/>
          <w:sz w:val="22"/>
          <w:szCs w:val="22"/>
        </w:rPr>
        <w:t xml:space="preserve">finansowanych ze </w:t>
      </w:r>
      <w:r w:rsidRPr="00AB727C">
        <w:rPr>
          <w:rFonts w:ascii="Calibri" w:eastAsia="Calibri" w:hAnsi="Calibri" w:cs="Calibri"/>
          <w:sz w:val="22"/>
          <w:szCs w:val="22"/>
        </w:rPr>
        <w:t xml:space="preserve">środków pochodzących </w:t>
      </w:r>
      <w:r w:rsidR="00CA3FEC">
        <w:rPr>
          <w:rFonts w:ascii="Calibri" w:eastAsia="Calibri" w:hAnsi="Calibri" w:cs="Calibri"/>
          <w:sz w:val="22"/>
          <w:szCs w:val="22"/>
        </w:rPr>
        <w:br/>
      </w:r>
      <w:r w:rsidRPr="00AB727C">
        <w:rPr>
          <w:rFonts w:ascii="Calibri" w:eastAsia="Calibri" w:hAnsi="Calibri" w:cs="Calibri"/>
          <w:sz w:val="22"/>
          <w:szCs w:val="22"/>
        </w:rPr>
        <w:t xml:space="preserve">z Programu. </w:t>
      </w:r>
    </w:p>
    <w:p w:rsidR="00AB727C" w:rsidRPr="00AB727C" w:rsidRDefault="00AB727C" w:rsidP="003F2EC2">
      <w:pPr>
        <w:pStyle w:val="Standard"/>
        <w:autoSpaceDE w:val="0"/>
        <w:spacing w:after="120" w:line="276" w:lineRule="auto"/>
        <w:jc w:val="both"/>
        <w:rPr>
          <w:rFonts w:ascii="Calibri" w:eastAsia="Calibri" w:hAnsi="Calibri" w:cs="Calibri"/>
          <w:sz w:val="22"/>
          <w:szCs w:val="22"/>
        </w:rPr>
      </w:pPr>
      <w:r w:rsidRPr="00AB727C">
        <w:rPr>
          <w:rFonts w:ascii="Calibri" w:eastAsia="Calibri" w:hAnsi="Calibri" w:cs="Calibri"/>
          <w:sz w:val="22"/>
          <w:szCs w:val="22"/>
        </w:rPr>
        <w:t xml:space="preserve">Na poziomie konkursu grantowego będzie prowadzona </w:t>
      </w:r>
      <w:r w:rsidR="00CA3FEC">
        <w:rPr>
          <w:rFonts w:ascii="Calibri" w:eastAsia="Calibri" w:hAnsi="Calibri" w:cs="Calibri"/>
          <w:sz w:val="22"/>
          <w:szCs w:val="22"/>
        </w:rPr>
        <w:t>przez I</w:t>
      </w:r>
      <w:r w:rsidR="00AE0DA3">
        <w:rPr>
          <w:rFonts w:ascii="Calibri" w:eastAsia="Calibri" w:hAnsi="Calibri" w:cs="Calibri"/>
          <w:sz w:val="22"/>
          <w:szCs w:val="22"/>
        </w:rPr>
        <w:t>Z</w:t>
      </w:r>
      <w:r w:rsidR="00CA3FEC">
        <w:rPr>
          <w:rFonts w:ascii="Calibri" w:eastAsia="Calibri" w:hAnsi="Calibri" w:cs="Calibri"/>
          <w:sz w:val="22"/>
          <w:szCs w:val="22"/>
        </w:rPr>
        <w:t xml:space="preserve"> </w:t>
      </w:r>
      <w:r w:rsidRPr="00AB727C">
        <w:rPr>
          <w:rFonts w:ascii="Calibri" w:eastAsia="Calibri" w:hAnsi="Calibri" w:cs="Calibri"/>
          <w:sz w:val="22"/>
          <w:szCs w:val="22"/>
        </w:rPr>
        <w:t>sprawozdawczość wewnętrzna</w:t>
      </w:r>
      <w:bookmarkStart w:id="37" w:name="_GoBack"/>
      <w:r w:rsidR="00CA3FEC">
        <w:rPr>
          <w:rFonts w:ascii="Calibri" w:eastAsia="Calibri" w:hAnsi="Calibri" w:cs="Calibri"/>
          <w:sz w:val="22"/>
          <w:szCs w:val="22"/>
        </w:rPr>
        <w:t>.</w:t>
      </w:r>
      <w:bookmarkEnd w:id="37"/>
      <w:r w:rsidRPr="00AB727C">
        <w:rPr>
          <w:rFonts w:ascii="Calibri" w:eastAsia="Calibri" w:hAnsi="Calibri" w:cs="Calibri"/>
          <w:sz w:val="22"/>
          <w:szCs w:val="22"/>
        </w:rPr>
        <w:t xml:space="preserve"> Na poziomie Programu sprawozdawczość obejmuje zawarcie informacji </w:t>
      </w:r>
      <w:r w:rsidR="003F2EC2">
        <w:rPr>
          <w:rFonts w:ascii="Calibri" w:eastAsia="Calibri" w:hAnsi="Calibri" w:cs="Calibri"/>
          <w:sz w:val="22"/>
          <w:szCs w:val="22"/>
        </w:rPr>
        <w:t>o</w:t>
      </w:r>
      <w:r w:rsidRPr="00AB727C">
        <w:rPr>
          <w:rFonts w:ascii="Calibri" w:eastAsia="Calibri" w:hAnsi="Calibri" w:cs="Calibri"/>
          <w:sz w:val="22"/>
          <w:szCs w:val="22"/>
        </w:rPr>
        <w:t xml:space="preserve"> wdrażani</w:t>
      </w:r>
      <w:r w:rsidR="003F2EC2">
        <w:rPr>
          <w:rFonts w:ascii="Calibri" w:eastAsia="Calibri" w:hAnsi="Calibri" w:cs="Calibri"/>
          <w:sz w:val="22"/>
          <w:szCs w:val="22"/>
        </w:rPr>
        <w:t>u</w:t>
      </w:r>
      <w:r w:rsidRPr="00AB727C">
        <w:rPr>
          <w:rFonts w:ascii="Calibri" w:eastAsia="Calibri" w:hAnsi="Calibri" w:cs="Calibri"/>
          <w:sz w:val="22"/>
          <w:szCs w:val="22"/>
        </w:rPr>
        <w:t xml:space="preserve"> Programu </w:t>
      </w:r>
      <w:r w:rsidR="00CA3FEC">
        <w:rPr>
          <w:rFonts w:ascii="Calibri" w:eastAsia="Calibri" w:hAnsi="Calibri" w:cs="Calibri"/>
          <w:sz w:val="22"/>
          <w:szCs w:val="22"/>
        </w:rPr>
        <w:br/>
      </w:r>
      <w:r w:rsidRPr="00AB727C">
        <w:rPr>
          <w:rFonts w:ascii="Calibri" w:eastAsia="Calibri" w:hAnsi="Calibri" w:cs="Calibri"/>
          <w:sz w:val="22"/>
          <w:szCs w:val="22"/>
        </w:rPr>
        <w:t xml:space="preserve">w rocznym sprawozdaniu z działalności </w:t>
      </w:r>
      <w:r w:rsidR="003F2EC2">
        <w:rPr>
          <w:rFonts w:ascii="Calibri" w:eastAsia="Calibri" w:hAnsi="Calibri" w:cs="Calibri"/>
          <w:sz w:val="22"/>
          <w:szCs w:val="22"/>
        </w:rPr>
        <w:t>i</w:t>
      </w:r>
      <w:r w:rsidRPr="00AB727C">
        <w:rPr>
          <w:rFonts w:ascii="Calibri" w:eastAsia="Calibri" w:hAnsi="Calibri" w:cs="Calibri"/>
          <w:sz w:val="22"/>
          <w:szCs w:val="22"/>
        </w:rPr>
        <w:t xml:space="preserve"> rocznym sprawozdaniu finansowym NIW–CRSO, które </w:t>
      </w:r>
      <w:r w:rsidR="00A46C7F">
        <w:rPr>
          <w:rFonts w:ascii="Calibri" w:eastAsia="Calibri" w:hAnsi="Calibri" w:cs="Calibri"/>
          <w:sz w:val="22"/>
          <w:szCs w:val="22"/>
        </w:rPr>
        <w:t>D</w:t>
      </w:r>
      <w:r w:rsidRPr="00AB727C">
        <w:rPr>
          <w:rFonts w:ascii="Calibri" w:eastAsia="Calibri" w:hAnsi="Calibri" w:cs="Calibri"/>
          <w:sz w:val="22"/>
          <w:szCs w:val="22"/>
        </w:rPr>
        <w:t>yrektor przedstawia Przewodniczącemu Komitetu po uprzednim uzyskaniu opinii Rady NIW. Dodatkowo wyniki ewaluacji (</w:t>
      </w:r>
      <w:r w:rsidRPr="003F2EC2">
        <w:rPr>
          <w:rFonts w:ascii="Calibri" w:eastAsia="Calibri" w:hAnsi="Calibri" w:cs="Calibri"/>
          <w:i/>
          <w:sz w:val="22"/>
          <w:szCs w:val="22"/>
        </w:rPr>
        <w:t>on-going</w:t>
      </w:r>
      <w:r w:rsidRPr="00AB727C">
        <w:rPr>
          <w:rFonts w:ascii="Calibri" w:eastAsia="Calibri" w:hAnsi="Calibri" w:cs="Calibri"/>
          <w:sz w:val="22"/>
          <w:szCs w:val="22"/>
        </w:rPr>
        <w:t xml:space="preserve"> i </w:t>
      </w:r>
      <w:r w:rsidRPr="003F2EC2">
        <w:rPr>
          <w:rFonts w:ascii="Calibri" w:eastAsia="Calibri" w:hAnsi="Calibri" w:cs="Calibri"/>
          <w:i/>
          <w:sz w:val="22"/>
          <w:szCs w:val="22"/>
        </w:rPr>
        <w:t>ex</w:t>
      </w:r>
      <w:r w:rsidR="003F2EC2">
        <w:rPr>
          <w:rFonts w:ascii="Calibri" w:eastAsia="Calibri" w:hAnsi="Calibri" w:cs="Calibri"/>
          <w:sz w:val="22"/>
          <w:szCs w:val="22"/>
        </w:rPr>
        <w:t xml:space="preserve"> </w:t>
      </w:r>
      <w:r w:rsidRPr="003F2EC2">
        <w:rPr>
          <w:rFonts w:ascii="Calibri" w:eastAsia="Calibri" w:hAnsi="Calibri" w:cs="Calibri"/>
          <w:i/>
          <w:sz w:val="22"/>
          <w:szCs w:val="22"/>
        </w:rPr>
        <w:t>post</w:t>
      </w:r>
      <w:r w:rsidRPr="00AB727C">
        <w:rPr>
          <w:rFonts w:ascii="Calibri" w:eastAsia="Calibri" w:hAnsi="Calibri" w:cs="Calibri"/>
          <w:sz w:val="22"/>
          <w:szCs w:val="22"/>
        </w:rPr>
        <w:t>) będą przedstawiane Radzie NIW.</w:t>
      </w:r>
    </w:p>
    <w:p w:rsidR="00BC46CB" w:rsidRDefault="00BC46CB">
      <w:pPr>
        <w:rPr>
          <w:rFonts w:eastAsia="Calibri" w:cstheme="majorBidi"/>
          <w:b/>
          <w:szCs w:val="24"/>
          <w:lang w:eastAsia="ja-JP" w:bidi="pl-PL"/>
        </w:rPr>
      </w:pPr>
      <w:r>
        <w:rPr>
          <w:rFonts w:eastAsia="Calibri"/>
        </w:rPr>
        <w:br w:type="page"/>
      </w:r>
    </w:p>
    <w:p w:rsidR="00AB727C" w:rsidRPr="003F2EC2" w:rsidRDefault="00AB727C" w:rsidP="00B85BDB">
      <w:pPr>
        <w:pStyle w:val="Nagwek3"/>
        <w:rPr>
          <w:rFonts w:eastAsia="Calibri"/>
        </w:rPr>
      </w:pPr>
      <w:r w:rsidRPr="003F2EC2">
        <w:rPr>
          <w:rFonts w:eastAsia="Calibri"/>
        </w:rPr>
        <w:lastRenderedPageBreak/>
        <w:t>Informacja, komunikacja i promocja</w:t>
      </w:r>
    </w:p>
    <w:p w:rsidR="00EC09E8" w:rsidRDefault="00BB5359" w:rsidP="003F2EC2">
      <w:pPr>
        <w:pStyle w:val="Standard"/>
        <w:autoSpaceDE w:val="0"/>
        <w:spacing w:after="120" w:line="276" w:lineRule="auto"/>
        <w:jc w:val="both"/>
        <w:rPr>
          <w:rFonts w:ascii="Calibri" w:eastAsia="Calibri" w:hAnsi="Calibri" w:cs="Calibri"/>
          <w:sz w:val="22"/>
          <w:szCs w:val="22"/>
        </w:rPr>
      </w:pPr>
      <w:r>
        <w:rPr>
          <w:rFonts w:ascii="Calibri" w:eastAsia="Calibri" w:hAnsi="Calibri" w:cs="Calibri"/>
          <w:sz w:val="22"/>
          <w:szCs w:val="22"/>
        </w:rPr>
        <w:t xml:space="preserve">IZ </w:t>
      </w:r>
      <w:r w:rsidR="00AB727C" w:rsidRPr="00AB727C">
        <w:rPr>
          <w:rFonts w:ascii="Calibri" w:eastAsia="Calibri" w:hAnsi="Calibri" w:cs="Calibri"/>
          <w:sz w:val="22"/>
          <w:szCs w:val="22"/>
        </w:rPr>
        <w:t>zapewni odpowiednią informację i promocję celów Programu, oczekiwanych rezultatów</w:t>
      </w:r>
      <w:r w:rsidR="003F2EC2">
        <w:rPr>
          <w:rFonts w:ascii="Calibri" w:eastAsia="Calibri" w:hAnsi="Calibri" w:cs="Calibri"/>
          <w:sz w:val="22"/>
          <w:szCs w:val="22"/>
        </w:rPr>
        <w:t>, p</w:t>
      </w:r>
      <w:r w:rsidR="00AB727C" w:rsidRPr="00AB727C">
        <w:rPr>
          <w:rFonts w:ascii="Calibri" w:eastAsia="Calibri" w:hAnsi="Calibri" w:cs="Calibri"/>
          <w:sz w:val="22"/>
          <w:szCs w:val="22"/>
        </w:rPr>
        <w:t>riorytetów, a także szczegółowych zasad i procedur realizacji opisanych w dokumentach wykonawczych Programu.</w:t>
      </w:r>
      <w:r w:rsidR="00B90215">
        <w:rPr>
          <w:rFonts w:ascii="Calibri" w:eastAsia="Calibri" w:hAnsi="Calibri" w:cs="Calibri"/>
          <w:sz w:val="22"/>
          <w:szCs w:val="22"/>
        </w:rPr>
        <w:t xml:space="preserve"> </w:t>
      </w:r>
      <w:r w:rsidR="00A46C7F">
        <w:rPr>
          <w:rFonts w:ascii="Calibri" w:eastAsia="Calibri" w:hAnsi="Calibri" w:cs="Calibri"/>
          <w:sz w:val="22"/>
          <w:szCs w:val="22"/>
        </w:rPr>
        <w:t xml:space="preserve">IZ </w:t>
      </w:r>
      <w:r w:rsidR="00AB727C" w:rsidRPr="00AB727C">
        <w:rPr>
          <w:rFonts w:ascii="Calibri" w:eastAsia="Calibri" w:hAnsi="Calibri" w:cs="Calibri"/>
          <w:sz w:val="22"/>
          <w:szCs w:val="22"/>
        </w:rPr>
        <w:t>opracuje i wdroży plan komunikacji Programu</w:t>
      </w:r>
      <w:r w:rsidR="003F2EC2">
        <w:rPr>
          <w:rFonts w:ascii="Calibri" w:eastAsia="Calibri" w:hAnsi="Calibri" w:cs="Calibri"/>
          <w:sz w:val="22"/>
          <w:szCs w:val="22"/>
        </w:rPr>
        <w:t xml:space="preserve"> skierowany do głównych</w:t>
      </w:r>
      <w:r w:rsidR="00AB727C" w:rsidRPr="00AB727C">
        <w:rPr>
          <w:rFonts w:ascii="Calibri" w:eastAsia="Calibri" w:hAnsi="Calibri" w:cs="Calibri"/>
          <w:sz w:val="22"/>
          <w:szCs w:val="22"/>
        </w:rPr>
        <w:t xml:space="preserve"> grup docelowych: organizacji </w:t>
      </w:r>
      <w:r w:rsidR="00B90215">
        <w:rPr>
          <w:rFonts w:ascii="Calibri" w:eastAsia="Calibri" w:hAnsi="Calibri" w:cs="Calibri"/>
          <w:sz w:val="22"/>
          <w:szCs w:val="22"/>
        </w:rPr>
        <w:t xml:space="preserve">harcerskich i skautowych, </w:t>
      </w:r>
      <w:r w:rsidR="00AB727C" w:rsidRPr="00AB727C">
        <w:rPr>
          <w:rFonts w:ascii="Calibri" w:eastAsia="Calibri" w:hAnsi="Calibri" w:cs="Calibri"/>
          <w:sz w:val="22"/>
          <w:szCs w:val="22"/>
        </w:rPr>
        <w:t>a także szerzej</w:t>
      </w:r>
      <w:r w:rsidR="00B90215">
        <w:rPr>
          <w:rFonts w:ascii="Calibri" w:eastAsia="Calibri" w:hAnsi="Calibri" w:cs="Calibri"/>
          <w:sz w:val="22"/>
          <w:szCs w:val="22"/>
        </w:rPr>
        <w:t xml:space="preserve">– do </w:t>
      </w:r>
      <w:r w:rsidR="00AB727C" w:rsidRPr="00AB727C">
        <w:rPr>
          <w:rFonts w:ascii="Calibri" w:eastAsia="Calibri" w:hAnsi="Calibri" w:cs="Calibri"/>
          <w:sz w:val="22"/>
          <w:szCs w:val="22"/>
        </w:rPr>
        <w:t xml:space="preserve">opinii publicznej. </w:t>
      </w:r>
      <w:r w:rsidR="003F2EC2">
        <w:rPr>
          <w:rFonts w:ascii="Calibri" w:eastAsia="Calibri" w:hAnsi="Calibri" w:cs="Calibri"/>
          <w:sz w:val="22"/>
          <w:szCs w:val="22"/>
        </w:rPr>
        <w:t>P</w:t>
      </w:r>
      <w:r w:rsidR="00AB727C" w:rsidRPr="00AB727C">
        <w:rPr>
          <w:rFonts w:ascii="Calibri" w:eastAsia="Calibri" w:hAnsi="Calibri" w:cs="Calibri"/>
          <w:sz w:val="22"/>
          <w:szCs w:val="22"/>
        </w:rPr>
        <w:t xml:space="preserve">lan komunikacji </w:t>
      </w:r>
      <w:r w:rsidR="003F2EC2">
        <w:rPr>
          <w:rFonts w:ascii="Calibri" w:eastAsia="Calibri" w:hAnsi="Calibri" w:cs="Calibri"/>
          <w:sz w:val="22"/>
          <w:szCs w:val="22"/>
        </w:rPr>
        <w:t>b</w:t>
      </w:r>
      <w:r w:rsidR="00AB727C" w:rsidRPr="00AB727C">
        <w:rPr>
          <w:rFonts w:ascii="Calibri" w:eastAsia="Calibri" w:hAnsi="Calibri" w:cs="Calibri"/>
          <w:sz w:val="22"/>
          <w:szCs w:val="22"/>
        </w:rPr>
        <w:t xml:space="preserve">ędzie podstawą prowadzenia działań informacyjnych i promocyjnych mających na celu zapewnienie dostępu </w:t>
      </w:r>
      <w:r w:rsidR="00B90215">
        <w:rPr>
          <w:rFonts w:ascii="Calibri" w:eastAsia="Calibri" w:hAnsi="Calibri" w:cs="Calibri"/>
          <w:sz w:val="22"/>
          <w:szCs w:val="22"/>
        </w:rPr>
        <w:t xml:space="preserve">środowisk harcerskich oraz opinii publicznej do informacji o postępach </w:t>
      </w:r>
      <w:r w:rsidR="00CA3FEC">
        <w:rPr>
          <w:rFonts w:ascii="Calibri" w:eastAsia="Calibri" w:hAnsi="Calibri" w:cs="Calibri"/>
          <w:sz w:val="22"/>
          <w:szCs w:val="22"/>
        </w:rPr>
        <w:br/>
      </w:r>
      <w:r w:rsidR="00B90215">
        <w:rPr>
          <w:rFonts w:ascii="Calibri" w:eastAsia="Calibri" w:hAnsi="Calibri" w:cs="Calibri"/>
          <w:sz w:val="22"/>
          <w:szCs w:val="22"/>
        </w:rPr>
        <w:t xml:space="preserve">w realizacji Programu. </w:t>
      </w:r>
      <w:r w:rsidR="00AB727C" w:rsidRPr="00AB727C">
        <w:rPr>
          <w:rFonts w:ascii="Calibri" w:eastAsia="Calibri" w:hAnsi="Calibri" w:cs="Calibri"/>
          <w:sz w:val="22"/>
          <w:szCs w:val="22"/>
        </w:rPr>
        <w:t>Działania te będą polegały przede wszystkim na</w:t>
      </w:r>
      <w:r w:rsidR="003F2EC2">
        <w:rPr>
          <w:rFonts w:ascii="Calibri" w:eastAsia="Calibri" w:hAnsi="Calibri" w:cs="Calibri"/>
          <w:sz w:val="22"/>
          <w:szCs w:val="22"/>
        </w:rPr>
        <w:t>:</w:t>
      </w:r>
      <w:r w:rsidR="00AB727C" w:rsidRPr="00AB727C">
        <w:rPr>
          <w:rFonts w:ascii="Calibri" w:eastAsia="Calibri" w:hAnsi="Calibri" w:cs="Calibri"/>
          <w:sz w:val="22"/>
          <w:szCs w:val="22"/>
        </w:rPr>
        <w:t xml:space="preserve"> utworzeniu, utrzymywaniu </w:t>
      </w:r>
      <w:r w:rsidR="00CA3FEC">
        <w:rPr>
          <w:rFonts w:ascii="Calibri" w:eastAsia="Calibri" w:hAnsi="Calibri" w:cs="Calibri"/>
          <w:sz w:val="22"/>
          <w:szCs w:val="22"/>
        </w:rPr>
        <w:br/>
      </w:r>
      <w:r w:rsidR="00AB727C" w:rsidRPr="00AB727C">
        <w:rPr>
          <w:rFonts w:ascii="Calibri" w:eastAsia="Calibri" w:hAnsi="Calibri" w:cs="Calibri"/>
          <w:sz w:val="22"/>
          <w:szCs w:val="22"/>
        </w:rPr>
        <w:t xml:space="preserve">i rozwijaniu kanałów internetowej komunikacji, współpracy z mediami i parterami społeczno-gospodarczymi, prowadzeniu zdywersyfikowanych </w:t>
      </w:r>
      <w:r w:rsidR="00B067C1">
        <w:rPr>
          <w:rFonts w:ascii="Calibri" w:eastAsia="Calibri" w:hAnsi="Calibri" w:cs="Calibri"/>
          <w:sz w:val="22"/>
          <w:szCs w:val="22"/>
        </w:rPr>
        <w:t>przedsięwzięć</w:t>
      </w:r>
      <w:r w:rsidR="00AB727C" w:rsidRPr="00AB727C">
        <w:rPr>
          <w:rFonts w:ascii="Calibri" w:eastAsia="Calibri" w:hAnsi="Calibri" w:cs="Calibri"/>
          <w:sz w:val="22"/>
          <w:szCs w:val="22"/>
        </w:rPr>
        <w:t xml:space="preserve"> informacyjno-promocyjnych</w:t>
      </w:r>
      <w:r w:rsidR="003F2EC2">
        <w:rPr>
          <w:rFonts w:ascii="Calibri" w:eastAsia="Calibri" w:hAnsi="Calibri" w:cs="Calibri"/>
          <w:sz w:val="22"/>
          <w:szCs w:val="22"/>
        </w:rPr>
        <w:t xml:space="preserve"> (np.</w:t>
      </w:r>
      <w:r w:rsidR="00AB727C" w:rsidRPr="00AB727C">
        <w:rPr>
          <w:rFonts w:ascii="Calibri" w:eastAsia="Calibri" w:hAnsi="Calibri" w:cs="Calibri"/>
          <w:sz w:val="22"/>
          <w:szCs w:val="22"/>
        </w:rPr>
        <w:t>: organizacja konferencji, szkoleń, warsztatów praktycznych, działalności wydawniczej</w:t>
      </w:r>
      <w:r w:rsidR="003F2EC2">
        <w:rPr>
          <w:rFonts w:ascii="Calibri" w:eastAsia="Calibri" w:hAnsi="Calibri" w:cs="Calibri"/>
          <w:sz w:val="22"/>
          <w:szCs w:val="22"/>
        </w:rPr>
        <w:t>)</w:t>
      </w:r>
      <w:r w:rsidR="00B067C1">
        <w:rPr>
          <w:rFonts w:ascii="Calibri" w:eastAsia="Calibri" w:hAnsi="Calibri" w:cs="Calibri"/>
          <w:sz w:val="22"/>
          <w:szCs w:val="22"/>
        </w:rPr>
        <w:t xml:space="preserve"> oraz</w:t>
      </w:r>
      <w:r w:rsidR="00AB727C" w:rsidRPr="00AB727C">
        <w:rPr>
          <w:rFonts w:ascii="Calibri" w:eastAsia="Calibri" w:hAnsi="Calibri" w:cs="Calibri"/>
          <w:sz w:val="22"/>
          <w:szCs w:val="22"/>
        </w:rPr>
        <w:t xml:space="preserve"> innych</w:t>
      </w:r>
      <w:r w:rsidR="00B067C1">
        <w:rPr>
          <w:rFonts w:ascii="Calibri" w:eastAsia="Calibri" w:hAnsi="Calibri" w:cs="Calibri"/>
          <w:sz w:val="22"/>
          <w:szCs w:val="22"/>
        </w:rPr>
        <w:t>,</w:t>
      </w:r>
      <w:r w:rsidR="00AB727C" w:rsidRPr="00AB727C">
        <w:rPr>
          <w:rFonts w:ascii="Calibri" w:eastAsia="Calibri" w:hAnsi="Calibri" w:cs="Calibri"/>
          <w:sz w:val="22"/>
          <w:szCs w:val="22"/>
        </w:rPr>
        <w:t xml:space="preserve"> służących upowszechnieniu wiedzy o Programie i kształtowaniu dobrych relacji ze wszystkimi interesariuszami.</w:t>
      </w:r>
      <w:r w:rsidR="00BC46CB">
        <w:rPr>
          <w:rFonts w:ascii="Calibri" w:eastAsia="Calibri" w:hAnsi="Calibri" w:cs="Calibri"/>
          <w:sz w:val="22"/>
          <w:szCs w:val="22"/>
        </w:rPr>
        <w:t xml:space="preserve"> </w:t>
      </w:r>
      <w:r>
        <w:rPr>
          <w:rFonts w:ascii="Calibri" w:eastAsia="Calibri" w:hAnsi="Calibri" w:cs="Calibri"/>
          <w:sz w:val="22"/>
          <w:szCs w:val="22"/>
        </w:rPr>
        <w:t>IZ</w:t>
      </w:r>
      <w:r w:rsidR="00AB727C" w:rsidRPr="00AB727C">
        <w:rPr>
          <w:rFonts w:ascii="Calibri" w:eastAsia="Calibri" w:hAnsi="Calibri" w:cs="Calibri"/>
          <w:sz w:val="22"/>
          <w:szCs w:val="22"/>
        </w:rPr>
        <w:t xml:space="preserve"> przygotuje i uruchomi przyjazne narzędzia elektronicznej komunikacji </w:t>
      </w:r>
      <w:r w:rsidR="00CA3FEC">
        <w:rPr>
          <w:rFonts w:ascii="Calibri" w:eastAsia="Calibri" w:hAnsi="Calibri" w:cs="Calibri"/>
          <w:sz w:val="22"/>
          <w:szCs w:val="22"/>
        </w:rPr>
        <w:br/>
      </w:r>
      <w:r w:rsidR="00AB727C" w:rsidRPr="00AB727C">
        <w:rPr>
          <w:rFonts w:ascii="Calibri" w:eastAsia="Calibri" w:hAnsi="Calibri" w:cs="Calibri"/>
          <w:sz w:val="22"/>
          <w:szCs w:val="22"/>
        </w:rPr>
        <w:t>w</w:t>
      </w:r>
      <w:r w:rsidR="007C34D1">
        <w:rPr>
          <w:rFonts w:ascii="Calibri" w:eastAsia="Calibri" w:hAnsi="Calibri" w:cs="Calibri"/>
          <w:sz w:val="22"/>
          <w:szCs w:val="22"/>
        </w:rPr>
        <w:t xml:space="preserve"> </w:t>
      </w:r>
      <w:r w:rsidR="00AB727C" w:rsidRPr="00AB727C">
        <w:rPr>
          <w:rFonts w:ascii="Calibri" w:eastAsia="Calibri" w:hAnsi="Calibri" w:cs="Calibri"/>
          <w:sz w:val="22"/>
          <w:szCs w:val="22"/>
        </w:rPr>
        <w:t>Programie.</w:t>
      </w:r>
      <w:r w:rsidR="00BC46CB">
        <w:rPr>
          <w:rFonts w:ascii="Calibri" w:eastAsia="Calibri" w:hAnsi="Calibri" w:cs="Calibri"/>
          <w:sz w:val="22"/>
          <w:szCs w:val="22"/>
        </w:rPr>
        <w:t xml:space="preserve"> </w:t>
      </w:r>
      <w:r w:rsidR="00EC09E8">
        <w:rPr>
          <w:rFonts w:ascii="Calibri" w:eastAsia="Calibri" w:hAnsi="Calibri" w:cs="Calibri"/>
          <w:sz w:val="22"/>
          <w:szCs w:val="22"/>
        </w:rPr>
        <w:t>Dodatkowo upowszechnia</w:t>
      </w:r>
      <w:r w:rsidR="00B067C1">
        <w:rPr>
          <w:rFonts w:ascii="Calibri" w:eastAsia="Calibri" w:hAnsi="Calibri" w:cs="Calibri"/>
          <w:sz w:val="22"/>
          <w:szCs w:val="22"/>
        </w:rPr>
        <w:t>nie</w:t>
      </w:r>
      <w:r w:rsidR="00EC09E8">
        <w:rPr>
          <w:rFonts w:ascii="Calibri" w:eastAsia="Calibri" w:hAnsi="Calibri" w:cs="Calibri"/>
          <w:sz w:val="22"/>
          <w:szCs w:val="22"/>
        </w:rPr>
        <w:t xml:space="preserve"> informacj</w:t>
      </w:r>
      <w:r w:rsidR="00B067C1">
        <w:rPr>
          <w:rFonts w:ascii="Calibri" w:eastAsia="Calibri" w:hAnsi="Calibri" w:cs="Calibri"/>
          <w:sz w:val="22"/>
          <w:szCs w:val="22"/>
        </w:rPr>
        <w:t xml:space="preserve">i o </w:t>
      </w:r>
      <w:r w:rsidR="00EC09E8">
        <w:rPr>
          <w:rFonts w:ascii="Calibri" w:eastAsia="Calibri" w:hAnsi="Calibri" w:cs="Calibri"/>
          <w:sz w:val="22"/>
          <w:szCs w:val="22"/>
        </w:rPr>
        <w:t>działa</w:t>
      </w:r>
      <w:r w:rsidR="00B067C1">
        <w:rPr>
          <w:rFonts w:ascii="Calibri" w:eastAsia="Calibri" w:hAnsi="Calibri" w:cs="Calibri"/>
          <w:sz w:val="22"/>
          <w:szCs w:val="22"/>
        </w:rPr>
        <w:t>niach podejmow</w:t>
      </w:r>
      <w:r w:rsidR="00EC09E8">
        <w:rPr>
          <w:rFonts w:ascii="Calibri" w:eastAsia="Calibri" w:hAnsi="Calibri" w:cs="Calibri"/>
          <w:sz w:val="22"/>
          <w:szCs w:val="22"/>
        </w:rPr>
        <w:t xml:space="preserve">anych w ramach </w:t>
      </w:r>
      <w:r w:rsidR="00B067C1">
        <w:rPr>
          <w:rFonts w:ascii="Calibri" w:eastAsia="Calibri" w:hAnsi="Calibri" w:cs="Calibri"/>
          <w:sz w:val="22"/>
          <w:szCs w:val="22"/>
        </w:rPr>
        <w:t>P</w:t>
      </w:r>
      <w:r w:rsidR="00EC09E8">
        <w:rPr>
          <w:rFonts w:ascii="Calibri" w:eastAsia="Calibri" w:hAnsi="Calibri" w:cs="Calibri"/>
          <w:sz w:val="22"/>
          <w:szCs w:val="22"/>
        </w:rPr>
        <w:t>rogramu będzie należało do obowiązków beneficjentów i zostanie zawarte w umowie dotacji.</w:t>
      </w:r>
    </w:p>
    <w:p w:rsidR="00EC09E8" w:rsidRPr="00B067C1" w:rsidRDefault="00BC473D" w:rsidP="007D07DB">
      <w:pPr>
        <w:pStyle w:val="Nagwek2"/>
        <w:rPr>
          <w:rFonts w:eastAsia="Calibri"/>
        </w:rPr>
      </w:pPr>
      <w:bookmarkStart w:id="38" w:name="_Toc516827829"/>
      <w:r>
        <w:rPr>
          <w:rFonts w:eastAsia="Calibri"/>
        </w:rPr>
        <w:t xml:space="preserve">3.6. </w:t>
      </w:r>
      <w:r w:rsidR="00431EDC" w:rsidRPr="00B067C1">
        <w:rPr>
          <w:rFonts w:eastAsia="Calibri"/>
        </w:rPr>
        <w:t xml:space="preserve">PLAN FINANSOWY </w:t>
      </w:r>
      <w:r w:rsidR="00EC09E8" w:rsidRPr="00B067C1">
        <w:rPr>
          <w:rFonts w:eastAsia="Calibri"/>
        </w:rPr>
        <w:t>PROGRAMU</w:t>
      </w:r>
      <w:bookmarkEnd w:id="38"/>
    </w:p>
    <w:p w:rsidR="0019669F" w:rsidRDefault="000E33BF" w:rsidP="000E33BF">
      <w:pPr>
        <w:spacing w:after="120"/>
        <w:jc w:val="both"/>
      </w:pPr>
      <w:r w:rsidRPr="00BB2B62">
        <w:t xml:space="preserve">Realizacja Programu finansowana będzie z krajowych środków publicznych w ramach </w:t>
      </w:r>
      <w:r>
        <w:t>do</w:t>
      </w:r>
      <w:r w:rsidR="00140E0A">
        <w:t xml:space="preserve">tacji celowej z budżetu państwa. </w:t>
      </w:r>
      <w:r w:rsidR="00E91AAA" w:rsidRPr="00E91AAA">
        <w:t>Na podstawie decyzji Przewodniczącego Komitetu</w:t>
      </w:r>
      <w:r w:rsidR="0087390C">
        <w:t>,</w:t>
      </w:r>
      <w:r w:rsidR="00E91AAA" w:rsidRPr="00E91AAA">
        <w:t xml:space="preserve"> określającej wielkość środków przeznaczonych na realizację Programu w kolejnych latach</w:t>
      </w:r>
      <w:r w:rsidR="0087390C">
        <w:t>,</w:t>
      </w:r>
      <w:r w:rsidR="00E91AAA" w:rsidRPr="00E91AAA">
        <w:t xml:space="preserve"> </w:t>
      </w:r>
      <w:r w:rsidR="00BB5359">
        <w:t>IZ</w:t>
      </w:r>
      <w:r w:rsidR="00E91AAA" w:rsidRPr="00E91AAA">
        <w:t xml:space="preserve"> ustali roczny plan finansowy Programu, który podlega zatwierdzeniu przez Przewodniczącego Komitetu.</w:t>
      </w:r>
      <w:r w:rsidR="00BC46CB">
        <w:t xml:space="preserve"> </w:t>
      </w:r>
      <w:r w:rsidR="00E91AAA">
        <w:t xml:space="preserve">Po zatwierdzeniu rocznego planu finansowego Przewodniczący Komitetu </w:t>
      </w:r>
      <w:r w:rsidR="00E91AAA" w:rsidRPr="00BB2B62">
        <w:t xml:space="preserve">przekazywać będzie środki na realizację Programu </w:t>
      </w:r>
      <w:r w:rsidR="00BB5359">
        <w:t>IZ</w:t>
      </w:r>
      <w:r w:rsidR="00E91AAA" w:rsidRPr="00BB2B62">
        <w:t xml:space="preserve"> </w:t>
      </w:r>
      <w:r w:rsidR="00CA3FEC">
        <w:br/>
      </w:r>
      <w:r w:rsidR="00140E0A" w:rsidRPr="00BB2B62">
        <w:t xml:space="preserve">w drodze dotacji, o której mowa w art. 32 </w:t>
      </w:r>
      <w:r w:rsidR="00140E0A">
        <w:t>UoNIW</w:t>
      </w:r>
      <w:r w:rsidR="00140E0A" w:rsidRPr="00BB2B62">
        <w:t>.</w:t>
      </w:r>
      <w:r w:rsidR="0087390C">
        <w:t xml:space="preserve"> </w:t>
      </w:r>
      <w:r w:rsidR="0019669F">
        <w:t xml:space="preserve">Z uwagi na fakt, że wartość środków przeznaczonych na realizację Programu jest uzależniona od kwoty dotacji celowej pochodzącej </w:t>
      </w:r>
      <w:r w:rsidR="00CA3FEC">
        <w:br/>
      </w:r>
      <w:r w:rsidR="0019669F">
        <w:t>z budżetu państwa i ustalanej corocznie w ustawie budżetowej, plan finansowy Programu ma charakter szacunkowy.</w:t>
      </w:r>
    </w:p>
    <w:p w:rsidR="0087390C" w:rsidRDefault="0087390C" w:rsidP="000E33BF">
      <w:pPr>
        <w:spacing w:after="120"/>
        <w:jc w:val="both"/>
      </w:pPr>
      <w:r>
        <w:t xml:space="preserve">Finansowanie Programu będzie realizowane zgodnie z przepisami </w:t>
      </w:r>
      <w:r>
        <w:rPr>
          <w:rFonts w:eastAsia="Calibri" w:cs="Calibri Light"/>
        </w:rPr>
        <w:t>ustawy</w:t>
      </w:r>
      <w:r w:rsidRPr="00634E29">
        <w:rPr>
          <w:rFonts w:eastAsia="Calibri" w:cs="Calibri Light"/>
        </w:rPr>
        <w:t xml:space="preserve"> z dnia 27 sierpnia 2009 r. </w:t>
      </w:r>
      <w:r>
        <w:rPr>
          <w:rFonts w:eastAsia="Calibri" w:cs="Calibri Light"/>
        </w:rPr>
        <w:br/>
      </w:r>
      <w:r w:rsidRPr="00634E29">
        <w:rPr>
          <w:rFonts w:eastAsia="Calibri" w:cs="Calibri Light"/>
        </w:rPr>
        <w:t>o finansach publicznych</w:t>
      </w:r>
      <w:r>
        <w:rPr>
          <w:rFonts w:eastAsia="Calibri" w:cs="Calibri Light"/>
        </w:rPr>
        <w:t xml:space="preserve"> (</w:t>
      </w:r>
      <w:r w:rsidRPr="00634E29">
        <w:rPr>
          <w:rFonts w:eastAsia="Calibri" w:cs="Calibri Light"/>
        </w:rPr>
        <w:t>Dz.U. 2009 nr 157 poz. 1240</w:t>
      </w:r>
      <w:r>
        <w:rPr>
          <w:rFonts w:eastAsia="Calibri" w:cs="Calibri Light"/>
        </w:rPr>
        <w:t xml:space="preserve"> </w:t>
      </w:r>
      <w:r w:rsidRPr="00634E29">
        <w:rPr>
          <w:rFonts w:eastAsia="Calibri" w:cs="Calibri Light"/>
        </w:rPr>
        <w:t>z późn. zm.)</w:t>
      </w:r>
      <w:r>
        <w:rPr>
          <w:rFonts w:eastAsia="Calibri" w:cs="Calibri Light"/>
        </w:rPr>
        <w:t xml:space="preserve">, a także </w:t>
      </w:r>
      <w:r>
        <w:t>ustawy</w:t>
      </w:r>
      <w:r w:rsidRPr="0087390C">
        <w:t xml:space="preserve"> z dnia 29 września 1994 r. o rachunkowości</w:t>
      </w:r>
      <w:r>
        <w:t xml:space="preserve"> (Dz. U. </w:t>
      </w:r>
      <w:r w:rsidRPr="0087390C">
        <w:t>1994 nr 121 poz. 591</w:t>
      </w:r>
      <w:r>
        <w:t xml:space="preserve"> z późn. zm.)</w:t>
      </w:r>
    </w:p>
    <w:p w:rsidR="00E91AAA" w:rsidRDefault="00E91AAA" w:rsidP="000E33BF">
      <w:pPr>
        <w:spacing w:after="120"/>
        <w:jc w:val="both"/>
      </w:pPr>
      <w:r>
        <w:t>W tabeli poniżej zaprezentowano ramowy, wieloletni budżet Programu</w:t>
      </w:r>
      <w:r w:rsidR="0019669F">
        <w:t>.</w:t>
      </w:r>
    </w:p>
    <w:p w:rsidR="000E33BF" w:rsidRPr="00D33EB4" w:rsidRDefault="000E33BF" w:rsidP="00B067C1">
      <w:pPr>
        <w:spacing w:after="120"/>
        <w:jc w:val="both"/>
        <w:rPr>
          <w:rFonts w:cstheme="minorHAnsi"/>
        </w:rPr>
      </w:pPr>
    </w:p>
    <w:tbl>
      <w:tblPr>
        <w:tblStyle w:val="Tabela-Siatk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20"/>
        <w:gridCol w:w="604"/>
        <w:gridCol w:w="604"/>
        <w:gridCol w:w="604"/>
        <w:gridCol w:w="604"/>
        <w:gridCol w:w="604"/>
        <w:gridCol w:w="604"/>
        <w:gridCol w:w="604"/>
        <w:gridCol w:w="604"/>
        <w:gridCol w:w="604"/>
        <w:gridCol w:w="604"/>
        <w:gridCol w:w="604"/>
        <w:gridCol w:w="604"/>
        <w:gridCol w:w="604"/>
      </w:tblGrid>
      <w:tr w:rsidR="00C44C40" w:rsidRPr="00C44C40" w:rsidTr="00C44C40">
        <w:trPr>
          <w:trHeight w:val="397"/>
        </w:trPr>
        <w:tc>
          <w:tcPr>
            <w:tcW w:w="1220" w:type="dxa"/>
            <w:vMerge w:val="restart"/>
            <w:vAlign w:val="bottom"/>
          </w:tcPr>
          <w:p w:rsidR="00C44C40" w:rsidRPr="00C44C40" w:rsidRDefault="00C44C40" w:rsidP="000E33BF">
            <w:pPr>
              <w:rPr>
                <w:sz w:val="20"/>
              </w:rPr>
            </w:pPr>
          </w:p>
        </w:tc>
        <w:tc>
          <w:tcPr>
            <w:tcW w:w="7852" w:type="dxa"/>
            <w:gridSpan w:val="13"/>
            <w:vAlign w:val="center"/>
          </w:tcPr>
          <w:p w:rsidR="00C44C40" w:rsidRPr="00C44C40" w:rsidRDefault="00C44C40" w:rsidP="000E33BF">
            <w:pPr>
              <w:ind w:right="-155"/>
              <w:jc w:val="center"/>
              <w:rPr>
                <w:sz w:val="20"/>
              </w:rPr>
            </w:pPr>
            <w:r w:rsidRPr="00C44C40">
              <w:rPr>
                <w:sz w:val="20"/>
              </w:rPr>
              <w:t>Środki na realizację Programu w kolejnych latach</w:t>
            </w:r>
            <w:r>
              <w:rPr>
                <w:sz w:val="20"/>
              </w:rPr>
              <w:t xml:space="preserve"> w mln zł</w:t>
            </w:r>
          </w:p>
        </w:tc>
      </w:tr>
      <w:tr w:rsidR="00C44C40" w:rsidRPr="00C44C40" w:rsidTr="00C44C40">
        <w:trPr>
          <w:trHeight w:val="172"/>
        </w:trPr>
        <w:tc>
          <w:tcPr>
            <w:tcW w:w="1220" w:type="dxa"/>
            <w:vMerge/>
            <w:tcBorders>
              <w:bottom w:val="single" w:sz="4" w:space="0" w:color="auto"/>
            </w:tcBorders>
          </w:tcPr>
          <w:p w:rsidR="00C44C40" w:rsidRPr="00C44C40" w:rsidRDefault="00C44C40" w:rsidP="000E33BF">
            <w:pPr>
              <w:rPr>
                <w:sz w:val="20"/>
              </w:rPr>
            </w:pPr>
          </w:p>
        </w:tc>
        <w:tc>
          <w:tcPr>
            <w:tcW w:w="604" w:type="dxa"/>
            <w:tcBorders>
              <w:bottom w:val="single" w:sz="4" w:space="0" w:color="auto"/>
            </w:tcBorders>
            <w:vAlign w:val="center"/>
          </w:tcPr>
          <w:p w:rsidR="00C44C40" w:rsidRPr="00C44C40" w:rsidRDefault="00C44C40" w:rsidP="000E33BF">
            <w:pPr>
              <w:jc w:val="center"/>
              <w:rPr>
                <w:sz w:val="20"/>
              </w:rPr>
            </w:pPr>
            <w:r w:rsidRPr="00C44C40">
              <w:rPr>
                <w:sz w:val="20"/>
              </w:rPr>
              <w:t>2018</w:t>
            </w:r>
          </w:p>
        </w:tc>
        <w:tc>
          <w:tcPr>
            <w:tcW w:w="604" w:type="dxa"/>
            <w:tcBorders>
              <w:bottom w:val="single" w:sz="4" w:space="0" w:color="auto"/>
            </w:tcBorders>
            <w:vAlign w:val="center"/>
          </w:tcPr>
          <w:p w:rsidR="00C44C40" w:rsidRPr="00C44C40" w:rsidRDefault="00C44C40" w:rsidP="000E33BF">
            <w:pPr>
              <w:jc w:val="center"/>
              <w:rPr>
                <w:sz w:val="20"/>
              </w:rPr>
            </w:pPr>
            <w:r w:rsidRPr="00C44C40">
              <w:rPr>
                <w:sz w:val="20"/>
              </w:rPr>
              <w:t>2019</w:t>
            </w:r>
          </w:p>
        </w:tc>
        <w:tc>
          <w:tcPr>
            <w:tcW w:w="604" w:type="dxa"/>
            <w:tcBorders>
              <w:bottom w:val="single" w:sz="4" w:space="0" w:color="auto"/>
            </w:tcBorders>
            <w:vAlign w:val="center"/>
          </w:tcPr>
          <w:p w:rsidR="00C44C40" w:rsidRPr="00C44C40" w:rsidRDefault="00C44C40" w:rsidP="000E33BF">
            <w:pPr>
              <w:jc w:val="center"/>
              <w:rPr>
                <w:sz w:val="20"/>
              </w:rPr>
            </w:pPr>
            <w:r w:rsidRPr="00C44C40">
              <w:rPr>
                <w:sz w:val="20"/>
              </w:rPr>
              <w:t>2020</w:t>
            </w:r>
          </w:p>
        </w:tc>
        <w:tc>
          <w:tcPr>
            <w:tcW w:w="604" w:type="dxa"/>
            <w:tcBorders>
              <w:bottom w:val="single" w:sz="4" w:space="0" w:color="auto"/>
            </w:tcBorders>
            <w:vAlign w:val="center"/>
          </w:tcPr>
          <w:p w:rsidR="00C44C40" w:rsidRPr="00C44C40" w:rsidRDefault="00C44C40" w:rsidP="000E33BF">
            <w:pPr>
              <w:jc w:val="center"/>
              <w:rPr>
                <w:sz w:val="20"/>
              </w:rPr>
            </w:pPr>
            <w:r w:rsidRPr="00C44C40">
              <w:rPr>
                <w:sz w:val="20"/>
              </w:rPr>
              <w:t>2021</w:t>
            </w:r>
          </w:p>
        </w:tc>
        <w:tc>
          <w:tcPr>
            <w:tcW w:w="604" w:type="dxa"/>
            <w:tcBorders>
              <w:bottom w:val="single" w:sz="4" w:space="0" w:color="auto"/>
            </w:tcBorders>
            <w:vAlign w:val="center"/>
          </w:tcPr>
          <w:p w:rsidR="00C44C40" w:rsidRPr="00C44C40" w:rsidRDefault="00C44C40" w:rsidP="000E33BF">
            <w:pPr>
              <w:jc w:val="center"/>
              <w:rPr>
                <w:sz w:val="20"/>
              </w:rPr>
            </w:pPr>
            <w:r w:rsidRPr="00C44C40">
              <w:rPr>
                <w:sz w:val="20"/>
              </w:rPr>
              <w:t>2022</w:t>
            </w:r>
          </w:p>
        </w:tc>
        <w:tc>
          <w:tcPr>
            <w:tcW w:w="604" w:type="dxa"/>
            <w:tcBorders>
              <w:bottom w:val="single" w:sz="4" w:space="0" w:color="auto"/>
            </w:tcBorders>
            <w:vAlign w:val="center"/>
          </w:tcPr>
          <w:p w:rsidR="00C44C40" w:rsidRPr="00C44C40" w:rsidRDefault="00C44C40" w:rsidP="000E33BF">
            <w:pPr>
              <w:jc w:val="center"/>
              <w:rPr>
                <w:sz w:val="20"/>
              </w:rPr>
            </w:pPr>
            <w:r w:rsidRPr="00C44C40">
              <w:rPr>
                <w:sz w:val="20"/>
              </w:rPr>
              <w:t>2023</w:t>
            </w:r>
          </w:p>
        </w:tc>
        <w:tc>
          <w:tcPr>
            <w:tcW w:w="604" w:type="dxa"/>
            <w:tcBorders>
              <w:bottom w:val="single" w:sz="4" w:space="0" w:color="auto"/>
            </w:tcBorders>
            <w:vAlign w:val="center"/>
          </w:tcPr>
          <w:p w:rsidR="00C44C40" w:rsidRPr="00C44C40" w:rsidRDefault="00C44C40" w:rsidP="000E33BF">
            <w:pPr>
              <w:jc w:val="center"/>
              <w:rPr>
                <w:sz w:val="20"/>
              </w:rPr>
            </w:pPr>
            <w:r w:rsidRPr="00C44C40">
              <w:rPr>
                <w:sz w:val="20"/>
              </w:rPr>
              <w:t>2024</w:t>
            </w:r>
          </w:p>
        </w:tc>
        <w:tc>
          <w:tcPr>
            <w:tcW w:w="604" w:type="dxa"/>
            <w:tcBorders>
              <w:bottom w:val="single" w:sz="4" w:space="0" w:color="auto"/>
            </w:tcBorders>
            <w:vAlign w:val="center"/>
          </w:tcPr>
          <w:p w:rsidR="00C44C40" w:rsidRPr="00C44C40" w:rsidRDefault="00C44C40" w:rsidP="000E33BF">
            <w:pPr>
              <w:jc w:val="center"/>
              <w:rPr>
                <w:sz w:val="20"/>
              </w:rPr>
            </w:pPr>
            <w:r w:rsidRPr="00C44C40">
              <w:rPr>
                <w:sz w:val="20"/>
              </w:rPr>
              <w:t>2025</w:t>
            </w:r>
          </w:p>
        </w:tc>
        <w:tc>
          <w:tcPr>
            <w:tcW w:w="604" w:type="dxa"/>
            <w:tcBorders>
              <w:bottom w:val="single" w:sz="4" w:space="0" w:color="auto"/>
            </w:tcBorders>
          </w:tcPr>
          <w:p w:rsidR="00C44C40" w:rsidRPr="00C44C40" w:rsidRDefault="00C44C40" w:rsidP="000E33BF">
            <w:pPr>
              <w:jc w:val="center"/>
              <w:rPr>
                <w:sz w:val="20"/>
              </w:rPr>
            </w:pPr>
            <w:r w:rsidRPr="00C44C40">
              <w:rPr>
                <w:sz w:val="20"/>
              </w:rPr>
              <w:t>2026</w:t>
            </w:r>
          </w:p>
        </w:tc>
        <w:tc>
          <w:tcPr>
            <w:tcW w:w="604" w:type="dxa"/>
            <w:tcBorders>
              <w:bottom w:val="single" w:sz="4" w:space="0" w:color="auto"/>
            </w:tcBorders>
          </w:tcPr>
          <w:p w:rsidR="00C44C40" w:rsidRPr="00C44C40" w:rsidRDefault="00C44C40" w:rsidP="000E33BF">
            <w:pPr>
              <w:jc w:val="center"/>
              <w:rPr>
                <w:sz w:val="20"/>
              </w:rPr>
            </w:pPr>
            <w:r w:rsidRPr="00C44C40">
              <w:rPr>
                <w:sz w:val="20"/>
              </w:rPr>
              <w:t>2027</w:t>
            </w:r>
          </w:p>
        </w:tc>
        <w:tc>
          <w:tcPr>
            <w:tcW w:w="604" w:type="dxa"/>
            <w:tcBorders>
              <w:bottom w:val="single" w:sz="4" w:space="0" w:color="auto"/>
            </w:tcBorders>
          </w:tcPr>
          <w:p w:rsidR="00C44C40" w:rsidRPr="00C44C40" w:rsidRDefault="00C44C40" w:rsidP="000E33BF">
            <w:pPr>
              <w:jc w:val="center"/>
              <w:rPr>
                <w:sz w:val="20"/>
              </w:rPr>
            </w:pPr>
            <w:r w:rsidRPr="00C44C40">
              <w:rPr>
                <w:sz w:val="20"/>
              </w:rPr>
              <w:t>2028</w:t>
            </w:r>
          </w:p>
        </w:tc>
        <w:tc>
          <w:tcPr>
            <w:tcW w:w="604" w:type="dxa"/>
            <w:tcBorders>
              <w:bottom w:val="single" w:sz="4" w:space="0" w:color="auto"/>
            </w:tcBorders>
          </w:tcPr>
          <w:p w:rsidR="00C44C40" w:rsidRPr="00C44C40" w:rsidRDefault="00C44C40" w:rsidP="000E33BF">
            <w:pPr>
              <w:jc w:val="center"/>
              <w:rPr>
                <w:sz w:val="20"/>
              </w:rPr>
            </w:pPr>
            <w:r w:rsidRPr="00C44C40">
              <w:rPr>
                <w:sz w:val="20"/>
              </w:rPr>
              <w:t>2029</w:t>
            </w:r>
          </w:p>
        </w:tc>
        <w:tc>
          <w:tcPr>
            <w:tcW w:w="604" w:type="dxa"/>
            <w:tcBorders>
              <w:bottom w:val="single" w:sz="4" w:space="0" w:color="auto"/>
            </w:tcBorders>
          </w:tcPr>
          <w:p w:rsidR="00C44C40" w:rsidRPr="00C44C40" w:rsidRDefault="00C44C40" w:rsidP="000E33BF">
            <w:pPr>
              <w:jc w:val="center"/>
              <w:rPr>
                <w:sz w:val="20"/>
              </w:rPr>
            </w:pPr>
            <w:r w:rsidRPr="00C44C40">
              <w:rPr>
                <w:sz w:val="20"/>
              </w:rPr>
              <w:t>2030</w:t>
            </w:r>
          </w:p>
        </w:tc>
      </w:tr>
      <w:tr w:rsidR="009749E3" w:rsidRPr="00C44C40" w:rsidTr="00E91AAA">
        <w:trPr>
          <w:trHeight w:val="907"/>
        </w:trPr>
        <w:tc>
          <w:tcPr>
            <w:tcW w:w="1220" w:type="dxa"/>
            <w:tcBorders>
              <w:top w:val="single" w:sz="4" w:space="0" w:color="auto"/>
              <w:bottom w:val="single" w:sz="4" w:space="0" w:color="auto"/>
              <w:right w:val="single" w:sz="4" w:space="0" w:color="FFFFFF" w:themeColor="background1"/>
            </w:tcBorders>
            <w:vAlign w:val="center"/>
          </w:tcPr>
          <w:p w:rsidR="009749E3" w:rsidRPr="00C44C40" w:rsidRDefault="009749E3" w:rsidP="009749E3">
            <w:pPr>
              <w:tabs>
                <w:tab w:val="left" w:pos="1169"/>
              </w:tabs>
              <w:rPr>
                <w:sz w:val="20"/>
                <w:szCs w:val="20"/>
              </w:rPr>
            </w:pPr>
            <w:r w:rsidRPr="00C44C40">
              <w:rPr>
                <w:sz w:val="20"/>
                <w:szCs w:val="20"/>
              </w:rPr>
              <w:t>Dotacje dla organizacji harcerskich</w:t>
            </w:r>
          </w:p>
        </w:tc>
        <w:tc>
          <w:tcPr>
            <w:tcW w:w="604" w:type="dxa"/>
            <w:tcBorders>
              <w:top w:val="single" w:sz="4" w:space="0" w:color="auto"/>
              <w:left w:val="single" w:sz="4" w:space="0" w:color="FFFFFF" w:themeColor="background1"/>
              <w:bottom w:val="nil"/>
              <w:right w:val="nil"/>
            </w:tcBorders>
            <w:shd w:val="clear" w:color="auto" w:fill="auto"/>
            <w:vAlign w:val="center"/>
          </w:tcPr>
          <w:p w:rsidR="009749E3" w:rsidRPr="009749E3" w:rsidRDefault="009749E3" w:rsidP="009749E3">
            <w:pPr>
              <w:jc w:val="center"/>
              <w:rPr>
                <w:rFonts w:cstheme="minorHAnsi"/>
                <w:sz w:val="20"/>
                <w:szCs w:val="20"/>
              </w:rPr>
            </w:pPr>
            <w:r w:rsidRPr="009749E3">
              <w:rPr>
                <w:rFonts w:cstheme="minorHAnsi"/>
                <w:color w:val="000000"/>
                <w:sz w:val="20"/>
                <w:szCs w:val="20"/>
              </w:rPr>
              <w:t>16,8</w:t>
            </w:r>
          </w:p>
        </w:tc>
        <w:tc>
          <w:tcPr>
            <w:tcW w:w="604" w:type="dxa"/>
            <w:tcBorders>
              <w:top w:val="single" w:sz="4" w:space="0" w:color="auto"/>
              <w:left w:val="nil"/>
              <w:bottom w:val="nil"/>
              <w:right w:val="nil"/>
            </w:tcBorders>
            <w:shd w:val="clear" w:color="auto" w:fill="auto"/>
            <w:vAlign w:val="center"/>
          </w:tcPr>
          <w:p w:rsidR="009749E3" w:rsidRPr="009749E3" w:rsidRDefault="00A70A27" w:rsidP="009749E3">
            <w:pPr>
              <w:jc w:val="center"/>
              <w:rPr>
                <w:rFonts w:cstheme="minorHAnsi"/>
                <w:sz w:val="20"/>
                <w:szCs w:val="20"/>
              </w:rPr>
            </w:pPr>
            <w:r>
              <w:rPr>
                <w:rFonts w:cstheme="minorHAnsi"/>
                <w:sz w:val="20"/>
                <w:szCs w:val="20"/>
              </w:rPr>
              <w:t>14</w:t>
            </w:r>
            <w:r w:rsidR="009749E3" w:rsidRPr="009749E3">
              <w:rPr>
                <w:rFonts w:cstheme="minorHAnsi"/>
                <w:sz w:val="20"/>
                <w:szCs w:val="20"/>
              </w:rPr>
              <w:t>,</w:t>
            </w:r>
            <w:r>
              <w:rPr>
                <w:rFonts w:cstheme="minorHAnsi"/>
                <w:sz w:val="20"/>
                <w:szCs w:val="20"/>
              </w:rPr>
              <w:t>55</w:t>
            </w:r>
          </w:p>
        </w:tc>
        <w:tc>
          <w:tcPr>
            <w:tcW w:w="604" w:type="dxa"/>
            <w:tcBorders>
              <w:top w:val="single" w:sz="4" w:space="0" w:color="auto"/>
              <w:left w:val="nil"/>
              <w:bottom w:val="nil"/>
              <w:right w:val="nil"/>
            </w:tcBorders>
            <w:shd w:val="clear" w:color="auto" w:fill="auto"/>
            <w:vAlign w:val="center"/>
          </w:tcPr>
          <w:p w:rsidR="009749E3" w:rsidRPr="009749E3" w:rsidRDefault="00A70A27" w:rsidP="009749E3">
            <w:pPr>
              <w:jc w:val="center"/>
              <w:rPr>
                <w:rFonts w:cstheme="minorHAnsi"/>
                <w:sz w:val="20"/>
                <w:szCs w:val="20"/>
              </w:rPr>
            </w:pPr>
            <w:r>
              <w:rPr>
                <w:rFonts w:cstheme="minorHAnsi"/>
                <w:sz w:val="20"/>
                <w:szCs w:val="20"/>
              </w:rPr>
              <w:t>14,55</w:t>
            </w:r>
          </w:p>
        </w:tc>
        <w:tc>
          <w:tcPr>
            <w:tcW w:w="604" w:type="dxa"/>
            <w:tcBorders>
              <w:top w:val="single" w:sz="4" w:space="0" w:color="auto"/>
              <w:left w:val="nil"/>
              <w:bottom w:val="nil"/>
              <w:right w:val="nil"/>
            </w:tcBorders>
            <w:shd w:val="clear" w:color="auto" w:fill="auto"/>
            <w:vAlign w:val="center"/>
          </w:tcPr>
          <w:p w:rsidR="009749E3" w:rsidRPr="009749E3" w:rsidRDefault="00A70A27" w:rsidP="009749E3">
            <w:pPr>
              <w:jc w:val="center"/>
              <w:rPr>
                <w:rFonts w:cstheme="minorHAnsi"/>
                <w:sz w:val="20"/>
                <w:szCs w:val="20"/>
              </w:rPr>
            </w:pPr>
            <w:r>
              <w:rPr>
                <w:rFonts w:cstheme="minorHAnsi"/>
                <w:sz w:val="20"/>
                <w:szCs w:val="20"/>
              </w:rPr>
              <w:t>14,55</w:t>
            </w:r>
          </w:p>
        </w:tc>
        <w:tc>
          <w:tcPr>
            <w:tcW w:w="604" w:type="dxa"/>
            <w:tcBorders>
              <w:top w:val="single" w:sz="4" w:space="0" w:color="auto"/>
              <w:left w:val="nil"/>
              <w:bottom w:val="nil"/>
              <w:right w:val="nil"/>
            </w:tcBorders>
            <w:shd w:val="clear" w:color="auto" w:fill="auto"/>
            <w:vAlign w:val="center"/>
          </w:tcPr>
          <w:p w:rsidR="009749E3" w:rsidRPr="009749E3" w:rsidRDefault="00A70A27" w:rsidP="00A70A27">
            <w:pPr>
              <w:jc w:val="center"/>
              <w:rPr>
                <w:rFonts w:cstheme="minorHAnsi"/>
                <w:sz w:val="20"/>
                <w:szCs w:val="20"/>
              </w:rPr>
            </w:pPr>
            <w:r>
              <w:rPr>
                <w:rFonts w:cstheme="minorHAnsi"/>
                <w:sz w:val="20"/>
                <w:szCs w:val="20"/>
              </w:rPr>
              <w:t>14</w:t>
            </w:r>
            <w:r w:rsidR="009749E3" w:rsidRPr="009749E3">
              <w:rPr>
                <w:rFonts w:cstheme="minorHAnsi"/>
                <w:sz w:val="20"/>
                <w:szCs w:val="20"/>
              </w:rPr>
              <w:t>,</w:t>
            </w:r>
            <w:r>
              <w:rPr>
                <w:rFonts w:cstheme="minorHAnsi"/>
                <w:sz w:val="20"/>
                <w:szCs w:val="20"/>
              </w:rPr>
              <w:t>55</w:t>
            </w:r>
          </w:p>
        </w:tc>
        <w:tc>
          <w:tcPr>
            <w:tcW w:w="604" w:type="dxa"/>
            <w:tcBorders>
              <w:top w:val="single" w:sz="4" w:space="0" w:color="auto"/>
              <w:left w:val="nil"/>
              <w:bottom w:val="nil"/>
              <w:right w:val="nil"/>
            </w:tcBorders>
            <w:shd w:val="clear" w:color="auto" w:fill="auto"/>
            <w:vAlign w:val="center"/>
          </w:tcPr>
          <w:p w:rsidR="009749E3" w:rsidRPr="009749E3" w:rsidRDefault="009749E3" w:rsidP="00A70A27">
            <w:pPr>
              <w:jc w:val="center"/>
              <w:rPr>
                <w:rFonts w:cstheme="minorHAnsi"/>
                <w:sz w:val="20"/>
                <w:szCs w:val="20"/>
              </w:rPr>
            </w:pPr>
            <w:r w:rsidRPr="009749E3">
              <w:rPr>
                <w:rFonts w:cstheme="minorHAnsi"/>
                <w:sz w:val="20"/>
                <w:szCs w:val="20"/>
              </w:rPr>
              <w:t>1</w:t>
            </w:r>
            <w:r w:rsidR="00A70A27">
              <w:rPr>
                <w:rFonts w:cstheme="minorHAnsi"/>
                <w:sz w:val="20"/>
                <w:szCs w:val="20"/>
              </w:rPr>
              <w:t>4</w:t>
            </w:r>
            <w:r w:rsidRPr="009749E3">
              <w:rPr>
                <w:rFonts w:cstheme="minorHAnsi"/>
                <w:sz w:val="20"/>
                <w:szCs w:val="20"/>
              </w:rPr>
              <w:t>,</w:t>
            </w:r>
            <w:r w:rsidR="00A70A27">
              <w:rPr>
                <w:rFonts w:cstheme="minorHAnsi"/>
                <w:sz w:val="20"/>
                <w:szCs w:val="20"/>
              </w:rPr>
              <w:t>55</w:t>
            </w:r>
          </w:p>
        </w:tc>
        <w:tc>
          <w:tcPr>
            <w:tcW w:w="604" w:type="dxa"/>
            <w:tcBorders>
              <w:top w:val="single" w:sz="4" w:space="0" w:color="auto"/>
              <w:left w:val="nil"/>
              <w:bottom w:val="nil"/>
              <w:right w:val="nil"/>
            </w:tcBorders>
            <w:shd w:val="clear" w:color="auto" w:fill="auto"/>
            <w:vAlign w:val="center"/>
          </w:tcPr>
          <w:p w:rsidR="009749E3" w:rsidRPr="009749E3" w:rsidRDefault="009749E3" w:rsidP="00A70A27">
            <w:pPr>
              <w:jc w:val="center"/>
              <w:rPr>
                <w:rFonts w:cstheme="minorHAnsi"/>
                <w:sz w:val="20"/>
                <w:szCs w:val="20"/>
              </w:rPr>
            </w:pPr>
            <w:r w:rsidRPr="009749E3">
              <w:rPr>
                <w:rFonts w:cstheme="minorHAnsi"/>
                <w:sz w:val="20"/>
                <w:szCs w:val="20"/>
              </w:rPr>
              <w:t>1</w:t>
            </w:r>
            <w:r w:rsidR="00A70A27">
              <w:rPr>
                <w:rFonts w:cstheme="minorHAnsi"/>
                <w:sz w:val="20"/>
                <w:szCs w:val="20"/>
              </w:rPr>
              <w:t>4</w:t>
            </w:r>
            <w:r w:rsidRPr="009749E3">
              <w:rPr>
                <w:rFonts w:cstheme="minorHAnsi"/>
                <w:sz w:val="20"/>
                <w:szCs w:val="20"/>
              </w:rPr>
              <w:t>,</w:t>
            </w:r>
            <w:r w:rsidR="00A70A27">
              <w:rPr>
                <w:rFonts w:cstheme="minorHAnsi"/>
                <w:sz w:val="20"/>
                <w:szCs w:val="20"/>
              </w:rPr>
              <w:t>55</w:t>
            </w:r>
          </w:p>
        </w:tc>
        <w:tc>
          <w:tcPr>
            <w:tcW w:w="604" w:type="dxa"/>
            <w:tcBorders>
              <w:top w:val="single" w:sz="4" w:space="0" w:color="auto"/>
              <w:left w:val="nil"/>
              <w:bottom w:val="nil"/>
              <w:right w:val="nil"/>
            </w:tcBorders>
            <w:shd w:val="clear" w:color="auto" w:fill="auto"/>
            <w:vAlign w:val="center"/>
          </w:tcPr>
          <w:p w:rsidR="009749E3" w:rsidRPr="009749E3" w:rsidRDefault="009749E3" w:rsidP="00A70A27">
            <w:pPr>
              <w:jc w:val="center"/>
              <w:rPr>
                <w:rFonts w:cstheme="minorHAnsi"/>
                <w:sz w:val="20"/>
                <w:szCs w:val="20"/>
              </w:rPr>
            </w:pPr>
            <w:r w:rsidRPr="009749E3">
              <w:rPr>
                <w:rFonts w:cstheme="minorHAnsi"/>
                <w:sz w:val="20"/>
                <w:szCs w:val="20"/>
              </w:rPr>
              <w:t>1</w:t>
            </w:r>
            <w:r w:rsidR="00A70A27">
              <w:rPr>
                <w:rFonts w:cstheme="minorHAnsi"/>
                <w:sz w:val="20"/>
                <w:szCs w:val="20"/>
              </w:rPr>
              <w:t>4</w:t>
            </w:r>
            <w:r w:rsidRPr="009749E3">
              <w:rPr>
                <w:rFonts w:cstheme="minorHAnsi"/>
                <w:sz w:val="20"/>
                <w:szCs w:val="20"/>
              </w:rPr>
              <w:t>,</w:t>
            </w:r>
            <w:r w:rsidR="00A70A27">
              <w:rPr>
                <w:rFonts w:cstheme="minorHAnsi"/>
                <w:sz w:val="20"/>
                <w:szCs w:val="20"/>
              </w:rPr>
              <w:t>55</w:t>
            </w:r>
          </w:p>
        </w:tc>
        <w:tc>
          <w:tcPr>
            <w:tcW w:w="604" w:type="dxa"/>
            <w:tcBorders>
              <w:top w:val="single" w:sz="4" w:space="0" w:color="auto"/>
              <w:left w:val="nil"/>
              <w:bottom w:val="nil"/>
              <w:right w:val="nil"/>
            </w:tcBorders>
            <w:shd w:val="clear" w:color="auto" w:fill="auto"/>
            <w:vAlign w:val="center"/>
          </w:tcPr>
          <w:p w:rsidR="009749E3" w:rsidRPr="009749E3" w:rsidRDefault="009749E3" w:rsidP="00A70A27">
            <w:pPr>
              <w:jc w:val="center"/>
              <w:rPr>
                <w:rFonts w:cstheme="minorHAnsi"/>
                <w:sz w:val="20"/>
                <w:szCs w:val="20"/>
              </w:rPr>
            </w:pPr>
            <w:r w:rsidRPr="009749E3">
              <w:rPr>
                <w:rFonts w:cstheme="minorHAnsi"/>
                <w:sz w:val="20"/>
                <w:szCs w:val="20"/>
              </w:rPr>
              <w:t>1</w:t>
            </w:r>
            <w:r w:rsidR="00A70A27">
              <w:rPr>
                <w:rFonts w:cstheme="minorHAnsi"/>
                <w:sz w:val="20"/>
                <w:szCs w:val="20"/>
              </w:rPr>
              <w:t>4</w:t>
            </w:r>
            <w:r w:rsidRPr="009749E3">
              <w:rPr>
                <w:rFonts w:cstheme="minorHAnsi"/>
                <w:sz w:val="20"/>
                <w:szCs w:val="20"/>
              </w:rPr>
              <w:t>,</w:t>
            </w:r>
            <w:r w:rsidR="00A70A27">
              <w:rPr>
                <w:rFonts w:cstheme="minorHAnsi"/>
                <w:sz w:val="20"/>
                <w:szCs w:val="20"/>
              </w:rPr>
              <w:t>55</w:t>
            </w:r>
          </w:p>
        </w:tc>
        <w:tc>
          <w:tcPr>
            <w:tcW w:w="604" w:type="dxa"/>
            <w:tcBorders>
              <w:top w:val="single" w:sz="4" w:space="0" w:color="auto"/>
              <w:left w:val="nil"/>
              <w:bottom w:val="nil"/>
              <w:right w:val="nil"/>
            </w:tcBorders>
            <w:shd w:val="clear" w:color="auto" w:fill="auto"/>
            <w:vAlign w:val="center"/>
          </w:tcPr>
          <w:p w:rsidR="009749E3" w:rsidRPr="009749E3" w:rsidRDefault="009749E3" w:rsidP="00A70A27">
            <w:pPr>
              <w:jc w:val="center"/>
              <w:rPr>
                <w:rFonts w:cstheme="minorHAnsi"/>
                <w:sz w:val="20"/>
                <w:szCs w:val="20"/>
              </w:rPr>
            </w:pPr>
            <w:r w:rsidRPr="009749E3">
              <w:rPr>
                <w:rFonts w:cstheme="minorHAnsi"/>
                <w:sz w:val="20"/>
                <w:szCs w:val="20"/>
              </w:rPr>
              <w:t>1</w:t>
            </w:r>
            <w:r w:rsidR="00A70A27">
              <w:rPr>
                <w:rFonts w:cstheme="minorHAnsi"/>
                <w:sz w:val="20"/>
                <w:szCs w:val="20"/>
              </w:rPr>
              <w:t>4</w:t>
            </w:r>
            <w:r w:rsidRPr="009749E3">
              <w:rPr>
                <w:rFonts w:cstheme="minorHAnsi"/>
                <w:sz w:val="20"/>
                <w:szCs w:val="20"/>
              </w:rPr>
              <w:t>,</w:t>
            </w:r>
            <w:r w:rsidR="00A70A27">
              <w:rPr>
                <w:rFonts w:cstheme="minorHAnsi"/>
                <w:sz w:val="20"/>
                <w:szCs w:val="20"/>
              </w:rPr>
              <w:t>55</w:t>
            </w:r>
          </w:p>
        </w:tc>
        <w:tc>
          <w:tcPr>
            <w:tcW w:w="604" w:type="dxa"/>
            <w:tcBorders>
              <w:top w:val="single" w:sz="4" w:space="0" w:color="auto"/>
              <w:left w:val="nil"/>
              <w:bottom w:val="nil"/>
              <w:right w:val="nil"/>
            </w:tcBorders>
            <w:shd w:val="clear" w:color="auto" w:fill="auto"/>
            <w:vAlign w:val="center"/>
          </w:tcPr>
          <w:p w:rsidR="009749E3" w:rsidRPr="009749E3" w:rsidRDefault="009749E3" w:rsidP="00A70A27">
            <w:pPr>
              <w:jc w:val="center"/>
              <w:rPr>
                <w:rFonts w:cstheme="minorHAnsi"/>
                <w:sz w:val="20"/>
                <w:szCs w:val="20"/>
              </w:rPr>
            </w:pPr>
            <w:r w:rsidRPr="009749E3">
              <w:rPr>
                <w:rFonts w:cstheme="minorHAnsi"/>
                <w:sz w:val="20"/>
                <w:szCs w:val="20"/>
              </w:rPr>
              <w:t>1</w:t>
            </w:r>
            <w:r w:rsidR="00A70A27">
              <w:rPr>
                <w:rFonts w:cstheme="minorHAnsi"/>
                <w:sz w:val="20"/>
                <w:szCs w:val="20"/>
              </w:rPr>
              <w:t>4</w:t>
            </w:r>
            <w:r w:rsidRPr="009749E3">
              <w:rPr>
                <w:rFonts w:cstheme="minorHAnsi"/>
                <w:sz w:val="20"/>
                <w:szCs w:val="20"/>
              </w:rPr>
              <w:t>,</w:t>
            </w:r>
            <w:r w:rsidR="00A70A27">
              <w:rPr>
                <w:rFonts w:cstheme="minorHAnsi"/>
                <w:sz w:val="20"/>
                <w:szCs w:val="20"/>
              </w:rPr>
              <w:t>55</w:t>
            </w:r>
          </w:p>
        </w:tc>
        <w:tc>
          <w:tcPr>
            <w:tcW w:w="604" w:type="dxa"/>
            <w:tcBorders>
              <w:top w:val="single" w:sz="4" w:space="0" w:color="auto"/>
              <w:left w:val="nil"/>
              <w:bottom w:val="nil"/>
              <w:right w:val="nil"/>
            </w:tcBorders>
            <w:shd w:val="clear" w:color="auto" w:fill="auto"/>
            <w:vAlign w:val="center"/>
          </w:tcPr>
          <w:p w:rsidR="009749E3" w:rsidRPr="009749E3" w:rsidRDefault="009749E3" w:rsidP="00A70A27">
            <w:pPr>
              <w:jc w:val="center"/>
              <w:rPr>
                <w:rFonts w:cstheme="minorHAnsi"/>
                <w:sz w:val="20"/>
                <w:szCs w:val="20"/>
              </w:rPr>
            </w:pPr>
            <w:r w:rsidRPr="009749E3">
              <w:rPr>
                <w:rFonts w:cstheme="minorHAnsi"/>
                <w:sz w:val="20"/>
                <w:szCs w:val="20"/>
              </w:rPr>
              <w:t>1</w:t>
            </w:r>
            <w:r w:rsidR="00A70A27">
              <w:rPr>
                <w:rFonts w:cstheme="minorHAnsi"/>
                <w:sz w:val="20"/>
                <w:szCs w:val="20"/>
              </w:rPr>
              <w:t>4</w:t>
            </w:r>
            <w:r w:rsidRPr="009749E3">
              <w:rPr>
                <w:rFonts w:cstheme="minorHAnsi"/>
                <w:sz w:val="20"/>
                <w:szCs w:val="20"/>
              </w:rPr>
              <w:t>,</w:t>
            </w:r>
            <w:r w:rsidR="00A70A27">
              <w:rPr>
                <w:rFonts w:cstheme="minorHAnsi"/>
                <w:sz w:val="20"/>
                <w:szCs w:val="20"/>
              </w:rPr>
              <w:t>55</w:t>
            </w:r>
          </w:p>
        </w:tc>
        <w:tc>
          <w:tcPr>
            <w:tcW w:w="604" w:type="dxa"/>
            <w:tcBorders>
              <w:top w:val="single" w:sz="4" w:space="0" w:color="auto"/>
              <w:left w:val="nil"/>
              <w:bottom w:val="nil"/>
              <w:right w:val="nil"/>
            </w:tcBorders>
            <w:shd w:val="clear" w:color="auto" w:fill="auto"/>
            <w:vAlign w:val="center"/>
          </w:tcPr>
          <w:p w:rsidR="009749E3" w:rsidRPr="009749E3" w:rsidRDefault="009749E3" w:rsidP="00A70A27">
            <w:pPr>
              <w:jc w:val="center"/>
              <w:rPr>
                <w:rFonts w:cstheme="minorHAnsi"/>
                <w:sz w:val="20"/>
                <w:szCs w:val="20"/>
              </w:rPr>
            </w:pPr>
            <w:r w:rsidRPr="009749E3">
              <w:rPr>
                <w:rFonts w:cstheme="minorHAnsi"/>
                <w:sz w:val="20"/>
                <w:szCs w:val="20"/>
              </w:rPr>
              <w:t>1</w:t>
            </w:r>
            <w:r w:rsidR="00A70A27">
              <w:rPr>
                <w:rFonts w:cstheme="minorHAnsi"/>
                <w:sz w:val="20"/>
                <w:szCs w:val="20"/>
              </w:rPr>
              <w:t>4</w:t>
            </w:r>
            <w:r w:rsidRPr="009749E3">
              <w:rPr>
                <w:rFonts w:cstheme="minorHAnsi"/>
                <w:sz w:val="20"/>
                <w:szCs w:val="20"/>
              </w:rPr>
              <w:t>,</w:t>
            </w:r>
            <w:r w:rsidR="00A70A27">
              <w:rPr>
                <w:rFonts w:cstheme="minorHAnsi"/>
                <w:sz w:val="20"/>
                <w:szCs w:val="20"/>
              </w:rPr>
              <w:t>55</w:t>
            </w:r>
          </w:p>
        </w:tc>
      </w:tr>
      <w:tr w:rsidR="009749E3" w:rsidRPr="00C44C40" w:rsidTr="00E91AAA">
        <w:trPr>
          <w:trHeight w:val="907"/>
        </w:trPr>
        <w:tc>
          <w:tcPr>
            <w:tcW w:w="1220" w:type="dxa"/>
            <w:tcBorders>
              <w:top w:val="single" w:sz="4" w:space="0" w:color="auto"/>
              <w:bottom w:val="single" w:sz="4" w:space="0" w:color="auto"/>
              <w:right w:val="single" w:sz="4" w:space="0" w:color="FFFFFF" w:themeColor="background1"/>
            </w:tcBorders>
            <w:vAlign w:val="center"/>
          </w:tcPr>
          <w:p w:rsidR="009749E3" w:rsidRPr="00C44C40" w:rsidRDefault="009749E3" w:rsidP="009749E3">
            <w:pPr>
              <w:tabs>
                <w:tab w:val="left" w:pos="1169"/>
              </w:tabs>
              <w:rPr>
                <w:sz w:val="20"/>
                <w:szCs w:val="20"/>
              </w:rPr>
            </w:pPr>
            <w:r w:rsidRPr="00C44C40">
              <w:rPr>
                <w:sz w:val="20"/>
                <w:szCs w:val="20"/>
              </w:rPr>
              <w:lastRenderedPageBreak/>
              <w:t>Pomoc techniczna</w:t>
            </w:r>
          </w:p>
        </w:tc>
        <w:tc>
          <w:tcPr>
            <w:tcW w:w="604" w:type="dxa"/>
            <w:tcBorders>
              <w:top w:val="nil"/>
              <w:left w:val="single" w:sz="4" w:space="0" w:color="FFFFFF" w:themeColor="background1"/>
              <w:bottom w:val="nil"/>
              <w:right w:val="nil"/>
            </w:tcBorders>
            <w:shd w:val="clear" w:color="auto" w:fill="auto"/>
            <w:vAlign w:val="center"/>
          </w:tcPr>
          <w:p w:rsidR="009749E3" w:rsidRPr="009749E3" w:rsidRDefault="009749E3" w:rsidP="009749E3">
            <w:pPr>
              <w:jc w:val="center"/>
              <w:rPr>
                <w:rFonts w:cstheme="minorHAnsi"/>
                <w:sz w:val="20"/>
                <w:szCs w:val="20"/>
              </w:rPr>
            </w:pPr>
            <w:r w:rsidRPr="009749E3">
              <w:rPr>
                <w:rFonts w:cstheme="minorHAnsi"/>
                <w:color w:val="000000"/>
                <w:sz w:val="20"/>
                <w:szCs w:val="20"/>
              </w:rPr>
              <w:t>0,2</w:t>
            </w:r>
          </w:p>
        </w:tc>
        <w:tc>
          <w:tcPr>
            <w:tcW w:w="604" w:type="dxa"/>
            <w:tcBorders>
              <w:top w:val="nil"/>
              <w:left w:val="nil"/>
              <w:bottom w:val="nil"/>
              <w:right w:val="nil"/>
            </w:tcBorders>
            <w:shd w:val="clear" w:color="auto" w:fill="auto"/>
            <w:vAlign w:val="center"/>
          </w:tcPr>
          <w:p w:rsidR="009749E3" w:rsidRPr="009749E3" w:rsidRDefault="00A12C9F" w:rsidP="009749E3">
            <w:pPr>
              <w:jc w:val="center"/>
              <w:rPr>
                <w:rFonts w:cstheme="minorHAnsi"/>
                <w:sz w:val="20"/>
                <w:szCs w:val="20"/>
              </w:rPr>
            </w:pPr>
            <w:r>
              <w:rPr>
                <w:rFonts w:cstheme="minorHAnsi"/>
                <w:sz w:val="20"/>
                <w:szCs w:val="20"/>
              </w:rPr>
              <w:t>0,45</w:t>
            </w:r>
          </w:p>
        </w:tc>
        <w:tc>
          <w:tcPr>
            <w:tcW w:w="604" w:type="dxa"/>
            <w:tcBorders>
              <w:top w:val="nil"/>
              <w:left w:val="nil"/>
              <w:bottom w:val="nil"/>
              <w:right w:val="nil"/>
            </w:tcBorders>
            <w:shd w:val="clear" w:color="auto" w:fill="auto"/>
            <w:vAlign w:val="center"/>
          </w:tcPr>
          <w:p w:rsidR="009749E3" w:rsidRPr="009749E3" w:rsidRDefault="009749E3" w:rsidP="00A12C9F">
            <w:pPr>
              <w:jc w:val="center"/>
              <w:rPr>
                <w:rFonts w:cstheme="minorHAnsi"/>
                <w:sz w:val="20"/>
                <w:szCs w:val="20"/>
              </w:rPr>
            </w:pPr>
            <w:r w:rsidRPr="009749E3">
              <w:rPr>
                <w:rFonts w:cstheme="minorHAnsi"/>
                <w:sz w:val="20"/>
                <w:szCs w:val="20"/>
              </w:rPr>
              <w:t>0,</w:t>
            </w:r>
            <w:r w:rsidR="00A12C9F">
              <w:rPr>
                <w:rFonts w:cstheme="minorHAnsi"/>
                <w:sz w:val="20"/>
                <w:szCs w:val="20"/>
              </w:rPr>
              <w:t>45</w:t>
            </w:r>
          </w:p>
        </w:tc>
        <w:tc>
          <w:tcPr>
            <w:tcW w:w="604" w:type="dxa"/>
            <w:tcBorders>
              <w:top w:val="nil"/>
              <w:left w:val="nil"/>
              <w:bottom w:val="nil"/>
              <w:right w:val="nil"/>
            </w:tcBorders>
            <w:shd w:val="clear" w:color="auto" w:fill="auto"/>
            <w:vAlign w:val="center"/>
          </w:tcPr>
          <w:p w:rsidR="009749E3" w:rsidRPr="009749E3" w:rsidRDefault="009749E3" w:rsidP="00A12C9F">
            <w:pPr>
              <w:jc w:val="center"/>
              <w:rPr>
                <w:rFonts w:cstheme="minorHAnsi"/>
                <w:sz w:val="20"/>
                <w:szCs w:val="20"/>
              </w:rPr>
            </w:pPr>
            <w:r w:rsidRPr="009749E3">
              <w:rPr>
                <w:rFonts w:cstheme="minorHAnsi"/>
                <w:sz w:val="20"/>
                <w:szCs w:val="20"/>
              </w:rPr>
              <w:t>0,</w:t>
            </w:r>
            <w:r w:rsidR="00A12C9F">
              <w:rPr>
                <w:rFonts w:cstheme="minorHAnsi"/>
                <w:sz w:val="20"/>
                <w:szCs w:val="20"/>
              </w:rPr>
              <w:t>45</w:t>
            </w:r>
          </w:p>
        </w:tc>
        <w:tc>
          <w:tcPr>
            <w:tcW w:w="604" w:type="dxa"/>
            <w:tcBorders>
              <w:top w:val="nil"/>
              <w:left w:val="nil"/>
              <w:bottom w:val="nil"/>
              <w:right w:val="nil"/>
            </w:tcBorders>
            <w:shd w:val="clear" w:color="auto" w:fill="auto"/>
            <w:vAlign w:val="center"/>
          </w:tcPr>
          <w:p w:rsidR="009749E3" w:rsidRPr="009749E3" w:rsidRDefault="009749E3" w:rsidP="00A12C9F">
            <w:pPr>
              <w:jc w:val="center"/>
              <w:rPr>
                <w:rFonts w:cstheme="minorHAnsi"/>
                <w:sz w:val="20"/>
                <w:szCs w:val="20"/>
              </w:rPr>
            </w:pPr>
            <w:r w:rsidRPr="009749E3">
              <w:rPr>
                <w:rFonts w:cstheme="minorHAnsi"/>
                <w:sz w:val="20"/>
                <w:szCs w:val="20"/>
              </w:rPr>
              <w:t>0,</w:t>
            </w:r>
            <w:r w:rsidR="00A12C9F">
              <w:rPr>
                <w:rFonts w:cstheme="minorHAnsi"/>
                <w:sz w:val="20"/>
                <w:szCs w:val="20"/>
              </w:rPr>
              <w:t>45</w:t>
            </w:r>
          </w:p>
        </w:tc>
        <w:tc>
          <w:tcPr>
            <w:tcW w:w="604" w:type="dxa"/>
            <w:tcBorders>
              <w:top w:val="nil"/>
              <w:left w:val="nil"/>
              <w:bottom w:val="nil"/>
              <w:right w:val="nil"/>
            </w:tcBorders>
            <w:shd w:val="clear" w:color="auto" w:fill="auto"/>
            <w:vAlign w:val="center"/>
          </w:tcPr>
          <w:p w:rsidR="009749E3" w:rsidRPr="009749E3" w:rsidRDefault="009749E3" w:rsidP="00A12C9F">
            <w:pPr>
              <w:jc w:val="center"/>
              <w:rPr>
                <w:rFonts w:cstheme="minorHAnsi"/>
                <w:sz w:val="20"/>
                <w:szCs w:val="20"/>
              </w:rPr>
            </w:pPr>
            <w:r w:rsidRPr="009749E3">
              <w:rPr>
                <w:rFonts w:cstheme="minorHAnsi"/>
                <w:sz w:val="20"/>
                <w:szCs w:val="20"/>
              </w:rPr>
              <w:t>0,</w:t>
            </w:r>
            <w:r w:rsidR="00A12C9F">
              <w:rPr>
                <w:rFonts w:cstheme="minorHAnsi"/>
                <w:sz w:val="20"/>
                <w:szCs w:val="20"/>
              </w:rPr>
              <w:t>45</w:t>
            </w:r>
          </w:p>
        </w:tc>
        <w:tc>
          <w:tcPr>
            <w:tcW w:w="604" w:type="dxa"/>
            <w:tcBorders>
              <w:top w:val="nil"/>
              <w:left w:val="nil"/>
              <w:bottom w:val="nil"/>
              <w:right w:val="nil"/>
            </w:tcBorders>
            <w:shd w:val="clear" w:color="auto" w:fill="auto"/>
            <w:vAlign w:val="center"/>
          </w:tcPr>
          <w:p w:rsidR="009749E3" w:rsidRPr="009749E3" w:rsidRDefault="009749E3" w:rsidP="00A12C9F">
            <w:pPr>
              <w:jc w:val="center"/>
              <w:rPr>
                <w:rFonts w:cstheme="minorHAnsi"/>
                <w:sz w:val="20"/>
                <w:szCs w:val="20"/>
              </w:rPr>
            </w:pPr>
            <w:r w:rsidRPr="009749E3">
              <w:rPr>
                <w:rFonts w:cstheme="minorHAnsi"/>
                <w:sz w:val="20"/>
                <w:szCs w:val="20"/>
              </w:rPr>
              <w:t>0,</w:t>
            </w:r>
            <w:r w:rsidR="00A12C9F">
              <w:rPr>
                <w:rFonts w:cstheme="minorHAnsi"/>
                <w:sz w:val="20"/>
                <w:szCs w:val="20"/>
              </w:rPr>
              <w:t>45</w:t>
            </w:r>
          </w:p>
        </w:tc>
        <w:tc>
          <w:tcPr>
            <w:tcW w:w="604" w:type="dxa"/>
            <w:tcBorders>
              <w:top w:val="nil"/>
              <w:left w:val="nil"/>
              <w:bottom w:val="nil"/>
              <w:right w:val="nil"/>
            </w:tcBorders>
            <w:shd w:val="clear" w:color="auto" w:fill="auto"/>
            <w:vAlign w:val="center"/>
          </w:tcPr>
          <w:p w:rsidR="009749E3" w:rsidRPr="009749E3" w:rsidRDefault="009749E3" w:rsidP="00A12C9F">
            <w:pPr>
              <w:jc w:val="center"/>
              <w:rPr>
                <w:rFonts w:cstheme="minorHAnsi"/>
                <w:sz w:val="20"/>
                <w:szCs w:val="20"/>
              </w:rPr>
            </w:pPr>
            <w:r w:rsidRPr="009749E3">
              <w:rPr>
                <w:rFonts w:cstheme="minorHAnsi"/>
                <w:sz w:val="20"/>
                <w:szCs w:val="20"/>
              </w:rPr>
              <w:t>0,</w:t>
            </w:r>
            <w:r w:rsidR="00A12C9F">
              <w:rPr>
                <w:rFonts w:cstheme="minorHAnsi"/>
                <w:sz w:val="20"/>
                <w:szCs w:val="20"/>
              </w:rPr>
              <w:t>45</w:t>
            </w:r>
          </w:p>
        </w:tc>
        <w:tc>
          <w:tcPr>
            <w:tcW w:w="604" w:type="dxa"/>
            <w:tcBorders>
              <w:top w:val="nil"/>
              <w:left w:val="nil"/>
              <w:bottom w:val="nil"/>
              <w:right w:val="nil"/>
            </w:tcBorders>
            <w:shd w:val="clear" w:color="auto" w:fill="auto"/>
            <w:vAlign w:val="center"/>
          </w:tcPr>
          <w:p w:rsidR="009749E3" w:rsidRPr="009749E3" w:rsidRDefault="009749E3" w:rsidP="00A12C9F">
            <w:pPr>
              <w:jc w:val="center"/>
              <w:rPr>
                <w:rFonts w:cstheme="minorHAnsi"/>
                <w:sz w:val="20"/>
                <w:szCs w:val="20"/>
              </w:rPr>
            </w:pPr>
            <w:r w:rsidRPr="009749E3">
              <w:rPr>
                <w:rFonts w:cstheme="minorHAnsi"/>
                <w:sz w:val="20"/>
                <w:szCs w:val="20"/>
              </w:rPr>
              <w:t>0,</w:t>
            </w:r>
            <w:r w:rsidR="00A12C9F">
              <w:rPr>
                <w:rFonts w:cstheme="minorHAnsi"/>
                <w:sz w:val="20"/>
                <w:szCs w:val="20"/>
              </w:rPr>
              <w:t>45</w:t>
            </w:r>
          </w:p>
        </w:tc>
        <w:tc>
          <w:tcPr>
            <w:tcW w:w="604" w:type="dxa"/>
            <w:tcBorders>
              <w:top w:val="nil"/>
              <w:left w:val="nil"/>
              <w:bottom w:val="nil"/>
              <w:right w:val="nil"/>
            </w:tcBorders>
            <w:shd w:val="clear" w:color="auto" w:fill="auto"/>
            <w:vAlign w:val="center"/>
          </w:tcPr>
          <w:p w:rsidR="009749E3" w:rsidRPr="009749E3" w:rsidRDefault="009749E3" w:rsidP="00A12C9F">
            <w:pPr>
              <w:jc w:val="center"/>
              <w:rPr>
                <w:rFonts w:cstheme="minorHAnsi"/>
                <w:sz w:val="20"/>
                <w:szCs w:val="20"/>
              </w:rPr>
            </w:pPr>
            <w:r w:rsidRPr="009749E3">
              <w:rPr>
                <w:rFonts w:cstheme="minorHAnsi"/>
                <w:sz w:val="20"/>
                <w:szCs w:val="20"/>
              </w:rPr>
              <w:t>0,</w:t>
            </w:r>
            <w:r w:rsidR="00A12C9F">
              <w:rPr>
                <w:rFonts w:cstheme="minorHAnsi"/>
                <w:sz w:val="20"/>
                <w:szCs w:val="20"/>
              </w:rPr>
              <w:t>45</w:t>
            </w:r>
          </w:p>
        </w:tc>
        <w:tc>
          <w:tcPr>
            <w:tcW w:w="604" w:type="dxa"/>
            <w:tcBorders>
              <w:top w:val="nil"/>
              <w:left w:val="nil"/>
              <w:bottom w:val="nil"/>
              <w:right w:val="nil"/>
            </w:tcBorders>
            <w:shd w:val="clear" w:color="auto" w:fill="auto"/>
            <w:vAlign w:val="center"/>
          </w:tcPr>
          <w:p w:rsidR="009749E3" w:rsidRPr="009749E3" w:rsidRDefault="009749E3" w:rsidP="00A12C9F">
            <w:pPr>
              <w:jc w:val="center"/>
              <w:rPr>
                <w:rFonts w:cstheme="minorHAnsi"/>
                <w:sz w:val="20"/>
                <w:szCs w:val="20"/>
              </w:rPr>
            </w:pPr>
            <w:r w:rsidRPr="009749E3">
              <w:rPr>
                <w:rFonts w:cstheme="minorHAnsi"/>
                <w:sz w:val="20"/>
                <w:szCs w:val="20"/>
              </w:rPr>
              <w:t>0,</w:t>
            </w:r>
            <w:r w:rsidR="00A12C9F">
              <w:rPr>
                <w:rFonts w:cstheme="minorHAnsi"/>
                <w:sz w:val="20"/>
                <w:szCs w:val="20"/>
              </w:rPr>
              <w:t>45</w:t>
            </w:r>
          </w:p>
        </w:tc>
        <w:tc>
          <w:tcPr>
            <w:tcW w:w="604" w:type="dxa"/>
            <w:tcBorders>
              <w:top w:val="nil"/>
              <w:left w:val="nil"/>
              <w:bottom w:val="nil"/>
              <w:right w:val="nil"/>
            </w:tcBorders>
            <w:shd w:val="clear" w:color="auto" w:fill="auto"/>
            <w:vAlign w:val="center"/>
          </w:tcPr>
          <w:p w:rsidR="009749E3" w:rsidRPr="009749E3" w:rsidRDefault="009749E3" w:rsidP="00A12C9F">
            <w:pPr>
              <w:jc w:val="center"/>
              <w:rPr>
                <w:rFonts w:cstheme="minorHAnsi"/>
                <w:sz w:val="20"/>
                <w:szCs w:val="20"/>
              </w:rPr>
            </w:pPr>
            <w:r w:rsidRPr="009749E3">
              <w:rPr>
                <w:rFonts w:cstheme="minorHAnsi"/>
                <w:sz w:val="20"/>
                <w:szCs w:val="20"/>
              </w:rPr>
              <w:t>0,</w:t>
            </w:r>
            <w:r w:rsidR="00A12C9F">
              <w:rPr>
                <w:rFonts w:cstheme="minorHAnsi"/>
                <w:sz w:val="20"/>
                <w:szCs w:val="20"/>
              </w:rPr>
              <w:t>45</w:t>
            </w:r>
          </w:p>
        </w:tc>
        <w:tc>
          <w:tcPr>
            <w:tcW w:w="604" w:type="dxa"/>
            <w:tcBorders>
              <w:top w:val="nil"/>
              <w:left w:val="nil"/>
              <w:bottom w:val="nil"/>
              <w:right w:val="nil"/>
            </w:tcBorders>
            <w:shd w:val="clear" w:color="auto" w:fill="auto"/>
            <w:vAlign w:val="center"/>
          </w:tcPr>
          <w:p w:rsidR="009749E3" w:rsidRPr="009749E3" w:rsidRDefault="009749E3" w:rsidP="00A12C9F">
            <w:pPr>
              <w:jc w:val="center"/>
              <w:rPr>
                <w:rFonts w:cstheme="minorHAnsi"/>
                <w:sz w:val="20"/>
                <w:szCs w:val="20"/>
              </w:rPr>
            </w:pPr>
            <w:r w:rsidRPr="009749E3">
              <w:rPr>
                <w:rFonts w:cstheme="minorHAnsi"/>
                <w:sz w:val="20"/>
                <w:szCs w:val="20"/>
              </w:rPr>
              <w:t>0,</w:t>
            </w:r>
            <w:r w:rsidR="00A12C9F">
              <w:rPr>
                <w:rFonts w:cstheme="minorHAnsi"/>
                <w:sz w:val="20"/>
                <w:szCs w:val="20"/>
              </w:rPr>
              <w:t>45</w:t>
            </w:r>
          </w:p>
        </w:tc>
      </w:tr>
      <w:tr w:rsidR="009749E3" w:rsidRPr="00C44C40" w:rsidTr="00E91AAA">
        <w:trPr>
          <w:trHeight w:val="907"/>
        </w:trPr>
        <w:tc>
          <w:tcPr>
            <w:tcW w:w="1220" w:type="dxa"/>
            <w:tcBorders>
              <w:top w:val="single" w:sz="4" w:space="0" w:color="auto"/>
              <w:bottom w:val="single" w:sz="4" w:space="0" w:color="FFFFFF" w:themeColor="background1"/>
              <w:right w:val="single" w:sz="4" w:space="0" w:color="FFFFFF" w:themeColor="background1"/>
            </w:tcBorders>
            <w:vAlign w:val="center"/>
          </w:tcPr>
          <w:p w:rsidR="009749E3" w:rsidRPr="00C44C40" w:rsidRDefault="009749E3" w:rsidP="009749E3">
            <w:pPr>
              <w:tabs>
                <w:tab w:val="left" w:pos="1169"/>
              </w:tabs>
              <w:rPr>
                <w:sz w:val="20"/>
                <w:szCs w:val="20"/>
              </w:rPr>
            </w:pPr>
            <w:r w:rsidRPr="00C44C40">
              <w:rPr>
                <w:sz w:val="20"/>
                <w:szCs w:val="20"/>
              </w:rPr>
              <w:t>Razem</w:t>
            </w:r>
          </w:p>
        </w:tc>
        <w:tc>
          <w:tcPr>
            <w:tcW w:w="604" w:type="dxa"/>
            <w:tcBorders>
              <w:top w:val="nil"/>
              <w:left w:val="single" w:sz="4" w:space="0" w:color="FFFFFF" w:themeColor="background1"/>
              <w:bottom w:val="nil"/>
              <w:right w:val="nil"/>
            </w:tcBorders>
            <w:shd w:val="clear" w:color="auto" w:fill="auto"/>
            <w:vAlign w:val="center"/>
          </w:tcPr>
          <w:p w:rsidR="009749E3" w:rsidRPr="009749E3" w:rsidRDefault="009749E3" w:rsidP="009749E3">
            <w:pPr>
              <w:jc w:val="center"/>
              <w:rPr>
                <w:rFonts w:cstheme="minorHAnsi"/>
                <w:sz w:val="20"/>
                <w:szCs w:val="20"/>
              </w:rPr>
            </w:pPr>
            <w:r w:rsidRPr="009749E3">
              <w:rPr>
                <w:rFonts w:cstheme="minorHAnsi"/>
                <w:bCs/>
                <w:color w:val="000000"/>
                <w:sz w:val="20"/>
                <w:szCs w:val="20"/>
              </w:rPr>
              <w:t>17</w:t>
            </w:r>
          </w:p>
        </w:tc>
        <w:tc>
          <w:tcPr>
            <w:tcW w:w="604" w:type="dxa"/>
            <w:tcBorders>
              <w:top w:val="nil"/>
              <w:left w:val="nil"/>
              <w:bottom w:val="nil"/>
              <w:right w:val="nil"/>
            </w:tcBorders>
            <w:shd w:val="clear" w:color="auto" w:fill="auto"/>
            <w:vAlign w:val="center"/>
          </w:tcPr>
          <w:p w:rsidR="009749E3" w:rsidRPr="009749E3" w:rsidRDefault="00A12C9F" w:rsidP="00A12C9F">
            <w:pPr>
              <w:jc w:val="center"/>
              <w:rPr>
                <w:rFonts w:ascii="Calibri" w:hAnsi="Calibri" w:cs="Calibri"/>
                <w:bCs/>
                <w:color w:val="000000"/>
                <w:sz w:val="20"/>
                <w:szCs w:val="20"/>
              </w:rPr>
            </w:pPr>
            <w:r>
              <w:rPr>
                <w:rFonts w:ascii="Calibri" w:hAnsi="Calibri" w:cs="Calibri"/>
                <w:bCs/>
                <w:color w:val="000000"/>
                <w:sz w:val="20"/>
                <w:szCs w:val="20"/>
              </w:rPr>
              <w:t>1</w:t>
            </w:r>
            <w:r w:rsidR="009749E3" w:rsidRPr="009749E3">
              <w:rPr>
                <w:rFonts w:ascii="Calibri" w:hAnsi="Calibri" w:cs="Calibri"/>
                <w:bCs/>
                <w:color w:val="000000"/>
                <w:sz w:val="20"/>
                <w:szCs w:val="20"/>
              </w:rPr>
              <w:t>5</w:t>
            </w:r>
          </w:p>
        </w:tc>
        <w:tc>
          <w:tcPr>
            <w:tcW w:w="604" w:type="dxa"/>
            <w:tcBorders>
              <w:top w:val="nil"/>
              <w:left w:val="nil"/>
              <w:bottom w:val="nil"/>
              <w:right w:val="nil"/>
            </w:tcBorders>
            <w:shd w:val="clear" w:color="auto" w:fill="auto"/>
            <w:vAlign w:val="center"/>
          </w:tcPr>
          <w:p w:rsidR="009749E3" w:rsidRPr="009749E3" w:rsidRDefault="00A12C9F" w:rsidP="00A12C9F">
            <w:pPr>
              <w:jc w:val="center"/>
              <w:rPr>
                <w:rFonts w:cstheme="minorHAnsi"/>
                <w:sz w:val="20"/>
                <w:szCs w:val="20"/>
              </w:rPr>
            </w:pPr>
            <w:r>
              <w:rPr>
                <w:rFonts w:ascii="Calibri" w:hAnsi="Calibri" w:cs="Calibri"/>
                <w:bCs/>
                <w:color w:val="000000"/>
                <w:sz w:val="20"/>
                <w:szCs w:val="20"/>
              </w:rPr>
              <w:t>1</w:t>
            </w:r>
            <w:r w:rsidR="009749E3" w:rsidRPr="009749E3">
              <w:rPr>
                <w:rFonts w:ascii="Calibri" w:hAnsi="Calibri" w:cs="Calibri"/>
                <w:bCs/>
                <w:color w:val="000000"/>
                <w:sz w:val="20"/>
                <w:szCs w:val="20"/>
              </w:rPr>
              <w:t>5</w:t>
            </w:r>
          </w:p>
        </w:tc>
        <w:tc>
          <w:tcPr>
            <w:tcW w:w="604" w:type="dxa"/>
            <w:tcBorders>
              <w:top w:val="nil"/>
              <w:left w:val="nil"/>
              <w:bottom w:val="nil"/>
              <w:right w:val="nil"/>
            </w:tcBorders>
            <w:shd w:val="clear" w:color="auto" w:fill="auto"/>
            <w:vAlign w:val="center"/>
          </w:tcPr>
          <w:p w:rsidR="009749E3" w:rsidRPr="009749E3" w:rsidRDefault="009749E3" w:rsidP="00A12C9F">
            <w:pPr>
              <w:jc w:val="center"/>
              <w:rPr>
                <w:rFonts w:cstheme="minorHAnsi"/>
                <w:sz w:val="20"/>
                <w:szCs w:val="20"/>
              </w:rPr>
            </w:pPr>
            <w:r w:rsidRPr="009749E3">
              <w:rPr>
                <w:rFonts w:ascii="Calibri" w:hAnsi="Calibri" w:cs="Calibri"/>
                <w:bCs/>
                <w:color w:val="000000"/>
                <w:sz w:val="20"/>
                <w:szCs w:val="20"/>
              </w:rPr>
              <w:t>15</w:t>
            </w:r>
          </w:p>
        </w:tc>
        <w:tc>
          <w:tcPr>
            <w:tcW w:w="604" w:type="dxa"/>
            <w:tcBorders>
              <w:top w:val="nil"/>
              <w:left w:val="nil"/>
              <w:bottom w:val="nil"/>
              <w:right w:val="nil"/>
            </w:tcBorders>
            <w:shd w:val="clear" w:color="auto" w:fill="auto"/>
            <w:vAlign w:val="center"/>
          </w:tcPr>
          <w:p w:rsidR="009749E3" w:rsidRPr="009749E3" w:rsidRDefault="009749E3" w:rsidP="00A12C9F">
            <w:pPr>
              <w:jc w:val="center"/>
              <w:rPr>
                <w:rFonts w:cstheme="minorHAnsi"/>
                <w:sz w:val="20"/>
                <w:szCs w:val="20"/>
              </w:rPr>
            </w:pPr>
            <w:r w:rsidRPr="009749E3">
              <w:rPr>
                <w:rFonts w:ascii="Calibri" w:hAnsi="Calibri" w:cs="Calibri"/>
                <w:bCs/>
                <w:color w:val="000000"/>
                <w:sz w:val="20"/>
                <w:szCs w:val="20"/>
              </w:rPr>
              <w:t>15</w:t>
            </w:r>
          </w:p>
        </w:tc>
        <w:tc>
          <w:tcPr>
            <w:tcW w:w="604" w:type="dxa"/>
            <w:tcBorders>
              <w:top w:val="nil"/>
              <w:left w:val="nil"/>
              <w:bottom w:val="nil"/>
              <w:right w:val="nil"/>
            </w:tcBorders>
            <w:shd w:val="clear" w:color="auto" w:fill="auto"/>
            <w:vAlign w:val="center"/>
          </w:tcPr>
          <w:p w:rsidR="009749E3" w:rsidRPr="009749E3" w:rsidRDefault="009749E3" w:rsidP="00A12C9F">
            <w:pPr>
              <w:jc w:val="center"/>
              <w:rPr>
                <w:rFonts w:cstheme="minorHAnsi"/>
                <w:sz w:val="20"/>
                <w:szCs w:val="20"/>
              </w:rPr>
            </w:pPr>
            <w:r w:rsidRPr="009749E3">
              <w:rPr>
                <w:rFonts w:ascii="Calibri" w:hAnsi="Calibri" w:cs="Calibri"/>
                <w:bCs/>
                <w:color w:val="000000"/>
                <w:sz w:val="20"/>
                <w:szCs w:val="20"/>
              </w:rPr>
              <w:t>15</w:t>
            </w:r>
          </w:p>
        </w:tc>
        <w:tc>
          <w:tcPr>
            <w:tcW w:w="604" w:type="dxa"/>
            <w:tcBorders>
              <w:top w:val="nil"/>
              <w:left w:val="nil"/>
              <w:bottom w:val="nil"/>
              <w:right w:val="nil"/>
            </w:tcBorders>
            <w:shd w:val="clear" w:color="auto" w:fill="auto"/>
            <w:vAlign w:val="center"/>
          </w:tcPr>
          <w:p w:rsidR="009749E3" w:rsidRPr="009749E3" w:rsidRDefault="009749E3" w:rsidP="00A12C9F">
            <w:pPr>
              <w:jc w:val="center"/>
              <w:rPr>
                <w:rFonts w:cstheme="minorHAnsi"/>
                <w:sz w:val="20"/>
                <w:szCs w:val="20"/>
              </w:rPr>
            </w:pPr>
            <w:r w:rsidRPr="009749E3">
              <w:rPr>
                <w:rFonts w:ascii="Calibri" w:hAnsi="Calibri" w:cs="Calibri"/>
                <w:bCs/>
                <w:color w:val="000000"/>
                <w:sz w:val="20"/>
                <w:szCs w:val="20"/>
              </w:rPr>
              <w:t>15</w:t>
            </w:r>
          </w:p>
        </w:tc>
        <w:tc>
          <w:tcPr>
            <w:tcW w:w="604" w:type="dxa"/>
            <w:tcBorders>
              <w:top w:val="nil"/>
              <w:left w:val="nil"/>
              <w:bottom w:val="nil"/>
              <w:right w:val="nil"/>
            </w:tcBorders>
            <w:shd w:val="clear" w:color="auto" w:fill="auto"/>
            <w:vAlign w:val="center"/>
          </w:tcPr>
          <w:p w:rsidR="009749E3" w:rsidRPr="009749E3" w:rsidRDefault="009749E3" w:rsidP="00A12C9F">
            <w:pPr>
              <w:jc w:val="center"/>
              <w:rPr>
                <w:rFonts w:cstheme="minorHAnsi"/>
                <w:sz w:val="20"/>
                <w:szCs w:val="20"/>
              </w:rPr>
            </w:pPr>
            <w:r w:rsidRPr="009749E3">
              <w:rPr>
                <w:rFonts w:ascii="Calibri" w:hAnsi="Calibri" w:cs="Calibri"/>
                <w:bCs/>
                <w:color w:val="000000"/>
                <w:sz w:val="20"/>
                <w:szCs w:val="20"/>
              </w:rPr>
              <w:t>15</w:t>
            </w:r>
          </w:p>
        </w:tc>
        <w:tc>
          <w:tcPr>
            <w:tcW w:w="604" w:type="dxa"/>
            <w:tcBorders>
              <w:top w:val="nil"/>
              <w:left w:val="nil"/>
              <w:bottom w:val="nil"/>
              <w:right w:val="nil"/>
            </w:tcBorders>
            <w:shd w:val="clear" w:color="auto" w:fill="auto"/>
            <w:vAlign w:val="center"/>
          </w:tcPr>
          <w:p w:rsidR="009749E3" w:rsidRPr="009749E3" w:rsidRDefault="009749E3" w:rsidP="00A12C9F">
            <w:pPr>
              <w:jc w:val="center"/>
              <w:rPr>
                <w:rFonts w:cstheme="minorHAnsi"/>
                <w:sz w:val="20"/>
                <w:szCs w:val="20"/>
              </w:rPr>
            </w:pPr>
            <w:r w:rsidRPr="009749E3">
              <w:rPr>
                <w:rFonts w:ascii="Calibri" w:hAnsi="Calibri" w:cs="Calibri"/>
                <w:bCs/>
                <w:color w:val="000000"/>
                <w:sz w:val="20"/>
                <w:szCs w:val="20"/>
              </w:rPr>
              <w:t>15</w:t>
            </w:r>
          </w:p>
        </w:tc>
        <w:tc>
          <w:tcPr>
            <w:tcW w:w="604" w:type="dxa"/>
            <w:tcBorders>
              <w:top w:val="nil"/>
              <w:left w:val="nil"/>
              <w:bottom w:val="nil"/>
              <w:right w:val="nil"/>
            </w:tcBorders>
            <w:shd w:val="clear" w:color="auto" w:fill="auto"/>
            <w:vAlign w:val="center"/>
          </w:tcPr>
          <w:p w:rsidR="009749E3" w:rsidRPr="009749E3" w:rsidRDefault="009749E3" w:rsidP="00A12C9F">
            <w:pPr>
              <w:jc w:val="center"/>
              <w:rPr>
                <w:rFonts w:cstheme="minorHAnsi"/>
                <w:sz w:val="20"/>
                <w:szCs w:val="20"/>
              </w:rPr>
            </w:pPr>
            <w:r w:rsidRPr="009749E3">
              <w:rPr>
                <w:rFonts w:ascii="Calibri" w:hAnsi="Calibri" w:cs="Calibri"/>
                <w:bCs/>
                <w:color w:val="000000"/>
                <w:sz w:val="20"/>
                <w:szCs w:val="20"/>
              </w:rPr>
              <w:t>15</w:t>
            </w:r>
          </w:p>
        </w:tc>
        <w:tc>
          <w:tcPr>
            <w:tcW w:w="604" w:type="dxa"/>
            <w:tcBorders>
              <w:top w:val="nil"/>
              <w:left w:val="nil"/>
              <w:bottom w:val="nil"/>
              <w:right w:val="nil"/>
            </w:tcBorders>
            <w:shd w:val="clear" w:color="auto" w:fill="auto"/>
            <w:vAlign w:val="center"/>
          </w:tcPr>
          <w:p w:rsidR="009749E3" w:rsidRPr="009749E3" w:rsidRDefault="00A12C9F" w:rsidP="00A12C9F">
            <w:pPr>
              <w:jc w:val="center"/>
              <w:rPr>
                <w:rFonts w:cstheme="minorHAnsi"/>
                <w:sz w:val="20"/>
                <w:szCs w:val="20"/>
              </w:rPr>
            </w:pPr>
            <w:r>
              <w:rPr>
                <w:rFonts w:ascii="Calibri" w:hAnsi="Calibri" w:cs="Calibri"/>
                <w:bCs/>
                <w:color w:val="000000"/>
                <w:sz w:val="20"/>
                <w:szCs w:val="20"/>
              </w:rPr>
              <w:t>1</w:t>
            </w:r>
            <w:r w:rsidR="009749E3" w:rsidRPr="009749E3">
              <w:rPr>
                <w:rFonts w:ascii="Calibri" w:hAnsi="Calibri" w:cs="Calibri"/>
                <w:bCs/>
                <w:color w:val="000000"/>
                <w:sz w:val="20"/>
                <w:szCs w:val="20"/>
              </w:rPr>
              <w:t>5</w:t>
            </w:r>
          </w:p>
        </w:tc>
        <w:tc>
          <w:tcPr>
            <w:tcW w:w="604" w:type="dxa"/>
            <w:tcBorders>
              <w:top w:val="nil"/>
              <w:left w:val="nil"/>
              <w:bottom w:val="nil"/>
              <w:right w:val="nil"/>
            </w:tcBorders>
            <w:shd w:val="clear" w:color="auto" w:fill="auto"/>
            <w:vAlign w:val="center"/>
          </w:tcPr>
          <w:p w:rsidR="009749E3" w:rsidRPr="009749E3" w:rsidRDefault="009749E3" w:rsidP="00A12C9F">
            <w:pPr>
              <w:jc w:val="center"/>
              <w:rPr>
                <w:rFonts w:cstheme="minorHAnsi"/>
                <w:sz w:val="20"/>
                <w:szCs w:val="20"/>
              </w:rPr>
            </w:pPr>
            <w:r w:rsidRPr="009749E3">
              <w:rPr>
                <w:rFonts w:ascii="Calibri" w:hAnsi="Calibri" w:cs="Calibri"/>
                <w:bCs/>
                <w:color w:val="000000"/>
                <w:sz w:val="20"/>
                <w:szCs w:val="20"/>
              </w:rPr>
              <w:t>15</w:t>
            </w:r>
          </w:p>
        </w:tc>
        <w:tc>
          <w:tcPr>
            <w:tcW w:w="604" w:type="dxa"/>
            <w:tcBorders>
              <w:top w:val="nil"/>
              <w:left w:val="nil"/>
              <w:bottom w:val="nil"/>
              <w:right w:val="nil"/>
            </w:tcBorders>
            <w:shd w:val="clear" w:color="auto" w:fill="auto"/>
            <w:vAlign w:val="center"/>
          </w:tcPr>
          <w:p w:rsidR="009749E3" w:rsidRPr="009749E3" w:rsidRDefault="009749E3" w:rsidP="00A12C9F">
            <w:pPr>
              <w:jc w:val="center"/>
              <w:rPr>
                <w:rFonts w:cstheme="minorHAnsi"/>
                <w:sz w:val="20"/>
                <w:szCs w:val="20"/>
              </w:rPr>
            </w:pPr>
            <w:r w:rsidRPr="009749E3">
              <w:rPr>
                <w:rFonts w:ascii="Calibri" w:hAnsi="Calibri" w:cs="Calibri"/>
                <w:bCs/>
                <w:color w:val="000000"/>
                <w:sz w:val="20"/>
                <w:szCs w:val="20"/>
              </w:rPr>
              <w:t>15</w:t>
            </w:r>
          </w:p>
        </w:tc>
      </w:tr>
    </w:tbl>
    <w:p w:rsidR="001A77E7" w:rsidRDefault="001A77E7" w:rsidP="001A77E7">
      <w:pPr>
        <w:jc w:val="both"/>
        <w:rPr>
          <w:rFonts w:cstheme="minorHAnsi"/>
        </w:rPr>
      </w:pPr>
    </w:p>
    <w:p w:rsidR="00EC09E8" w:rsidRPr="00431EDC" w:rsidRDefault="00C94008" w:rsidP="0019669F">
      <w:pPr>
        <w:jc w:val="both"/>
      </w:pPr>
      <w:r>
        <w:t xml:space="preserve">Szacuje się, że łączna wartość </w:t>
      </w:r>
      <w:r w:rsidR="0019669F">
        <w:t xml:space="preserve">środków przeznaczonych na finansowanie </w:t>
      </w:r>
      <w:r>
        <w:t xml:space="preserve">Programu w latach </w:t>
      </w:r>
      <w:r w:rsidR="0019669F">
        <w:t>2018-</w:t>
      </w:r>
      <w:r w:rsidR="00DE24ED">
        <w:t>2030 wyniesie 197</w:t>
      </w:r>
      <w:r w:rsidR="00E91AAA">
        <w:t xml:space="preserve"> mln zł. </w:t>
      </w:r>
    </w:p>
    <w:sectPr w:rsidR="00EC09E8" w:rsidRPr="00431EDC" w:rsidSect="00BA4002">
      <w:pgSz w:w="11906" w:h="16838" w:code="9"/>
      <w:pgMar w:top="1418"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4BFE28" w16cid:durableId="1EC0EBBC"/>
  <w16cid:commentId w16cid:paraId="64326FAD" w16cid:durableId="1EC0E5EB"/>
  <w16cid:commentId w16cid:paraId="420B689E" w16cid:durableId="1EC0E59A"/>
  <w16cid:commentId w16cid:paraId="2A4A2418" w16cid:durableId="1EBEAF58"/>
  <w16cid:commentId w16cid:paraId="25474FD8" w16cid:durableId="1EBEAF59"/>
  <w16cid:commentId w16cid:paraId="50C16D49" w16cid:durableId="1EBEAF5A"/>
  <w16cid:commentId w16cid:paraId="1EF4689B" w16cid:durableId="1EC0E6BA"/>
  <w16cid:commentId w16cid:paraId="1E543360" w16cid:durableId="1EC0E837"/>
  <w16cid:commentId w16cid:paraId="0C405CA6" w16cid:durableId="1EC0EA31"/>
  <w16cid:commentId w16cid:paraId="52DD3930" w16cid:durableId="1EC0EC48"/>
  <w16cid:commentId w16cid:paraId="4429BC01" w16cid:durableId="1EC0ED84"/>
  <w16cid:commentId w16cid:paraId="4663526D" w16cid:durableId="1EBEAF5C"/>
  <w16cid:commentId w16cid:paraId="529735C7" w16cid:durableId="1EC0EEDD"/>
  <w16cid:commentId w16cid:paraId="45253864" w16cid:durableId="1EC0EF64"/>
  <w16cid:commentId w16cid:paraId="2D293FFD" w16cid:durableId="1EC0EFA8"/>
  <w16cid:commentId w16cid:paraId="15D385B1" w16cid:durableId="1EC0F03A"/>
  <w16cid:commentId w16cid:paraId="15DCAE3D" w16cid:durableId="1EC0F159"/>
  <w16cid:commentId w16cid:paraId="6FD15E98" w16cid:durableId="1EC0F09B"/>
  <w16cid:commentId w16cid:paraId="2F553361" w16cid:durableId="1EBEAF5D"/>
  <w16cid:commentId w16cid:paraId="1E4D424F" w16cid:durableId="1EC0F23F"/>
  <w16cid:commentId w16cid:paraId="5993751D" w16cid:durableId="1EC0F344"/>
  <w16cid:commentId w16cid:paraId="4129BB58" w16cid:durableId="1EC0F3BD"/>
  <w16cid:commentId w16cid:paraId="27E9D75A" w16cid:durableId="1EC0F40F"/>
  <w16cid:commentId w16cid:paraId="088D8525" w16cid:durableId="1EBEAF5E"/>
  <w16cid:commentId w16cid:paraId="37C3B5DD" w16cid:durableId="1EC0F47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D8B" w:rsidRDefault="00D37D8B" w:rsidP="00C23B35">
      <w:pPr>
        <w:spacing w:after="0" w:line="240" w:lineRule="auto"/>
      </w:pPr>
      <w:r>
        <w:separator/>
      </w:r>
    </w:p>
  </w:endnote>
  <w:endnote w:type="continuationSeparator" w:id="0">
    <w:p w:rsidR="00D37D8B" w:rsidRDefault="00D37D8B" w:rsidP="00C23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
    <w:charset w:val="00"/>
    <w:family w:val="auto"/>
    <w:pitch w:val="variable"/>
  </w:font>
  <w:font w:name="Arial">
    <w:panose1 w:val="020B0604020202020204"/>
    <w:charset w:val="EE"/>
    <w:family w:val="swiss"/>
    <w:pitch w:val="variable"/>
    <w:sig w:usb0="E0002AFF" w:usb1="C0007843" w:usb2="00000009" w:usb3="00000000" w:csb0="000001FF" w:csb1="00000000"/>
  </w:font>
  <w:font w:name="MyriadPro-Semibold">
    <w:altName w:val="Times New Roman"/>
    <w:charset w:val="00"/>
    <w:family w:val="auto"/>
    <w:pitch w:val="default"/>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581" w:rsidRPr="001B6470" w:rsidRDefault="00E24581" w:rsidP="001B6470">
    <w:pPr>
      <w:pStyle w:val="Nagwek"/>
      <w:pBdr>
        <w:bottom w:val="single" w:sz="4" w:space="1" w:color="D9D9D9" w:themeColor="background1" w:themeShade="D9"/>
      </w:pBdr>
      <w:jc w:val="center"/>
      <w:rPr>
        <w:bCs/>
        <w:color w:val="767171" w:themeColor="background2" w:themeShade="80"/>
      </w:rPr>
    </w:pPr>
  </w:p>
  <w:p w:rsidR="00E24581" w:rsidRPr="001B6470" w:rsidRDefault="00E24581" w:rsidP="001B6470">
    <w:pPr>
      <w:pStyle w:val="Nagwek"/>
      <w:rPr>
        <w:sz w:val="2"/>
      </w:rPr>
    </w:pPr>
  </w:p>
  <w:p w:rsidR="00E24581" w:rsidRPr="001B6470" w:rsidRDefault="00E24581" w:rsidP="001B6470">
    <w:pPr>
      <w:pStyle w:val="Stopka"/>
      <w:jc w:val="center"/>
      <w:rPr>
        <w:color w:val="767171" w:themeColor="background2" w:themeShade="80"/>
      </w:rPr>
    </w:pPr>
    <w:r w:rsidRPr="001B6470">
      <w:rPr>
        <w:color w:val="767171" w:themeColor="background2" w:themeShade="80"/>
      </w:rPr>
      <w:t xml:space="preserve">– </w:t>
    </w:r>
    <w:r w:rsidRPr="001B6470">
      <w:rPr>
        <w:color w:val="767171" w:themeColor="background2" w:themeShade="80"/>
      </w:rPr>
      <w:fldChar w:fldCharType="begin"/>
    </w:r>
    <w:r w:rsidRPr="001B6470">
      <w:rPr>
        <w:color w:val="767171" w:themeColor="background2" w:themeShade="80"/>
      </w:rPr>
      <w:instrText>PAGE   \* MERGEFORMAT</w:instrText>
    </w:r>
    <w:r w:rsidRPr="001B6470">
      <w:rPr>
        <w:color w:val="767171" w:themeColor="background2" w:themeShade="80"/>
      </w:rPr>
      <w:fldChar w:fldCharType="separate"/>
    </w:r>
    <w:r w:rsidR="00B74000">
      <w:rPr>
        <w:noProof/>
        <w:color w:val="767171" w:themeColor="background2" w:themeShade="80"/>
      </w:rPr>
      <w:t>43</w:t>
    </w:r>
    <w:r w:rsidRPr="001B6470">
      <w:rPr>
        <w:color w:val="767171" w:themeColor="background2" w:themeShade="80"/>
      </w:rPr>
      <w:fldChar w:fldCharType="end"/>
    </w:r>
    <w:r w:rsidRPr="001B6470">
      <w:rPr>
        <w:color w:val="767171" w:themeColor="background2" w:themeShade="8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D8B" w:rsidRDefault="00D37D8B" w:rsidP="00C23B35">
      <w:pPr>
        <w:spacing w:after="0" w:line="240" w:lineRule="auto"/>
      </w:pPr>
      <w:r>
        <w:separator/>
      </w:r>
    </w:p>
  </w:footnote>
  <w:footnote w:type="continuationSeparator" w:id="0">
    <w:p w:rsidR="00D37D8B" w:rsidRDefault="00D37D8B" w:rsidP="00C23B35">
      <w:pPr>
        <w:spacing w:after="0" w:line="240" w:lineRule="auto"/>
      </w:pPr>
      <w:r>
        <w:continuationSeparator/>
      </w:r>
    </w:p>
  </w:footnote>
  <w:footnote w:id="1">
    <w:p w:rsidR="00E24581" w:rsidRPr="001F68C8" w:rsidRDefault="00E24581" w:rsidP="00583AC7">
      <w:pPr>
        <w:pStyle w:val="Tekstprzypisudolnego"/>
        <w:ind w:left="142" w:hanging="142"/>
        <w:rPr>
          <w:rFonts w:asciiTheme="minorHAnsi" w:hAnsiTheme="minorHAnsi" w:cstheme="minorHAnsi"/>
          <w:sz w:val="16"/>
          <w:szCs w:val="16"/>
        </w:rPr>
      </w:pPr>
      <w:r w:rsidRPr="001F68C8">
        <w:rPr>
          <w:rStyle w:val="Odwoanieprzypisudolnego"/>
          <w:rFonts w:asciiTheme="minorHAnsi" w:hAnsiTheme="minorHAnsi" w:cstheme="minorHAnsi"/>
          <w:sz w:val="16"/>
          <w:szCs w:val="16"/>
        </w:rPr>
        <w:footnoteRef/>
      </w:r>
      <w:r w:rsidRPr="001F68C8">
        <w:rPr>
          <w:rFonts w:asciiTheme="minorHAnsi" w:hAnsiTheme="minorHAnsi" w:cstheme="minorHAnsi"/>
          <w:i/>
          <w:iCs/>
          <w:sz w:val="16"/>
          <w:szCs w:val="16"/>
        </w:rPr>
        <w:t xml:space="preserve"> Statut Związku Harcerstwa Polskiego</w:t>
      </w:r>
      <w:r w:rsidRPr="001F68C8">
        <w:rPr>
          <w:rFonts w:asciiTheme="minorHAnsi" w:hAnsiTheme="minorHAnsi" w:cstheme="minorHAnsi"/>
          <w:sz w:val="16"/>
          <w:szCs w:val="16"/>
        </w:rPr>
        <w:t>, Warszawa 2012</w:t>
      </w:r>
      <w:r>
        <w:rPr>
          <w:rFonts w:asciiTheme="minorHAnsi" w:hAnsiTheme="minorHAnsi" w:cstheme="minorHAnsi"/>
          <w:sz w:val="16"/>
          <w:szCs w:val="16"/>
        </w:rPr>
        <w:t xml:space="preserve"> oraz</w:t>
      </w:r>
      <w:r w:rsidRPr="001F68C8">
        <w:rPr>
          <w:rFonts w:asciiTheme="minorHAnsi" w:hAnsiTheme="minorHAnsi" w:cstheme="minorHAnsi"/>
          <w:sz w:val="16"/>
          <w:szCs w:val="16"/>
        </w:rPr>
        <w:t xml:space="preserve"> </w:t>
      </w:r>
      <w:r w:rsidRPr="001F68C8">
        <w:rPr>
          <w:rFonts w:asciiTheme="minorHAnsi" w:hAnsiTheme="minorHAnsi" w:cstheme="minorHAnsi"/>
          <w:i/>
          <w:iCs/>
          <w:sz w:val="16"/>
          <w:szCs w:val="16"/>
        </w:rPr>
        <w:t>Statut Związku Harcerstwa Rzeczypospolitej</w:t>
      </w:r>
      <w:r w:rsidRPr="001F68C8">
        <w:rPr>
          <w:rFonts w:asciiTheme="minorHAnsi" w:hAnsiTheme="minorHAnsi" w:cstheme="minorHAnsi"/>
          <w:sz w:val="16"/>
          <w:szCs w:val="16"/>
        </w:rPr>
        <w:t>, Warszawa 2010.</w:t>
      </w:r>
    </w:p>
  </w:footnote>
  <w:footnote w:id="2">
    <w:p w:rsidR="00E24581" w:rsidRPr="001F68C8" w:rsidRDefault="00E24581" w:rsidP="00C01144">
      <w:pPr>
        <w:pStyle w:val="Tekstprzypisudolnego"/>
        <w:rPr>
          <w:rFonts w:asciiTheme="minorHAnsi" w:hAnsiTheme="minorHAnsi" w:cstheme="minorHAnsi"/>
        </w:rPr>
      </w:pPr>
      <w:r w:rsidRPr="001F68C8">
        <w:rPr>
          <w:rStyle w:val="Odwoanieprzypisudolnego"/>
          <w:rFonts w:asciiTheme="minorHAnsi" w:hAnsiTheme="minorHAnsi" w:cstheme="minorHAnsi"/>
        </w:rPr>
        <w:footnoteRef/>
      </w:r>
      <w:r w:rsidRPr="001F68C8">
        <w:rPr>
          <w:rFonts w:asciiTheme="minorHAnsi" w:hAnsiTheme="minorHAnsi" w:cstheme="minorHAnsi"/>
        </w:rPr>
        <w:t xml:space="preserve"> CBOS: „Zaufanie społeczne</w:t>
      </w:r>
      <w:r>
        <w:rPr>
          <w:rFonts w:asciiTheme="minorHAnsi" w:hAnsiTheme="minorHAnsi" w:cstheme="minorHAnsi"/>
        </w:rPr>
        <w:t>, k</w:t>
      </w:r>
      <w:r w:rsidRPr="001F68C8">
        <w:rPr>
          <w:rFonts w:asciiTheme="minorHAnsi" w:hAnsiTheme="minorHAnsi" w:cstheme="minorHAnsi"/>
        </w:rPr>
        <w:t>omunikat z badań nr 18/2016</w:t>
      </w:r>
      <w:r w:rsidR="00231428">
        <w:rPr>
          <w:rFonts w:asciiTheme="minorHAnsi" w:hAnsiTheme="minorHAnsi" w:cstheme="minorHAnsi"/>
        </w:rPr>
        <w:t>”</w:t>
      </w:r>
      <w:r w:rsidRPr="001F68C8">
        <w:rPr>
          <w:rFonts w:asciiTheme="minorHAnsi" w:hAnsiTheme="minorHAnsi" w:cstheme="minorHAnsi"/>
        </w:rPr>
        <w:t xml:space="preserve"> Warszawa, luty 2016</w:t>
      </w:r>
      <w:r>
        <w:rPr>
          <w:rFonts w:asciiTheme="minorHAnsi" w:hAnsiTheme="minorHAnsi" w:cstheme="minorHAnsi"/>
        </w:rPr>
        <w:t>.</w:t>
      </w:r>
    </w:p>
  </w:footnote>
  <w:footnote w:id="3">
    <w:p w:rsidR="00E24581" w:rsidRPr="006A2C21" w:rsidRDefault="00E24581" w:rsidP="00236E11">
      <w:pPr>
        <w:pStyle w:val="Tekstprzypisudolnego"/>
        <w:spacing w:line="240" w:lineRule="auto"/>
        <w:ind w:left="284" w:hanging="284"/>
        <w:rPr>
          <w:rFonts w:asciiTheme="minorHAnsi" w:hAnsiTheme="minorHAnsi" w:cstheme="minorHAnsi"/>
        </w:rPr>
      </w:pPr>
      <w:r w:rsidRPr="006A2C21">
        <w:rPr>
          <w:rStyle w:val="Odwoanieprzypisudolnego"/>
          <w:rFonts w:asciiTheme="minorHAnsi" w:hAnsiTheme="minorHAnsi" w:cstheme="minorHAnsi"/>
        </w:rPr>
        <w:footnoteRef/>
      </w:r>
      <w:r w:rsidRPr="006A2C21">
        <w:rPr>
          <w:rFonts w:asciiTheme="minorHAnsi" w:hAnsiTheme="minorHAnsi" w:cstheme="minorHAnsi"/>
        </w:rPr>
        <w:t xml:space="preserve"> </w:t>
      </w:r>
      <w:r w:rsidRPr="006A2C21">
        <w:rPr>
          <w:rFonts w:asciiTheme="minorHAnsi" w:hAnsiTheme="minorHAnsi" w:cstheme="minorHAnsi"/>
          <w:i/>
        </w:rPr>
        <w:t xml:space="preserve">Diagnoza społeczna 2013. Warunki i jakość życia Polaków, </w:t>
      </w:r>
      <w:r w:rsidRPr="006A2C21">
        <w:rPr>
          <w:rFonts w:asciiTheme="minorHAnsi" w:hAnsiTheme="minorHAnsi" w:cstheme="minorHAnsi"/>
        </w:rPr>
        <w:t>red. J. Czapiński, T. Panek, Warszawa 2013.</w:t>
      </w:r>
    </w:p>
  </w:footnote>
  <w:footnote w:id="4">
    <w:p w:rsidR="00E24581" w:rsidRPr="006A2C21" w:rsidRDefault="00E24581" w:rsidP="00236E11">
      <w:pPr>
        <w:pStyle w:val="Tekstprzypisudolnego"/>
        <w:spacing w:line="240" w:lineRule="auto"/>
        <w:ind w:left="142" w:hanging="142"/>
        <w:jc w:val="both"/>
        <w:rPr>
          <w:rFonts w:asciiTheme="minorHAnsi" w:hAnsiTheme="minorHAnsi" w:cstheme="minorHAnsi"/>
        </w:rPr>
      </w:pPr>
      <w:r w:rsidRPr="006A2C21">
        <w:rPr>
          <w:rStyle w:val="Odwoanieprzypisudolnego"/>
          <w:rFonts w:asciiTheme="minorHAnsi" w:hAnsiTheme="minorHAnsi" w:cstheme="minorHAnsi"/>
        </w:rPr>
        <w:footnoteRef/>
      </w:r>
      <w:r w:rsidRPr="006A2C21">
        <w:rPr>
          <w:rFonts w:asciiTheme="minorHAnsi" w:hAnsiTheme="minorHAnsi" w:cstheme="minorHAnsi"/>
        </w:rPr>
        <w:t xml:space="preserve"> </w:t>
      </w:r>
      <w:r w:rsidRPr="006A2C21">
        <w:rPr>
          <w:rFonts w:asciiTheme="minorHAnsi" w:hAnsiTheme="minorHAnsi" w:cstheme="minorHAnsi"/>
          <w:i/>
          <w:iCs/>
        </w:rPr>
        <w:t xml:space="preserve">Raport Młodzież 2010, </w:t>
      </w:r>
      <w:r w:rsidRPr="006A2C21">
        <w:rPr>
          <w:rFonts w:asciiTheme="minorHAnsi" w:hAnsiTheme="minorHAnsi" w:cstheme="minorHAnsi"/>
          <w:iCs/>
        </w:rPr>
        <w:t xml:space="preserve">Centrum Badania Opinii Społecznej, Warszawa 2011; </w:t>
      </w:r>
      <w:r w:rsidRPr="006A2C21">
        <w:rPr>
          <w:rFonts w:asciiTheme="minorHAnsi" w:hAnsiTheme="minorHAnsi" w:cstheme="minorHAnsi"/>
          <w:i/>
          <w:iCs/>
        </w:rPr>
        <w:t>Program Rządowy Aktywna Młodzież 2014</w:t>
      </w:r>
      <w:r w:rsidRPr="006A2C21">
        <w:rPr>
          <w:rFonts w:asciiTheme="minorHAnsi" w:hAnsiTheme="minorHAnsi" w:cstheme="minorHAnsi"/>
          <w:iCs/>
        </w:rPr>
        <w:t>.</w:t>
      </w:r>
    </w:p>
  </w:footnote>
  <w:footnote w:id="5">
    <w:p w:rsidR="00E24581" w:rsidRDefault="00E24581" w:rsidP="009823B9">
      <w:pPr>
        <w:pStyle w:val="Tekstprzypisudolnego"/>
        <w:spacing w:line="240" w:lineRule="auto"/>
        <w:ind w:left="0" w:firstLine="0"/>
        <w:jc w:val="both"/>
        <w:rPr>
          <w:rFonts w:asciiTheme="minorHAnsi" w:hAnsiTheme="minorHAnsi" w:cstheme="minorHAnsi"/>
        </w:rPr>
      </w:pPr>
      <w:r w:rsidRPr="006A2C21">
        <w:rPr>
          <w:rStyle w:val="Odwoanieprzypisudolnego"/>
          <w:rFonts w:asciiTheme="minorHAnsi" w:hAnsiTheme="minorHAnsi" w:cstheme="minorHAnsi"/>
        </w:rPr>
        <w:footnoteRef/>
      </w:r>
      <w:r w:rsidRPr="006A2C21">
        <w:rPr>
          <w:rFonts w:asciiTheme="minorHAnsi" w:hAnsiTheme="minorHAnsi" w:cstheme="minorHAnsi"/>
        </w:rPr>
        <w:t xml:space="preserve"> </w:t>
      </w:r>
      <w:r w:rsidRPr="006A2C21">
        <w:rPr>
          <w:rFonts w:asciiTheme="minorHAnsi" w:hAnsiTheme="minorHAnsi" w:cstheme="minorHAnsi"/>
          <w:i/>
        </w:rPr>
        <w:t>Młodość czy doświadczenie? Kapitał ludzki w Polsce, Raport podsumowujący III edycję badań BKL z 2012 roku</w:t>
      </w:r>
      <w:r w:rsidRPr="006A2C21">
        <w:rPr>
          <w:rFonts w:asciiTheme="minorHAnsi" w:hAnsiTheme="minorHAnsi" w:cstheme="minorHAnsi"/>
        </w:rPr>
        <w:t>, red. J. Górniak, Polska Agencja Rozwoju Przedsiębiorczości,</w:t>
      </w:r>
    </w:p>
    <w:p w:rsidR="00E24581" w:rsidRPr="007D5F41" w:rsidRDefault="00E24581" w:rsidP="009823B9">
      <w:pPr>
        <w:pStyle w:val="Tekstprzypisudolnego"/>
        <w:spacing w:line="240" w:lineRule="auto"/>
        <w:ind w:left="0" w:firstLine="0"/>
        <w:jc w:val="both"/>
      </w:pPr>
      <w:r w:rsidRPr="009823B9">
        <w:rPr>
          <w:sz w:val="18"/>
        </w:rPr>
        <w:t>http://bkl.parp.gov.pl/system/files/Downloads/20121128143313/BKL_Raport_2013_int_m.pdf?1364281897.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581" w:rsidRPr="001B6470" w:rsidRDefault="00E24581" w:rsidP="001B6470">
    <w:pPr>
      <w:pStyle w:val="Nagwek"/>
      <w:pBdr>
        <w:bottom w:val="single" w:sz="4" w:space="1" w:color="D9D9D9" w:themeColor="background1" w:themeShade="D9"/>
      </w:pBdr>
      <w:jc w:val="center"/>
      <w:rPr>
        <w:bCs/>
        <w:color w:val="767171" w:themeColor="background2" w:themeShade="80"/>
      </w:rPr>
    </w:pPr>
    <w:r w:rsidRPr="001B6470">
      <w:rPr>
        <w:bCs/>
        <w:color w:val="767171" w:themeColor="background2" w:themeShade="80"/>
        <w:sz w:val="20"/>
      </w:rPr>
      <w:t>RZĄDOWY PROGRAM WSPARCIA ROZWOJU ORGANIZACJI HARCERSKICH I SKAUTOWYCH</w:t>
    </w:r>
    <w:r>
      <w:rPr>
        <w:bCs/>
        <w:color w:val="767171" w:themeColor="background2" w:themeShade="80"/>
        <w:sz w:val="20"/>
      </w:rPr>
      <w:t xml:space="preserve"> NA LATA 2018-2030</w:t>
    </w:r>
  </w:p>
  <w:p w:rsidR="00E24581" w:rsidRPr="00431EDC" w:rsidRDefault="00E24581">
    <w:pPr>
      <w:pStyle w:val="Nagwek"/>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551D1"/>
    <w:multiLevelType w:val="hybridMultilevel"/>
    <w:tmpl w:val="0BECCB42"/>
    <w:lvl w:ilvl="0" w:tplc="72104388">
      <w:start w:val="1"/>
      <w:numFmt w:val="bullet"/>
      <w:lvlText w:val="–"/>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04F8436A"/>
    <w:multiLevelType w:val="hybridMultilevel"/>
    <w:tmpl w:val="D19AB856"/>
    <w:lvl w:ilvl="0" w:tplc="F2765FBA">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F534A8"/>
    <w:multiLevelType w:val="hybridMultilevel"/>
    <w:tmpl w:val="A6D6FA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5D066F"/>
    <w:multiLevelType w:val="hybridMultilevel"/>
    <w:tmpl w:val="1D9895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C31ABF"/>
    <w:multiLevelType w:val="hybridMultilevel"/>
    <w:tmpl w:val="795AD714"/>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AFE5194"/>
    <w:multiLevelType w:val="hybridMultilevel"/>
    <w:tmpl w:val="ACF26BBE"/>
    <w:lvl w:ilvl="0" w:tplc="72104388">
      <w:start w:val="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C972D8D"/>
    <w:multiLevelType w:val="hybridMultilevel"/>
    <w:tmpl w:val="5D90F164"/>
    <w:lvl w:ilvl="0" w:tplc="19CE5A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DBD37BD"/>
    <w:multiLevelType w:val="hybridMultilevel"/>
    <w:tmpl w:val="131A0DC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383209"/>
    <w:multiLevelType w:val="hybridMultilevel"/>
    <w:tmpl w:val="9F7CEF50"/>
    <w:lvl w:ilvl="0" w:tplc="19CE5A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E7B364D"/>
    <w:multiLevelType w:val="hybridMultilevel"/>
    <w:tmpl w:val="E710DBB6"/>
    <w:lvl w:ilvl="0" w:tplc="F2765FBA">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E7D7FCA"/>
    <w:multiLevelType w:val="hybridMultilevel"/>
    <w:tmpl w:val="7B36549E"/>
    <w:lvl w:ilvl="0" w:tplc="19CE5A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EB57611"/>
    <w:multiLevelType w:val="hybridMultilevel"/>
    <w:tmpl w:val="8B3295BE"/>
    <w:lvl w:ilvl="0" w:tplc="04150017">
      <w:start w:val="1"/>
      <w:numFmt w:val="lowerLetter"/>
      <w:lvlText w:val="%1)"/>
      <w:lvlJc w:val="left"/>
      <w:pPr>
        <w:ind w:left="1800" w:hanging="360"/>
      </w:pPr>
    </w:lvl>
    <w:lvl w:ilvl="1" w:tplc="AF468FE4">
      <w:start w:val="1"/>
      <w:numFmt w:val="decimal"/>
      <w:lvlText w:val="%2)"/>
      <w:lvlJc w:val="left"/>
      <w:pPr>
        <w:ind w:left="2520" w:hanging="360"/>
      </w:pPr>
      <w:rPr>
        <w:rFonts w:hint="default"/>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 w15:restartNumberingAfterBreak="0">
    <w:nsid w:val="0F4B6DE1"/>
    <w:multiLevelType w:val="hybridMultilevel"/>
    <w:tmpl w:val="264ECFB0"/>
    <w:lvl w:ilvl="0" w:tplc="F2765FBA">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B041FE0"/>
    <w:multiLevelType w:val="hybridMultilevel"/>
    <w:tmpl w:val="09F8F10E"/>
    <w:lvl w:ilvl="0" w:tplc="72104388">
      <w:start w:val="1"/>
      <w:numFmt w:val="bullet"/>
      <w:lvlText w:val="–"/>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E393459"/>
    <w:multiLevelType w:val="hybridMultilevel"/>
    <w:tmpl w:val="044E62D8"/>
    <w:lvl w:ilvl="0" w:tplc="926485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9151FD"/>
    <w:multiLevelType w:val="hybridMultilevel"/>
    <w:tmpl w:val="18ACFF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563B59"/>
    <w:multiLevelType w:val="hybridMultilevel"/>
    <w:tmpl w:val="728602B4"/>
    <w:lvl w:ilvl="0" w:tplc="04150011">
      <w:start w:val="1"/>
      <w:numFmt w:val="decimal"/>
      <w:lvlText w:val="%1)"/>
      <w:lvlJc w:val="left"/>
      <w:pPr>
        <w:ind w:left="426" w:hanging="360"/>
      </w:pPr>
      <w:rPr>
        <w:rFonts w:hint="default"/>
      </w:rPr>
    </w:lvl>
    <w:lvl w:ilvl="1" w:tplc="04150003">
      <w:start w:val="1"/>
      <w:numFmt w:val="bullet"/>
      <w:lvlText w:val="o"/>
      <w:lvlJc w:val="left"/>
      <w:pPr>
        <w:ind w:left="1146" w:hanging="360"/>
      </w:pPr>
      <w:rPr>
        <w:rFonts w:ascii="Courier New" w:hAnsi="Courier New" w:cs="Courier New" w:hint="default"/>
      </w:rPr>
    </w:lvl>
    <w:lvl w:ilvl="2" w:tplc="04150005" w:tentative="1">
      <w:start w:val="1"/>
      <w:numFmt w:val="bullet"/>
      <w:lvlText w:val=""/>
      <w:lvlJc w:val="left"/>
      <w:pPr>
        <w:ind w:left="1866" w:hanging="360"/>
      </w:pPr>
      <w:rPr>
        <w:rFonts w:ascii="Wingdings" w:hAnsi="Wingdings" w:hint="default"/>
      </w:rPr>
    </w:lvl>
    <w:lvl w:ilvl="3" w:tplc="04150001" w:tentative="1">
      <w:start w:val="1"/>
      <w:numFmt w:val="bullet"/>
      <w:lvlText w:val=""/>
      <w:lvlJc w:val="left"/>
      <w:pPr>
        <w:ind w:left="2586" w:hanging="360"/>
      </w:pPr>
      <w:rPr>
        <w:rFonts w:ascii="Symbol" w:hAnsi="Symbol" w:hint="default"/>
      </w:rPr>
    </w:lvl>
    <w:lvl w:ilvl="4" w:tplc="04150003" w:tentative="1">
      <w:start w:val="1"/>
      <w:numFmt w:val="bullet"/>
      <w:lvlText w:val="o"/>
      <w:lvlJc w:val="left"/>
      <w:pPr>
        <w:ind w:left="3306" w:hanging="360"/>
      </w:pPr>
      <w:rPr>
        <w:rFonts w:ascii="Courier New" w:hAnsi="Courier New" w:cs="Courier New" w:hint="default"/>
      </w:rPr>
    </w:lvl>
    <w:lvl w:ilvl="5" w:tplc="04150005" w:tentative="1">
      <w:start w:val="1"/>
      <w:numFmt w:val="bullet"/>
      <w:lvlText w:val=""/>
      <w:lvlJc w:val="left"/>
      <w:pPr>
        <w:ind w:left="4026" w:hanging="360"/>
      </w:pPr>
      <w:rPr>
        <w:rFonts w:ascii="Wingdings" w:hAnsi="Wingdings" w:hint="default"/>
      </w:rPr>
    </w:lvl>
    <w:lvl w:ilvl="6" w:tplc="04150001" w:tentative="1">
      <w:start w:val="1"/>
      <w:numFmt w:val="bullet"/>
      <w:lvlText w:val=""/>
      <w:lvlJc w:val="left"/>
      <w:pPr>
        <w:ind w:left="4746" w:hanging="360"/>
      </w:pPr>
      <w:rPr>
        <w:rFonts w:ascii="Symbol" w:hAnsi="Symbol" w:hint="default"/>
      </w:rPr>
    </w:lvl>
    <w:lvl w:ilvl="7" w:tplc="04150003" w:tentative="1">
      <w:start w:val="1"/>
      <w:numFmt w:val="bullet"/>
      <w:lvlText w:val="o"/>
      <w:lvlJc w:val="left"/>
      <w:pPr>
        <w:ind w:left="5466" w:hanging="360"/>
      </w:pPr>
      <w:rPr>
        <w:rFonts w:ascii="Courier New" w:hAnsi="Courier New" w:cs="Courier New" w:hint="default"/>
      </w:rPr>
    </w:lvl>
    <w:lvl w:ilvl="8" w:tplc="04150005" w:tentative="1">
      <w:start w:val="1"/>
      <w:numFmt w:val="bullet"/>
      <w:lvlText w:val=""/>
      <w:lvlJc w:val="left"/>
      <w:pPr>
        <w:ind w:left="6186" w:hanging="360"/>
      </w:pPr>
      <w:rPr>
        <w:rFonts w:ascii="Wingdings" w:hAnsi="Wingdings" w:hint="default"/>
      </w:rPr>
    </w:lvl>
  </w:abstractNum>
  <w:abstractNum w:abstractNumId="17" w15:restartNumberingAfterBreak="0">
    <w:nsid w:val="20743E12"/>
    <w:multiLevelType w:val="multilevel"/>
    <w:tmpl w:val="0428F106"/>
    <w:lvl w:ilvl="0">
      <w:start w:val="1"/>
      <w:numFmt w:val="bullet"/>
      <w:lvlText w:val="‒"/>
      <w:lvlJc w:val="left"/>
      <w:pPr>
        <w:tabs>
          <w:tab w:val="num" w:pos="720"/>
        </w:tabs>
        <w:ind w:left="720" w:hanging="360"/>
      </w:pPr>
      <w:rPr>
        <w:rFonts w:ascii="Verdana" w:hAnsi="Verdana"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2A12EF6"/>
    <w:multiLevelType w:val="hybridMultilevel"/>
    <w:tmpl w:val="9AAAFD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5D6495F"/>
    <w:multiLevelType w:val="hybridMultilevel"/>
    <w:tmpl w:val="0E82E332"/>
    <w:lvl w:ilvl="0" w:tplc="F2765FBA">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7301FF6"/>
    <w:multiLevelType w:val="hybridMultilevel"/>
    <w:tmpl w:val="A5564734"/>
    <w:lvl w:ilvl="0" w:tplc="F8D486A4">
      <w:start w:val="3"/>
      <w:numFmt w:val="bullet"/>
      <w:lvlText w:val=""/>
      <w:lvlJc w:val="left"/>
      <w:pPr>
        <w:ind w:left="720" w:hanging="360"/>
      </w:pPr>
      <w:rPr>
        <w:rFonts w:ascii="Symbol" w:eastAsiaTheme="minorHAnsi"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7BA4AAB"/>
    <w:multiLevelType w:val="hybridMultilevel"/>
    <w:tmpl w:val="A67C89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97A7B21"/>
    <w:multiLevelType w:val="hybridMultilevel"/>
    <w:tmpl w:val="D284CD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AA775DD"/>
    <w:multiLevelType w:val="hybridMultilevel"/>
    <w:tmpl w:val="F77A89BE"/>
    <w:lvl w:ilvl="0" w:tplc="F2765FBA">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25055C3"/>
    <w:multiLevelType w:val="hybridMultilevel"/>
    <w:tmpl w:val="CD8CFF44"/>
    <w:lvl w:ilvl="0" w:tplc="19CE5A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44B5AD2"/>
    <w:multiLevelType w:val="hybridMultilevel"/>
    <w:tmpl w:val="C5E0DD1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5D7275C"/>
    <w:multiLevelType w:val="hybridMultilevel"/>
    <w:tmpl w:val="3FB6A2F0"/>
    <w:lvl w:ilvl="0" w:tplc="F2765FBA">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C216CB1"/>
    <w:multiLevelType w:val="hybridMultilevel"/>
    <w:tmpl w:val="184220C6"/>
    <w:lvl w:ilvl="0" w:tplc="F2765FBA">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D937CCD"/>
    <w:multiLevelType w:val="hybridMultilevel"/>
    <w:tmpl w:val="2186965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F3D377C"/>
    <w:multiLevelType w:val="hybridMultilevel"/>
    <w:tmpl w:val="A50408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D35D1C"/>
    <w:multiLevelType w:val="hybridMultilevel"/>
    <w:tmpl w:val="ABAEA7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8FB0E3A"/>
    <w:multiLevelType w:val="multilevel"/>
    <w:tmpl w:val="8D465656"/>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pStyle w:val="Nagwek4"/>
      <w:lvlText w:val="%4."/>
      <w:lvlJc w:val="left"/>
      <w:pPr>
        <w:ind w:left="1440" w:hanging="360"/>
      </w:pPr>
      <w:rPr>
        <w:rFonts w:hint="default"/>
      </w:rPr>
    </w:lvl>
    <w:lvl w:ilvl="4">
      <w:start w:val="1"/>
      <w:numFmt w:val="lowerLetter"/>
      <w:pStyle w:val="Nagwek5"/>
      <w:lvlText w:val="%5."/>
      <w:lvlJc w:val="left"/>
      <w:pPr>
        <w:ind w:left="1800" w:hanging="360"/>
      </w:pPr>
      <w:rPr>
        <w:rFonts w:hint="default"/>
      </w:rPr>
    </w:lvl>
    <w:lvl w:ilvl="5">
      <w:start w:val="1"/>
      <w:numFmt w:val="lowerRoman"/>
      <w:pStyle w:val="Nagwek6"/>
      <w:lvlText w:val="%6."/>
      <w:lvlJc w:val="right"/>
      <w:pPr>
        <w:ind w:left="2160" w:hanging="360"/>
      </w:pPr>
      <w:rPr>
        <w:rFonts w:hint="default"/>
      </w:rPr>
    </w:lvl>
    <w:lvl w:ilvl="6">
      <w:start w:val="1"/>
      <w:numFmt w:val="decimal"/>
      <w:pStyle w:val="Nagwek7"/>
      <w:lvlText w:val="%7."/>
      <w:lvlJc w:val="left"/>
      <w:pPr>
        <w:ind w:left="2520" w:hanging="360"/>
      </w:pPr>
      <w:rPr>
        <w:rFonts w:hint="default"/>
      </w:rPr>
    </w:lvl>
    <w:lvl w:ilvl="7">
      <w:start w:val="1"/>
      <w:numFmt w:val="lowerLetter"/>
      <w:pStyle w:val="Nagwek8"/>
      <w:lvlText w:val="%8."/>
      <w:lvlJc w:val="left"/>
      <w:pPr>
        <w:ind w:left="2880" w:hanging="360"/>
      </w:pPr>
      <w:rPr>
        <w:rFonts w:hint="default"/>
      </w:rPr>
    </w:lvl>
    <w:lvl w:ilvl="8">
      <w:start w:val="1"/>
      <w:numFmt w:val="lowerRoman"/>
      <w:pStyle w:val="Nagwek9"/>
      <w:lvlText w:val="%9."/>
      <w:lvlJc w:val="right"/>
      <w:pPr>
        <w:ind w:left="3240" w:hanging="360"/>
      </w:pPr>
      <w:rPr>
        <w:rFonts w:hint="default"/>
      </w:rPr>
    </w:lvl>
  </w:abstractNum>
  <w:abstractNum w:abstractNumId="32" w15:restartNumberingAfterBreak="0">
    <w:nsid w:val="4F9550EE"/>
    <w:multiLevelType w:val="hybridMultilevel"/>
    <w:tmpl w:val="2146C3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0BD3083"/>
    <w:multiLevelType w:val="hybridMultilevel"/>
    <w:tmpl w:val="92B83C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1514593"/>
    <w:multiLevelType w:val="hybridMultilevel"/>
    <w:tmpl w:val="B8B455F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75D594A"/>
    <w:multiLevelType w:val="hybridMultilevel"/>
    <w:tmpl w:val="53EC0F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7680886"/>
    <w:multiLevelType w:val="hybridMultilevel"/>
    <w:tmpl w:val="437C81E6"/>
    <w:lvl w:ilvl="0" w:tplc="19CE5A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A1477BA"/>
    <w:multiLevelType w:val="hybridMultilevel"/>
    <w:tmpl w:val="F6CEBE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B546561"/>
    <w:multiLevelType w:val="hybridMultilevel"/>
    <w:tmpl w:val="0E4270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1344BE9"/>
    <w:multiLevelType w:val="hybridMultilevel"/>
    <w:tmpl w:val="728602B4"/>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17D3DD2"/>
    <w:multiLevelType w:val="hybridMultilevel"/>
    <w:tmpl w:val="B8368E76"/>
    <w:lvl w:ilvl="0" w:tplc="F2765FBA">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21E6D46"/>
    <w:multiLevelType w:val="hybridMultilevel"/>
    <w:tmpl w:val="B60ECE06"/>
    <w:lvl w:ilvl="0" w:tplc="19CE5A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B142CB5"/>
    <w:multiLevelType w:val="hybridMultilevel"/>
    <w:tmpl w:val="CE38E3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C8E60AE"/>
    <w:multiLevelType w:val="hybridMultilevel"/>
    <w:tmpl w:val="6C30CD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FB01572"/>
    <w:multiLevelType w:val="hybridMultilevel"/>
    <w:tmpl w:val="C2A4A4E8"/>
    <w:lvl w:ilvl="0" w:tplc="72104388">
      <w:start w:val="1"/>
      <w:numFmt w:val="bullet"/>
      <w:lvlText w:val="–"/>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24E71A8"/>
    <w:multiLevelType w:val="hybridMultilevel"/>
    <w:tmpl w:val="02D27A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3391E8D"/>
    <w:multiLevelType w:val="hybridMultilevel"/>
    <w:tmpl w:val="955C8C80"/>
    <w:lvl w:ilvl="0" w:tplc="F2765FBA">
      <w:start w:val="1"/>
      <w:numFmt w:val="bullet"/>
      <w:lvlText w:val="‒"/>
      <w:lvlJc w:val="left"/>
      <w:pPr>
        <w:ind w:left="1287" w:hanging="360"/>
      </w:pPr>
      <w:rPr>
        <w:rFonts w:ascii="Verdana" w:hAnsi="Verdana"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7" w15:restartNumberingAfterBreak="0">
    <w:nsid w:val="7365297D"/>
    <w:multiLevelType w:val="hybridMultilevel"/>
    <w:tmpl w:val="904C21B0"/>
    <w:lvl w:ilvl="0" w:tplc="F2765FBA">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73E673F"/>
    <w:multiLevelType w:val="hybridMultilevel"/>
    <w:tmpl w:val="378EB2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78CA315D"/>
    <w:multiLevelType w:val="hybridMultilevel"/>
    <w:tmpl w:val="A37C6DBC"/>
    <w:lvl w:ilvl="0" w:tplc="3196C76A">
      <w:start w:val="1"/>
      <w:numFmt w:val="lowerLetter"/>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9D47DAA"/>
    <w:multiLevelType w:val="hybridMultilevel"/>
    <w:tmpl w:val="4ABC6F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A2C4BEE"/>
    <w:multiLevelType w:val="hybridMultilevel"/>
    <w:tmpl w:val="549084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B3B5D0A"/>
    <w:multiLevelType w:val="hybridMultilevel"/>
    <w:tmpl w:val="328C7230"/>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3" w15:restartNumberingAfterBreak="0">
    <w:nsid w:val="7D02138B"/>
    <w:multiLevelType w:val="hybridMultilevel"/>
    <w:tmpl w:val="BBA084D0"/>
    <w:lvl w:ilvl="0" w:tplc="F2765FBA">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1"/>
  </w:num>
  <w:num w:numId="2">
    <w:abstractNumId w:val="5"/>
  </w:num>
  <w:num w:numId="3">
    <w:abstractNumId w:val="0"/>
  </w:num>
  <w:num w:numId="4">
    <w:abstractNumId w:val="44"/>
  </w:num>
  <w:num w:numId="5">
    <w:abstractNumId w:val="39"/>
  </w:num>
  <w:num w:numId="6">
    <w:abstractNumId w:val="36"/>
  </w:num>
  <w:num w:numId="7">
    <w:abstractNumId w:val="8"/>
  </w:num>
  <w:num w:numId="8">
    <w:abstractNumId w:val="24"/>
  </w:num>
  <w:num w:numId="9">
    <w:abstractNumId w:val="23"/>
  </w:num>
  <w:num w:numId="10">
    <w:abstractNumId w:val="46"/>
  </w:num>
  <w:num w:numId="11">
    <w:abstractNumId w:val="26"/>
  </w:num>
  <w:num w:numId="12">
    <w:abstractNumId w:val="17"/>
  </w:num>
  <w:num w:numId="13">
    <w:abstractNumId w:val="45"/>
  </w:num>
  <w:num w:numId="14">
    <w:abstractNumId w:val="35"/>
  </w:num>
  <w:num w:numId="15">
    <w:abstractNumId w:val="34"/>
  </w:num>
  <w:num w:numId="16">
    <w:abstractNumId w:val="22"/>
  </w:num>
  <w:num w:numId="17">
    <w:abstractNumId w:val="25"/>
  </w:num>
  <w:num w:numId="18">
    <w:abstractNumId w:val="43"/>
  </w:num>
  <w:num w:numId="19">
    <w:abstractNumId w:val="21"/>
  </w:num>
  <w:num w:numId="20">
    <w:abstractNumId w:val="7"/>
  </w:num>
  <w:num w:numId="21">
    <w:abstractNumId w:val="48"/>
  </w:num>
  <w:num w:numId="22">
    <w:abstractNumId w:val="15"/>
  </w:num>
  <w:num w:numId="23">
    <w:abstractNumId w:val="32"/>
  </w:num>
  <w:num w:numId="24">
    <w:abstractNumId w:val="51"/>
  </w:num>
  <w:num w:numId="25">
    <w:abstractNumId w:val="3"/>
  </w:num>
  <w:num w:numId="26">
    <w:abstractNumId w:val="49"/>
  </w:num>
  <w:num w:numId="27">
    <w:abstractNumId w:val="18"/>
  </w:num>
  <w:num w:numId="28">
    <w:abstractNumId w:val="1"/>
  </w:num>
  <w:num w:numId="29">
    <w:abstractNumId w:val="12"/>
  </w:num>
  <w:num w:numId="30">
    <w:abstractNumId w:val="29"/>
  </w:num>
  <w:num w:numId="31">
    <w:abstractNumId w:val="30"/>
  </w:num>
  <w:num w:numId="32">
    <w:abstractNumId w:val="53"/>
  </w:num>
  <w:num w:numId="33">
    <w:abstractNumId w:val="19"/>
  </w:num>
  <w:num w:numId="34">
    <w:abstractNumId w:val="47"/>
  </w:num>
  <w:num w:numId="35">
    <w:abstractNumId w:val="33"/>
  </w:num>
  <w:num w:numId="36">
    <w:abstractNumId w:val="27"/>
  </w:num>
  <w:num w:numId="37">
    <w:abstractNumId w:val="9"/>
  </w:num>
  <w:num w:numId="38">
    <w:abstractNumId w:val="11"/>
  </w:num>
  <w:num w:numId="39">
    <w:abstractNumId w:val="14"/>
  </w:num>
  <w:num w:numId="40">
    <w:abstractNumId w:val="52"/>
  </w:num>
  <w:num w:numId="41">
    <w:abstractNumId w:val="40"/>
  </w:num>
  <w:num w:numId="42">
    <w:abstractNumId w:val="13"/>
  </w:num>
  <w:num w:numId="43">
    <w:abstractNumId w:val="4"/>
  </w:num>
  <w:num w:numId="44">
    <w:abstractNumId w:val="38"/>
  </w:num>
  <w:num w:numId="45">
    <w:abstractNumId w:val="41"/>
  </w:num>
  <w:num w:numId="46">
    <w:abstractNumId w:val="16"/>
  </w:num>
  <w:num w:numId="47">
    <w:abstractNumId w:val="28"/>
  </w:num>
  <w:num w:numId="48">
    <w:abstractNumId w:val="37"/>
  </w:num>
  <w:num w:numId="49">
    <w:abstractNumId w:val="6"/>
  </w:num>
  <w:num w:numId="50">
    <w:abstractNumId w:val="10"/>
  </w:num>
  <w:num w:numId="51">
    <w:abstractNumId w:val="42"/>
  </w:num>
  <w:num w:numId="52">
    <w:abstractNumId w:val="2"/>
  </w:num>
  <w:num w:numId="53">
    <w:abstractNumId w:val="50"/>
  </w:num>
  <w:num w:numId="54">
    <w:abstractNumId w:val="2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0"/>
  <w:trackRevisions/>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46F"/>
    <w:rsid w:val="00002A41"/>
    <w:rsid w:val="00003F70"/>
    <w:rsid w:val="00005D95"/>
    <w:rsid w:val="00010641"/>
    <w:rsid w:val="00010A5C"/>
    <w:rsid w:val="00016ED4"/>
    <w:rsid w:val="00030580"/>
    <w:rsid w:val="000342CE"/>
    <w:rsid w:val="000354F5"/>
    <w:rsid w:val="000357A4"/>
    <w:rsid w:val="00042D88"/>
    <w:rsid w:val="00043C89"/>
    <w:rsid w:val="000456B5"/>
    <w:rsid w:val="000458D3"/>
    <w:rsid w:val="00054120"/>
    <w:rsid w:val="00055A72"/>
    <w:rsid w:val="00055DAA"/>
    <w:rsid w:val="000754A5"/>
    <w:rsid w:val="000842CA"/>
    <w:rsid w:val="00086339"/>
    <w:rsid w:val="00086C19"/>
    <w:rsid w:val="00095A05"/>
    <w:rsid w:val="00097703"/>
    <w:rsid w:val="000A223B"/>
    <w:rsid w:val="000A7ACA"/>
    <w:rsid w:val="000B74A0"/>
    <w:rsid w:val="000B7BE0"/>
    <w:rsid w:val="000C0E96"/>
    <w:rsid w:val="000C5015"/>
    <w:rsid w:val="000C6B12"/>
    <w:rsid w:val="000D0C9B"/>
    <w:rsid w:val="000E18D1"/>
    <w:rsid w:val="000E20C1"/>
    <w:rsid w:val="000E33BF"/>
    <w:rsid w:val="000F1148"/>
    <w:rsid w:val="00102BE4"/>
    <w:rsid w:val="00103CBB"/>
    <w:rsid w:val="001040B3"/>
    <w:rsid w:val="00105B82"/>
    <w:rsid w:val="001066DA"/>
    <w:rsid w:val="00112EB4"/>
    <w:rsid w:val="00130A24"/>
    <w:rsid w:val="001312ED"/>
    <w:rsid w:val="00140E0A"/>
    <w:rsid w:val="0015610D"/>
    <w:rsid w:val="00156A6D"/>
    <w:rsid w:val="001656EF"/>
    <w:rsid w:val="00167EE6"/>
    <w:rsid w:val="001744A3"/>
    <w:rsid w:val="00186AB4"/>
    <w:rsid w:val="001877B3"/>
    <w:rsid w:val="00187A6F"/>
    <w:rsid w:val="00190E44"/>
    <w:rsid w:val="0019669F"/>
    <w:rsid w:val="001966C3"/>
    <w:rsid w:val="001A0C48"/>
    <w:rsid w:val="001A77E7"/>
    <w:rsid w:val="001B5B52"/>
    <w:rsid w:val="001B6470"/>
    <w:rsid w:val="001B6791"/>
    <w:rsid w:val="001C0FD2"/>
    <w:rsid w:val="001C47C8"/>
    <w:rsid w:val="001C7EE0"/>
    <w:rsid w:val="001E124C"/>
    <w:rsid w:val="001F0CB5"/>
    <w:rsid w:val="001F68C8"/>
    <w:rsid w:val="00203A9B"/>
    <w:rsid w:val="00207AE3"/>
    <w:rsid w:val="00210D92"/>
    <w:rsid w:val="002225B4"/>
    <w:rsid w:val="0023125E"/>
    <w:rsid w:val="00231428"/>
    <w:rsid w:val="00235A50"/>
    <w:rsid w:val="00236E11"/>
    <w:rsid w:val="00240AA0"/>
    <w:rsid w:val="0024411B"/>
    <w:rsid w:val="00244277"/>
    <w:rsid w:val="00250D95"/>
    <w:rsid w:val="002520F3"/>
    <w:rsid w:val="00252917"/>
    <w:rsid w:val="0026480A"/>
    <w:rsid w:val="00265654"/>
    <w:rsid w:val="00265F54"/>
    <w:rsid w:val="0026797A"/>
    <w:rsid w:val="0028247F"/>
    <w:rsid w:val="00295F1A"/>
    <w:rsid w:val="002A1102"/>
    <w:rsid w:val="002A4725"/>
    <w:rsid w:val="002B1E2B"/>
    <w:rsid w:val="002B32E6"/>
    <w:rsid w:val="002B43F5"/>
    <w:rsid w:val="002C54A1"/>
    <w:rsid w:val="002C584C"/>
    <w:rsid w:val="002D36C4"/>
    <w:rsid w:val="002E0447"/>
    <w:rsid w:val="002F539F"/>
    <w:rsid w:val="003050F0"/>
    <w:rsid w:val="003152BA"/>
    <w:rsid w:val="00335F02"/>
    <w:rsid w:val="00341D93"/>
    <w:rsid w:val="00344BF4"/>
    <w:rsid w:val="00352091"/>
    <w:rsid w:val="00354C92"/>
    <w:rsid w:val="0036174D"/>
    <w:rsid w:val="00373C76"/>
    <w:rsid w:val="00374BBC"/>
    <w:rsid w:val="00374D48"/>
    <w:rsid w:val="00382AF8"/>
    <w:rsid w:val="00386164"/>
    <w:rsid w:val="00390FA5"/>
    <w:rsid w:val="003A18DD"/>
    <w:rsid w:val="003A41DC"/>
    <w:rsid w:val="003B25DB"/>
    <w:rsid w:val="003B53E0"/>
    <w:rsid w:val="003B7D3F"/>
    <w:rsid w:val="003C1980"/>
    <w:rsid w:val="003D23FB"/>
    <w:rsid w:val="003E19AC"/>
    <w:rsid w:val="003E46E7"/>
    <w:rsid w:val="003F2EC2"/>
    <w:rsid w:val="003F3162"/>
    <w:rsid w:val="003F3B31"/>
    <w:rsid w:val="004024EF"/>
    <w:rsid w:val="00403343"/>
    <w:rsid w:val="0040337D"/>
    <w:rsid w:val="0041074E"/>
    <w:rsid w:val="00413603"/>
    <w:rsid w:val="00413DDC"/>
    <w:rsid w:val="00414B5C"/>
    <w:rsid w:val="00420B6E"/>
    <w:rsid w:val="00423503"/>
    <w:rsid w:val="00426163"/>
    <w:rsid w:val="00431EDC"/>
    <w:rsid w:val="00431FD3"/>
    <w:rsid w:val="00433D8A"/>
    <w:rsid w:val="0043644C"/>
    <w:rsid w:val="00436D2C"/>
    <w:rsid w:val="00447923"/>
    <w:rsid w:val="004507E0"/>
    <w:rsid w:val="0045445D"/>
    <w:rsid w:val="00454C8C"/>
    <w:rsid w:val="004659C9"/>
    <w:rsid w:val="00474F5E"/>
    <w:rsid w:val="00475AAF"/>
    <w:rsid w:val="0047679A"/>
    <w:rsid w:val="00477268"/>
    <w:rsid w:val="0048074D"/>
    <w:rsid w:val="00483525"/>
    <w:rsid w:val="0048608A"/>
    <w:rsid w:val="004948AD"/>
    <w:rsid w:val="00496361"/>
    <w:rsid w:val="004A150C"/>
    <w:rsid w:val="004A3E23"/>
    <w:rsid w:val="004A7DA3"/>
    <w:rsid w:val="004A7F63"/>
    <w:rsid w:val="004B20C6"/>
    <w:rsid w:val="004B5152"/>
    <w:rsid w:val="004C0ABC"/>
    <w:rsid w:val="004C6D16"/>
    <w:rsid w:val="004D1060"/>
    <w:rsid w:val="004D6792"/>
    <w:rsid w:val="004E2DAC"/>
    <w:rsid w:val="004E2EAA"/>
    <w:rsid w:val="004E73D1"/>
    <w:rsid w:val="004E7E25"/>
    <w:rsid w:val="004F2B7B"/>
    <w:rsid w:val="004F2DE6"/>
    <w:rsid w:val="004F4A01"/>
    <w:rsid w:val="005139D6"/>
    <w:rsid w:val="00514053"/>
    <w:rsid w:val="0052591D"/>
    <w:rsid w:val="005271C5"/>
    <w:rsid w:val="005359C8"/>
    <w:rsid w:val="0054256A"/>
    <w:rsid w:val="005461AD"/>
    <w:rsid w:val="005517C5"/>
    <w:rsid w:val="005543A6"/>
    <w:rsid w:val="00555550"/>
    <w:rsid w:val="005564C2"/>
    <w:rsid w:val="00566A19"/>
    <w:rsid w:val="0057178C"/>
    <w:rsid w:val="00573662"/>
    <w:rsid w:val="00575F19"/>
    <w:rsid w:val="00583AC7"/>
    <w:rsid w:val="00593789"/>
    <w:rsid w:val="00595388"/>
    <w:rsid w:val="005B0127"/>
    <w:rsid w:val="005B7320"/>
    <w:rsid w:val="005C7AFE"/>
    <w:rsid w:val="005D2553"/>
    <w:rsid w:val="005D70F8"/>
    <w:rsid w:val="005E22AB"/>
    <w:rsid w:val="006057D5"/>
    <w:rsid w:val="006061A4"/>
    <w:rsid w:val="00607F70"/>
    <w:rsid w:val="00610FFA"/>
    <w:rsid w:val="00620EC7"/>
    <w:rsid w:val="00622386"/>
    <w:rsid w:val="00622CDC"/>
    <w:rsid w:val="006279A1"/>
    <w:rsid w:val="00631968"/>
    <w:rsid w:val="006354C5"/>
    <w:rsid w:val="00640043"/>
    <w:rsid w:val="006419DC"/>
    <w:rsid w:val="00670ABC"/>
    <w:rsid w:val="00673695"/>
    <w:rsid w:val="00677CD2"/>
    <w:rsid w:val="00683871"/>
    <w:rsid w:val="00687908"/>
    <w:rsid w:val="00693262"/>
    <w:rsid w:val="006A2C21"/>
    <w:rsid w:val="006B4753"/>
    <w:rsid w:val="006C6AEB"/>
    <w:rsid w:val="006D0CA9"/>
    <w:rsid w:val="006D39A6"/>
    <w:rsid w:val="006E008F"/>
    <w:rsid w:val="006F58AC"/>
    <w:rsid w:val="006F7993"/>
    <w:rsid w:val="0070314C"/>
    <w:rsid w:val="00704D97"/>
    <w:rsid w:val="007050B8"/>
    <w:rsid w:val="00706670"/>
    <w:rsid w:val="007120B6"/>
    <w:rsid w:val="007121A3"/>
    <w:rsid w:val="00716AA6"/>
    <w:rsid w:val="00730047"/>
    <w:rsid w:val="0075401A"/>
    <w:rsid w:val="007666F2"/>
    <w:rsid w:val="007728C1"/>
    <w:rsid w:val="007818D5"/>
    <w:rsid w:val="00786599"/>
    <w:rsid w:val="00786FAC"/>
    <w:rsid w:val="00790ED3"/>
    <w:rsid w:val="00792B3B"/>
    <w:rsid w:val="00793D7C"/>
    <w:rsid w:val="007A435D"/>
    <w:rsid w:val="007A47B4"/>
    <w:rsid w:val="007A4BBF"/>
    <w:rsid w:val="007A636F"/>
    <w:rsid w:val="007B1ED1"/>
    <w:rsid w:val="007B2974"/>
    <w:rsid w:val="007C34D1"/>
    <w:rsid w:val="007C37DF"/>
    <w:rsid w:val="007C7678"/>
    <w:rsid w:val="007D07DB"/>
    <w:rsid w:val="007D301F"/>
    <w:rsid w:val="007D3DF9"/>
    <w:rsid w:val="007D5F41"/>
    <w:rsid w:val="007D6F1A"/>
    <w:rsid w:val="007E1414"/>
    <w:rsid w:val="007E3265"/>
    <w:rsid w:val="007F33A3"/>
    <w:rsid w:val="007F3B66"/>
    <w:rsid w:val="007F3B89"/>
    <w:rsid w:val="007F4862"/>
    <w:rsid w:val="00804FB0"/>
    <w:rsid w:val="0081051C"/>
    <w:rsid w:val="00813CBA"/>
    <w:rsid w:val="00814B29"/>
    <w:rsid w:val="00821238"/>
    <w:rsid w:val="008242BD"/>
    <w:rsid w:val="00825056"/>
    <w:rsid w:val="008253B3"/>
    <w:rsid w:val="00827220"/>
    <w:rsid w:val="00832987"/>
    <w:rsid w:val="0083720D"/>
    <w:rsid w:val="008476E7"/>
    <w:rsid w:val="0085641D"/>
    <w:rsid w:val="00867971"/>
    <w:rsid w:val="0087390C"/>
    <w:rsid w:val="00876CDD"/>
    <w:rsid w:val="00877575"/>
    <w:rsid w:val="008823FE"/>
    <w:rsid w:val="00887150"/>
    <w:rsid w:val="008912E8"/>
    <w:rsid w:val="008A20CA"/>
    <w:rsid w:val="008B16FB"/>
    <w:rsid w:val="008B3F64"/>
    <w:rsid w:val="008B6A3C"/>
    <w:rsid w:val="008C1428"/>
    <w:rsid w:val="008C15A4"/>
    <w:rsid w:val="008C6A0A"/>
    <w:rsid w:val="008D0CBF"/>
    <w:rsid w:val="008E3C5F"/>
    <w:rsid w:val="008E639B"/>
    <w:rsid w:val="008F0E9E"/>
    <w:rsid w:val="00903100"/>
    <w:rsid w:val="009050DE"/>
    <w:rsid w:val="00911F61"/>
    <w:rsid w:val="009145B3"/>
    <w:rsid w:val="00916E9C"/>
    <w:rsid w:val="00920030"/>
    <w:rsid w:val="00927C1F"/>
    <w:rsid w:val="009373DB"/>
    <w:rsid w:val="00941E37"/>
    <w:rsid w:val="00942A22"/>
    <w:rsid w:val="0095097A"/>
    <w:rsid w:val="00956AB0"/>
    <w:rsid w:val="009638B0"/>
    <w:rsid w:val="00965E7E"/>
    <w:rsid w:val="009749E3"/>
    <w:rsid w:val="00980163"/>
    <w:rsid w:val="009823B9"/>
    <w:rsid w:val="009925BB"/>
    <w:rsid w:val="009B42D0"/>
    <w:rsid w:val="009B59C7"/>
    <w:rsid w:val="009B619A"/>
    <w:rsid w:val="009B788A"/>
    <w:rsid w:val="009F1F1F"/>
    <w:rsid w:val="009F473D"/>
    <w:rsid w:val="00A01501"/>
    <w:rsid w:val="00A12C9F"/>
    <w:rsid w:val="00A12F8D"/>
    <w:rsid w:val="00A13C65"/>
    <w:rsid w:val="00A1774F"/>
    <w:rsid w:val="00A31034"/>
    <w:rsid w:val="00A31323"/>
    <w:rsid w:val="00A35FE8"/>
    <w:rsid w:val="00A4028D"/>
    <w:rsid w:val="00A42D26"/>
    <w:rsid w:val="00A42EA1"/>
    <w:rsid w:val="00A42FBF"/>
    <w:rsid w:val="00A46C7F"/>
    <w:rsid w:val="00A46F97"/>
    <w:rsid w:val="00A54E59"/>
    <w:rsid w:val="00A55669"/>
    <w:rsid w:val="00A561FB"/>
    <w:rsid w:val="00A56CAC"/>
    <w:rsid w:val="00A62D71"/>
    <w:rsid w:val="00A662F8"/>
    <w:rsid w:val="00A670D7"/>
    <w:rsid w:val="00A70A27"/>
    <w:rsid w:val="00A716DF"/>
    <w:rsid w:val="00A766EA"/>
    <w:rsid w:val="00A772FF"/>
    <w:rsid w:val="00A77802"/>
    <w:rsid w:val="00A823CF"/>
    <w:rsid w:val="00A84AEB"/>
    <w:rsid w:val="00A85542"/>
    <w:rsid w:val="00A85CF4"/>
    <w:rsid w:val="00A87398"/>
    <w:rsid w:val="00A9248C"/>
    <w:rsid w:val="00AA3061"/>
    <w:rsid w:val="00AA7C5D"/>
    <w:rsid w:val="00AB284A"/>
    <w:rsid w:val="00AB727C"/>
    <w:rsid w:val="00AC20E7"/>
    <w:rsid w:val="00AD34FD"/>
    <w:rsid w:val="00AD3F09"/>
    <w:rsid w:val="00AE0DA3"/>
    <w:rsid w:val="00AE3930"/>
    <w:rsid w:val="00AE7107"/>
    <w:rsid w:val="00AE7EF4"/>
    <w:rsid w:val="00B0103A"/>
    <w:rsid w:val="00B0211B"/>
    <w:rsid w:val="00B067C1"/>
    <w:rsid w:val="00B13B57"/>
    <w:rsid w:val="00B15D7E"/>
    <w:rsid w:val="00B24ADC"/>
    <w:rsid w:val="00B321C8"/>
    <w:rsid w:val="00B329EE"/>
    <w:rsid w:val="00B33958"/>
    <w:rsid w:val="00B358BD"/>
    <w:rsid w:val="00B35E39"/>
    <w:rsid w:val="00B40069"/>
    <w:rsid w:val="00B42EDF"/>
    <w:rsid w:val="00B4379A"/>
    <w:rsid w:val="00B452F5"/>
    <w:rsid w:val="00B5011A"/>
    <w:rsid w:val="00B53BBA"/>
    <w:rsid w:val="00B57F82"/>
    <w:rsid w:val="00B629CA"/>
    <w:rsid w:val="00B63C40"/>
    <w:rsid w:val="00B65953"/>
    <w:rsid w:val="00B67EA0"/>
    <w:rsid w:val="00B74000"/>
    <w:rsid w:val="00B859C1"/>
    <w:rsid w:val="00B85BDB"/>
    <w:rsid w:val="00B90215"/>
    <w:rsid w:val="00B9114F"/>
    <w:rsid w:val="00BA1A38"/>
    <w:rsid w:val="00BA4002"/>
    <w:rsid w:val="00BB2FDF"/>
    <w:rsid w:val="00BB487C"/>
    <w:rsid w:val="00BB5359"/>
    <w:rsid w:val="00BB6574"/>
    <w:rsid w:val="00BC00EA"/>
    <w:rsid w:val="00BC2AE8"/>
    <w:rsid w:val="00BC46CB"/>
    <w:rsid w:val="00BC473D"/>
    <w:rsid w:val="00BD1812"/>
    <w:rsid w:val="00BE03F0"/>
    <w:rsid w:val="00BE428C"/>
    <w:rsid w:val="00BE7B23"/>
    <w:rsid w:val="00BF7F1C"/>
    <w:rsid w:val="00C01144"/>
    <w:rsid w:val="00C04010"/>
    <w:rsid w:val="00C06196"/>
    <w:rsid w:val="00C0772B"/>
    <w:rsid w:val="00C1536C"/>
    <w:rsid w:val="00C207CC"/>
    <w:rsid w:val="00C23B35"/>
    <w:rsid w:val="00C37AF1"/>
    <w:rsid w:val="00C4214F"/>
    <w:rsid w:val="00C44C40"/>
    <w:rsid w:val="00C5136D"/>
    <w:rsid w:val="00C55429"/>
    <w:rsid w:val="00C65FE0"/>
    <w:rsid w:val="00C770E4"/>
    <w:rsid w:val="00C77AEE"/>
    <w:rsid w:val="00C83577"/>
    <w:rsid w:val="00C85E81"/>
    <w:rsid w:val="00C924AA"/>
    <w:rsid w:val="00C92C24"/>
    <w:rsid w:val="00C92F10"/>
    <w:rsid w:val="00C94008"/>
    <w:rsid w:val="00CA00DC"/>
    <w:rsid w:val="00CA3FEC"/>
    <w:rsid w:val="00CA4380"/>
    <w:rsid w:val="00CA55B7"/>
    <w:rsid w:val="00CA73B7"/>
    <w:rsid w:val="00CB144E"/>
    <w:rsid w:val="00CC29C7"/>
    <w:rsid w:val="00CD2DAD"/>
    <w:rsid w:val="00CD3078"/>
    <w:rsid w:val="00CE18D7"/>
    <w:rsid w:val="00CE335A"/>
    <w:rsid w:val="00CE4AA7"/>
    <w:rsid w:val="00CF09D0"/>
    <w:rsid w:val="00CF47CB"/>
    <w:rsid w:val="00D047A9"/>
    <w:rsid w:val="00D078A5"/>
    <w:rsid w:val="00D1361D"/>
    <w:rsid w:val="00D141FB"/>
    <w:rsid w:val="00D20A77"/>
    <w:rsid w:val="00D20FFF"/>
    <w:rsid w:val="00D26395"/>
    <w:rsid w:val="00D33EB4"/>
    <w:rsid w:val="00D37D8B"/>
    <w:rsid w:val="00D43999"/>
    <w:rsid w:val="00D45870"/>
    <w:rsid w:val="00D55525"/>
    <w:rsid w:val="00D55959"/>
    <w:rsid w:val="00D641F7"/>
    <w:rsid w:val="00D6490A"/>
    <w:rsid w:val="00D734E6"/>
    <w:rsid w:val="00D7434F"/>
    <w:rsid w:val="00D77062"/>
    <w:rsid w:val="00D87D16"/>
    <w:rsid w:val="00DA12D4"/>
    <w:rsid w:val="00DA4FD9"/>
    <w:rsid w:val="00DA5090"/>
    <w:rsid w:val="00DA6BC1"/>
    <w:rsid w:val="00DB4C06"/>
    <w:rsid w:val="00DC62B5"/>
    <w:rsid w:val="00DD14C0"/>
    <w:rsid w:val="00DD48BD"/>
    <w:rsid w:val="00DD5E01"/>
    <w:rsid w:val="00DD7FF9"/>
    <w:rsid w:val="00DE24ED"/>
    <w:rsid w:val="00DF2EC3"/>
    <w:rsid w:val="00DF6606"/>
    <w:rsid w:val="00E04B6C"/>
    <w:rsid w:val="00E14AC3"/>
    <w:rsid w:val="00E15EC8"/>
    <w:rsid w:val="00E23AB1"/>
    <w:rsid w:val="00E24581"/>
    <w:rsid w:val="00E27F77"/>
    <w:rsid w:val="00E33027"/>
    <w:rsid w:val="00E43C9B"/>
    <w:rsid w:val="00E5084A"/>
    <w:rsid w:val="00E5287D"/>
    <w:rsid w:val="00E54E16"/>
    <w:rsid w:val="00E57A32"/>
    <w:rsid w:val="00E726D5"/>
    <w:rsid w:val="00E812E6"/>
    <w:rsid w:val="00E816F1"/>
    <w:rsid w:val="00E84D3C"/>
    <w:rsid w:val="00E91AAA"/>
    <w:rsid w:val="00E9349D"/>
    <w:rsid w:val="00E9423D"/>
    <w:rsid w:val="00E96D3F"/>
    <w:rsid w:val="00E96F33"/>
    <w:rsid w:val="00E97257"/>
    <w:rsid w:val="00E9729E"/>
    <w:rsid w:val="00EA5DBD"/>
    <w:rsid w:val="00EA7A9F"/>
    <w:rsid w:val="00EB0279"/>
    <w:rsid w:val="00EB387A"/>
    <w:rsid w:val="00EB7B25"/>
    <w:rsid w:val="00EC09E8"/>
    <w:rsid w:val="00EC19BE"/>
    <w:rsid w:val="00ED0D10"/>
    <w:rsid w:val="00ED44B6"/>
    <w:rsid w:val="00ED4814"/>
    <w:rsid w:val="00ED504D"/>
    <w:rsid w:val="00EE1772"/>
    <w:rsid w:val="00EE4552"/>
    <w:rsid w:val="00EE47CD"/>
    <w:rsid w:val="00EF3357"/>
    <w:rsid w:val="00EF4453"/>
    <w:rsid w:val="00EF6426"/>
    <w:rsid w:val="00F0417D"/>
    <w:rsid w:val="00F1141E"/>
    <w:rsid w:val="00F15523"/>
    <w:rsid w:val="00F16850"/>
    <w:rsid w:val="00F37A72"/>
    <w:rsid w:val="00F4346F"/>
    <w:rsid w:val="00F45181"/>
    <w:rsid w:val="00F47631"/>
    <w:rsid w:val="00F529F3"/>
    <w:rsid w:val="00F52D8B"/>
    <w:rsid w:val="00F5514C"/>
    <w:rsid w:val="00F57B06"/>
    <w:rsid w:val="00F63C94"/>
    <w:rsid w:val="00F669AD"/>
    <w:rsid w:val="00F75D38"/>
    <w:rsid w:val="00F766EF"/>
    <w:rsid w:val="00F7729B"/>
    <w:rsid w:val="00F77BFB"/>
    <w:rsid w:val="00F81A1C"/>
    <w:rsid w:val="00F854F6"/>
    <w:rsid w:val="00F90EE6"/>
    <w:rsid w:val="00F9233D"/>
    <w:rsid w:val="00F93117"/>
    <w:rsid w:val="00FA18BF"/>
    <w:rsid w:val="00FB427C"/>
    <w:rsid w:val="00FB61E5"/>
    <w:rsid w:val="00FC5ED0"/>
    <w:rsid w:val="00FC7B19"/>
    <w:rsid w:val="00FD13F5"/>
    <w:rsid w:val="00FE23D6"/>
    <w:rsid w:val="00FF0184"/>
    <w:rsid w:val="00FF2688"/>
    <w:rsid w:val="00FF424E"/>
    <w:rsid w:val="00FF45D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26698BB-2132-4CEB-A4AE-445D7CB82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656EF"/>
  </w:style>
  <w:style w:type="paragraph" w:styleId="Nagwek1">
    <w:name w:val="heading 1"/>
    <w:basedOn w:val="Normalny"/>
    <w:link w:val="Nagwek1Znak"/>
    <w:uiPriority w:val="9"/>
    <w:qFormat/>
    <w:rsid w:val="00382AF8"/>
    <w:pPr>
      <w:spacing w:before="240" w:after="120" w:line="288" w:lineRule="auto"/>
      <w:outlineLvl w:val="0"/>
    </w:pPr>
    <w:rPr>
      <w:b/>
      <w:caps/>
      <w:spacing w:val="14"/>
      <w:sz w:val="32"/>
      <w:szCs w:val="26"/>
      <w:lang w:eastAsia="ja-JP" w:bidi="pl-PL"/>
    </w:rPr>
  </w:style>
  <w:style w:type="paragraph" w:styleId="Nagwek2">
    <w:name w:val="heading 2"/>
    <w:basedOn w:val="Normalny"/>
    <w:link w:val="Nagwek2Znak"/>
    <w:uiPriority w:val="9"/>
    <w:unhideWhenUsed/>
    <w:qFormat/>
    <w:rsid w:val="007D07DB"/>
    <w:pPr>
      <w:spacing w:before="120" w:after="120" w:line="240" w:lineRule="auto"/>
      <w:outlineLvl w:val="1"/>
    </w:pPr>
    <w:rPr>
      <w:rFonts w:eastAsiaTheme="majorEastAsia" w:cstheme="majorBidi"/>
      <w:b/>
      <w:caps/>
      <w:sz w:val="28"/>
      <w:szCs w:val="26"/>
      <w:lang w:eastAsia="ja-JP" w:bidi="pl-PL"/>
    </w:rPr>
  </w:style>
  <w:style w:type="paragraph" w:styleId="Nagwek3">
    <w:name w:val="heading 3"/>
    <w:basedOn w:val="Normalny"/>
    <w:link w:val="Nagwek3Znak"/>
    <w:uiPriority w:val="9"/>
    <w:unhideWhenUsed/>
    <w:qFormat/>
    <w:rsid w:val="00B85BDB"/>
    <w:pPr>
      <w:spacing w:before="40" w:after="0" w:line="288" w:lineRule="auto"/>
      <w:outlineLvl w:val="2"/>
    </w:pPr>
    <w:rPr>
      <w:rFonts w:eastAsiaTheme="majorEastAsia" w:cstheme="majorBidi"/>
      <w:b/>
      <w:szCs w:val="24"/>
      <w:lang w:eastAsia="ja-JP" w:bidi="pl-PL"/>
    </w:rPr>
  </w:style>
  <w:style w:type="paragraph" w:styleId="Nagwek4">
    <w:name w:val="heading 4"/>
    <w:basedOn w:val="Normalny"/>
    <w:link w:val="Nagwek4Znak"/>
    <w:uiPriority w:val="9"/>
    <w:semiHidden/>
    <w:unhideWhenUsed/>
    <w:qFormat/>
    <w:rsid w:val="00DA4FD9"/>
    <w:pPr>
      <w:numPr>
        <w:ilvl w:val="3"/>
        <w:numId w:val="1"/>
      </w:numPr>
      <w:spacing w:before="40" w:after="0" w:line="288" w:lineRule="auto"/>
      <w:outlineLvl w:val="3"/>
    </w:pPr>
    <w:rPr>
      <w:rFonts w:asciiTheme="majorHAnsi" w:eastAsiaTheme="majorEastAsia" w:hAnsiTheme="majorHAnsi" w:cstheme="majorBidi"/>
      <w:i/>
      <w:iCs/>
      <w:color w:val="5B9BD5" w:themeColor="accent1"/>
      <w:spacing w:val="6"/>
      <w:lang w:eastAsia="ja-JP" w:bidi="pl-PL"/>
    </w:rPr>
  </w:style>
  <w:style w:type="paragraph" w:styleId="Nagwek5">
    <w:name w:val="heading 5"/>
    <w:basedOn w:val="Normalny"/>
    <w:link w:val="Nagwek5Znak"/>
    <w:uiPriority w:val="9"/>
    <w:semiHidden/>
    <w:unhideWhenUsed/>
    <w:qFormat/>
    <w:rsid w:val="00DA4FD9"/>
    <w:pPr>
      <w:numPr>
        <w:ilvl w:val="4"/>
        <w:numId w:val="1"/>
      </w:numPr>
      <w:spacing w:before="40" w:after="0" w:line="288" w:lineRule="auto"/>
      <w:outlineLvl w:val="4"/>
    </w:pPr>
    <w:rPr>
      <w:rFonts w:asciiTheme="majorHAnsi" w:eastAsiaTheme="majorEastAsia" w:hAnsiTheme="majorHAnsi" w:cstheme="majorBidi"/>
      <w:i/>
      <w:color w:val="ED7D31" w:themeColor="accent2"/>
      <w:spacing w:val="6"/>
      <w:lang w:eastAsia="ja-JP" w:bidi="pl-PL"/>
    </w:rPr>
  </w:style>
  <w:style w:type="paragraph" w:styleId="Nagwek6">
    <w:name w:val="heading 6"/>
    <w:basedOn w:val="Normalny"/>
    <w:link w:val="Nagwek6Znak"/>
    <w:uiPriority w:val="9"/>
    <w:semiHidden/>
    <w:unhideWhenUsed/>
    <w:qFormat/>
    <w:rsid w:val="00DA4FD9"/>
    <w:pPr>
      <w:numPr>
        <w:ilvl w:val="5"/>
        <w:numId w:val="1"/>
      </w:numPr>
      <w:spacing w:before="40" w:after="0" w:line="288" w:lineRule="auto"/>
      <w:outlineLvl w:val="5"/>
    </w:pPr>
    <w:rPr>
      <w:rFonts w:asciiTheme="majorHAnsi" w:eastAsiaTheme="majorEastAsia" w:hAnsiTheme="majorHAnsi" w:cstheme="majorBidi"/>
      <w:color w:val="ED7D31" w:themeColor="accent2"/>
      <w:spacing w:val="12"/>
      <w:lang w:eastAsia="ja-JP" w:bidi="pl-PL"/>
    </w:rPr>
  </w:style>
  <w:style w:type="paragraph" w:styleId="Nagwek7">
    <w:name w:val="heading 7"/>
    <w:basedOn w:val="Normalny"/>
    <w:link w:val="Nagwek7Znak"/>
    <w:uiPriority w:val="9"/>
    <w:semiHidden/>
    <w:unhideWhenUsed/>
    <w:qFormat/>
    <w:rsid w:val="00DA4FD9"/>
    <w:pPr>
      <w:numPr>
        <w:ilvl w:val="6"/>
        <w:numId w:val="1"/>
      </w:numPr>
      <w:spacing w:before="40" w:after="0" w:line="288" w:lineRule="auto"/>
      <w:outlineLvl w:val="6"/>
    </w:pPr>
    <w:rPr>
      <w:rFonts w:asciiTheme="majorHAnsi" w:eastAsiaTheme="majorEastAsia" w:hAnsiTheme="majorHAnsi" w:cstheme="majorBidi"/>
      <w:iCs/>
      <w:color w:val="ED7D31" w:themeColor="accent2"/>
      <w:lang w:eastAsia="ja-JP" w:bidi="pl-PL"/>
    </w:rPr>
  </w:style>
  <w:style w:type="paragraph" w:styleId="Nagwek8">
    <w:name w:val="heading 8"/>
    <w:basedOn w:val="Normalny"/>
    <w:link w:val="Nagwek8Znak"/>
    <w:uiPriority w:val="9"/>
    <w:semiHidden/>
    <w:unhideWhenUsed/>
    <w:qFormat/>
    <w:rsid w:val="00DA4FD9"/>
    <w:pPr>
      <w:numPr>
        <w:ilvl w:val="7"/>
        <w:numId w:val="1"/>
      </w:numPr>
      <w:spacing w:before="40" w:after="0" w:line="288" w:lineRule="auto"/>
      <w:outlineLvl w:val="7"/>
    </w:pPr>
    <w:rPr>
      <w:rFonts w:asciiTheme="majorHAnsi" w:eastAsiaTheme="majorEastAsia" w:hAnsiTheme="majorHAnsi" w:cstheme="majorBidi"/>
      <w:i/>
      <w:color w:val="F19D64" w:themeColor="accent2" w:themeTint="BF"/>
      <w:szCs w:val="21"/>
      <w:lang w:eastAsia="ja-JP" w:bidi="pl-PL"/>
    </w:rPr>
  </w:style>
  <w:style w:type="paragraph" w:styleId="Nagwek9">
    <w:name w:val="heading 9"/>
    <w:basedOn w:val="Normalny"/>
    <w:link w:val="Nagwek9Znak"/>
    <w:uiPriority w:val="9"/>
    <w:semiHidden/>
    <w:unhideWhenUsed/>
    <w:qFormat/>
    <w:rsid w:val="00DA4FD9"/>
    <w:pPr>
      <w:numPr>
        <w:ilvl w:val="8"/>
        <w:numId w:val="1"/>
      </w:numPr>
      <w:spacing w:before="40" w:after="0" w:line="288" w:lineRule="auto"/>
      <w:outlineLvl w:val="8"/>
    </w:pPr>
    <w:rPr>
      <w:rFonts w:asciiTheme="majorHAnsi" w:eastAsiaTheme="majorEastAsia" w:hAnsiTheme="majorHAnsi" w:cstheme="majorBidi"/>
      <w:iCs/>
      <w:color w:val="F19D64" w:themeColor="accent2" w:themeTint="BF"/>
      <w:szCs w:val="21"/>
      <w:lang w:eastAsia="ja-JP"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4346F"/>
    <w:pPr>
      <w:ind w:left="720"/>
      <w:contextualSpacing/>
    </w:pPr>
  </w:style>
  <w:style w:type="paragraph" w:styleId="Tekstpodstawowy">
    <w:name w:val="Body Text"/>
    <w:basedOn w:val="Normalny"/>
    <w:link w:val="TekstpodstawowyZnak"/>
    <w:semiHidden/>
    <w:unhideWhenUsed/>
    <w:rsid w:val="00E96D3F"/>
    <w:pPr>
      <w:spacing w:after="0" w:line="240" w:lineRule="auto"/>
      <w:jc w:val="center"/>
    </w:pPr>
    <w:rPr>
      <w:rFonts w:ascii="Times New Roman" w:eastAsia="Times New Roman" w:hAnsi="Times New Roman" w:cs="Times New Roman"/>
      <w:sz w:val="28"/>
      <w:szCs w:val="20"/>
      <w:lang w:eastAsia="pl-PL"/>
    </w:rPr>
  </w:style>
  <w:style w:type="character" w:customStyle="1" w:styleId="TekstpodstawowyZnak">
    <w:name w:val="Tekst podstawowy Znak"/>
    <w:basedOn w:val="Domylnaczcionkaakapitu"/>
    <w:link w:val="Tekstpodstawowy"/>
    <w:semiHidden/>
    <w:rsid w:val="00E96D3F"/>
    <w:rPr>
      <w:rFonts w:ascii="Times New Roman" w:eastAsia="Times New Roman" w:hAnsi="Times New Roman" w:cs="Times New Roman"/>
      <w:sz w:val="28"/>
      <w:szCs w:val="20"/>
      <w:lang w:eastAsia="pl-PL"/>
    </w:rPr>
  </w:style>
  <w:style w:type="paragraph" w:styleId="Bezodstpw">
    <w:name w:val="No Spacing"/>
    <w:uiPriority w:val="1"/>
    <w:qFormat/>
    <w:rsid w:val="00DA4FD9"/>
    <w:pPr>
      <w:spacing w:after="0" w:line="240" w:lineRule="auto"/>
    </w:pPr>
    <w:rPr>
      <w:rFonts w:eastAsiaTheme="minorEastAsia"/>
      <w:sz w:val="24"/>
      <w:szCs w:val="24"/>
      <w:lang w:val="cs-CZ" w:eastAsia="pl-PL"/>
    </w:rPr>
  </w:style>
  <w:style w:type="character" w:customStyle="1" w:styleId="Nagwek1Znak">
    <w:name w:val="Nagłówek 1 Znak"/>
    <w:basedOn w:val="Domylnaczcionkaakapitu"/>
    <w:link w:val="Nagwek1"/>
    <w:uiPriority w:val="9"/>
    <w:rsid w:val="00382AF8"/>
    <w:rPr>
      <w:b/>
      <w:caps/>
      <w:spacing w:val="14"/>
      <w:sz w:val="32"/>
      <w:szCs w:val="26"/>
      <w:lang w:eastAsia="ja-JP" w:bidi="pl-PL"/>
    </w:rPr>
  </w:style>
  <w:style w:type="character" w:customStyle="1" w:styleId="Nagwek2Znak">
    <w:name w:val="Nagłówek 2 Znak"/>
    <w:basedOn w:val="Domylnaczcionkaakapitu"/>
    <w:link w:val="Nagwek2"/>
    <w:uiPriority w:val="9"/>
    <w:rsid w:val="007D07DB"/>
    <w:rPr>
      <w:rFonts w:eastAsiaTheme="majorEastAsia" w:cstheme="majorBidi"/>
      <w:b/>
      <w:caps/>
      <w:sz w:val="28"/>
      <w:szCs w:val="26"/>
      <w:lang w:eastAsia="ja-JP" w:bidi="pl-PL"/>
    </w:rPr>
  </w:style>
  <w:style w:type="character" w:customStyle="1" w:styleId="Nagwek3Znak">
    <w:name w:val="Nagłówek 3 Znak"/>
    <w:basedOn w:val="Domylnaczcionkaakapitu"/>
    <w:link w:val="Nagwek3"/>
    <w:uiPriority w:val="9"/>
    <w:rsid w:val="00B85BDB"/>
    <w:rPr>
      <w:rFonts w:eastAsiaTheme="majorEastAsia" w:cstheme="majorBidi"/>
      <w:b/>
      <w:szCs w:val="24"/>
      <w:lang w:eastAsia="ja-JP" w:bidi="pl-PL"/>
    </w:rPr>
  </w:style>
  <w:style w:type="character" w:customStyle="1" w:styleId="Nagwek4Znak">
    <w:name w:val="Nagłówek 4 Znak"/>
    <w:basedOn w:val="Domylnaczcionkaakapitu"/>
    <w:link w:val="Nagwek4"/>
    <w:uiPriority w:val="9"/>
    <w:semiHidden/>
    <w:rsid w:val="00DA4FD9"/>
    <w:rPr>
      <w:rFonts w:asciiTheme="majorHAnsi" w:eastAsiaTheme="majorEastAsia" w:hAnsiTheme="majorHAnsi" w:cstheme="majorBidi"/>
      <w:i/>
      <w:iCs/>
      <w:color w:val="5B9BD5" w:themeColor="accent1"/>
      <w:spacing w:val="6"/>
      <w:lang w:eastAsia="ja-JP" w:bidi="pl-PL"/>
    </w:rPr>
  </w:style>
  <w:style w:type="character" w:customStyle="1" w:styleId="Nagwek5Znak">
    <w:name w:val="Nagłówek 5 Znak"/>
    <w:basedOn w:val="Domylnaczcionkaakapitu"/>
    <w:link w:val="Nagwek5"/>
    <w:uiPriority w:val="9"/>
    <w:semiHidden/>
    <w:rsid w:val="00DA4FD9"/>
    <w:rPr>
      <w:rFonts w:asciiTheme="majorHAnsi" w:eastAsiaTheme="majorEastAsia" w:hAnsiTheme="majorHAnsi" w:cstheme="majorBidi"/>
      <w:i/>
      <w:color w:val="ED7D31" w:themeColor="accent2"/>
      <w:spacing w:val="6"/>
      <w:lang w:eastAsia="ja-JP" w:bidi="pl-PL"/>
    </w:rPr>
  </w:style>
  <w:style w:type="character" w:customStyle="1" w:styleId="Nagwek6Znak">
    <w:name w:val="Nagłówek 6 Znak"/>
    <w:basedOn w:val="Domylnaczcionkaakapitu"/>
    <w:link w:val="Nagwek6"/>
    <w:uiPriority w:val="9"/>
    <w:semiHidden/>
    <w:rsid w:val="00DA4FD9"/>
    <w:rPr>
      <w:rFonts w:asciiTheme="majorHAnsi" w:eastAsiaTheme="majorEastAsia" w:hAnsiTheme="majorHAnsi" w:cstheme="majorBidi"/>
      <w:color w:val="ED7D31" w:themeColor="accent2"/>
      <w:spacing w:val="12"/>
      <w:lang w:eastAsia="ja-JP" w:bidi="pl-PL"/>
    </w:rPr>
  </w:style>
  <w:style w:type="character" w:customStyle="1" w:styleId="Nagwek7Znak">
    <w:name w:val="Nagłówek 7 Znak"/>
    <w:basedOn w:val="Domylnaczcionkaakapitu"/>
    <w:link w:val="Nagwek7"/>
    <w:uiPriority w:val="9"/>
    <w:semiHidden/>
    <w:rsid w:val="00DA4FD9"/>
    <w:rPr>
      <w:rFonts w:asciiTheme="majorHAnsi" w:eastAsiaTheme="majorEastAsia" w:hAnsiTheme="majorHAnsi" w:cstheme="majorBidi"/>
      <w:iCs/>
      <w:color w:val="ED7D31" w:themeColor="accent2"/>
      <w:lang w:eastAsia="ja-JP" w:bidi="pl-PL"/>
    </w:rPr>
  </w:style>
  <w:style w:type="character" w:customStyle="1" w:styleId="Nagwek8Znak">
    <w:name w:val="Nagłówek 8 Znak"/>
    <w:basedOn w:val="Domylnaczcionkaakapitu"/>
    <w:link w:val="Nagwek8"/>
    <w:uiPriority w:val="9"/>
    <w:semiHidden/>
    <w:rsid w:val="00DA4FD9"/>
    <w:rPr>
      <w:rFonts w:asciiTheme="majorHAnsi" w:eastAsiaTheme="majorEastAsia" w:hAnsiTheme="majorHAnsi" w:cstheme="majorBidi"/>
      <w:i/>
      <w:color w:val="F19D64" w:themeColor="accent2" w:themeTint="BF"/>
      <w:szCs w:val="21"/>
      <w:lang w:eastAsia="ja-JP" w:bidi="pl-PL"/>
    </w:rPr>
  </w:style>
  <w:style w:type="character" w:customStyle="1" w:styleId="Nagwek9Znak">
    <w:name w:val="Nagłówek 9 Znak"/>
    <w:basedOn w:val="Domylnaczcionkaakapitu"/>
    <w:link w:val="Nagwek9"/>
    <w:uiPriority w:val="9"/>
    <w:semiHidden/>
    <w:rsid w:val="00DA4FD9"/>
    <w:rPr>
      <w:rFonts w:asciiTheme="majorHAnsi" w:eastAsiaTheme="majorEastAsia" w:hAnsiTheme="majorHAnsi" w:cstheme="majorBidi"/>
      <w:iCs/>
      <w:color w:val="F19D64" w:themeColor="accent2" w:themeTint="BF"/>
      <w:szCs w:val="21"/>
      <w:lang w:eastAsia="ja-JP" w:bidi="pl-PL"/>
    </w:rPr>
  </w:style>
  <w:style w:type="table" w:styleId="Tabela-Siatka">
    <w:name w:val="Table Grid"/>
    <w:basedOn w:val="Standardowy"/>
    <w:uiPriority w:val="59"/>
    <w:rsid w:val="00B91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uiPriority w:val="99"/>
    <w:rsid w:val="00C23B35"/>
    <w:rPr>
      <w:vertAlign w:val="superscript"/>
    </w:rPr>
  </w:style>
  <w:style w:type="paragraph" w:styleId="Tekstprzypisudolnego">
    <w:name w:val="footnote text"/>
    <w:aliases w:val="Znak, Znak,Tekst przypisu dolnego1"/>
    <w:basedOn w:val="Normalny"/>
    <w:link w:val="TekstprzypisudolnegoZnak1"/>
    <w:rsid w:val="00C23B35"/>
    <w:pPr>
      <w:suppressLineNumbers/>
      <w:suppressAutoHyphens/>
      <w:spacing w:after="0" w:line="276" w:lineRule="auto"/>
      <w:ind w:left="283" w:hanging="283"/>
    </w:pPr>
    <w:rPr>
      <w:rFonts w:ascii="Calibri" w:eastAsia="Calibri" w:hAnsi="Calibri" w:cs="Times New Roman"/>
      <w:kern w:val="1"/>
      <w:sz w:val="20"/>
      <w:szCs w:val="20"/>
      <w:lang w:eastAsia="ar-SA"/>
    </w:rPr>
  </w:style>
  <w:style w:type="character" w:customStyle="1" w:styleId="TekstprzypisudolnegoZnak">
    <w:name w:val="Tekst przypisu dolnego Znak"/>
    <w:basedOn w:val="Domylnaczcionkaakapitu"/>
    <w:uiPriority w:val="99"/>
    <w:semiHidden/>
    <w:rsid w:val="00C23B35"/>
    <w:rPr>
      <w:sz w:val="20"/>
      <w:szCs w:val="20"/>
    </w:rPr>
  </w:style>
  <w:style w:type="character" w:customStyle="1" w:styleId="TekstprzypisudolnegoZnak1">
    <w:name w:val="Tekst przypisu dolnego Znak1"/>
    <w:aliases w:val="Znak Znak, Znak Znak,Tekst przypisu dolnego1 Znak"/>
    <w:link w:val="Tekstprzypisudolnego"/>
    <w:locked/>
    <w:rsid w:val="00C23B35"/>
    <w:rPr>
      <w:rFonts w:ascii="Calibri" w:eastAsia="Calibri" w:hAnsi="Calibri" w:cs="Times New Roman"/>
      <w:kern w:val="1"/>
      <w:sz w:val="20"/>
      <w:szCs w:val="20"/>
      <w:lang w:eastAsia="ar-SA"/>
    </w:rPr>
  </w:style>
  <w:style w:type="paragraph" w:styleId="Tytu">
    <w:name w:val="Title"/>
    <w:basedOn w:val="Normalny"/>
    <w:next w:val="Normalny"/>
    <w:link w:val="TytuZnak"/>
    <w:uiPriority w:val="10"/>
    <w:qFormat/>
    <w:rsid w:val="00C23B35"/>
    <w:pPr>
      <w:suppressAutoHyphens/>
      <w:spacing w:before="240" w:after="60" w:line="276" w:lineRule="auto"/>
      <w:jc w:val="center"/>
      <w:outlineLvl w:val="0"/>
    </w:pPr>
    <w:rPr>
      <w:rFonts w:ascii="Cambria" w:eastAsia="Times New Roman" w:hAnsi="Cambria" w:cs="Times New Roman"/>
      <w:b/>
      <w:bCs/>
      <w:kern w:val="28"/>
      <w:sz w:val="32"/>
      <w:szCs w:val="32"/>
      <w:lang w:eastAsia="ar-SA"/>
    </w:rPr>
  </w:style>
  <w:style w:type="character" w:customStyle="1" w:styleId="TytuZnak">
    <w:name w:val="Tytuł Znak"/>
    <w:basedOn w:val="Domylnaczcionkaakapitu"/>
    <w:link w:val="Tytu"/>
    <w:uiPriority w:val="10"/>
    <w:rsid w:val="00C23B35"/>
    <w:rPr>
      <w:rFonts w:ascii="Cambria" w:eastAsia="Times New Roman" w:hAnsi="Cambria" w:cs="Times New Roman"/>
      <w:b/>
      <w:bCs/>
      <w:kern w:val="28"/>
      <w:sz w:val="32"/>
      <w:szCs w:val="32"/>
      <w:lang w:eastAsia="ar-SA"/>
    </w:rPr>
  </w:style>
  <w:style w:type="paragraph" w:styleId="Podtytu">
    <w:name w:val="Subtitle"/>
    <w:basedOn w:val="Normalny"/>
    <w:next w:val="Normalny"/>
    <w:link w:val="PodtytuZnak"/>
    <w:uiPriority w:val="11"/>
    <w:qFormat/>
    <w:rsid w:val="00C23B35"/>
    <w:pPr>
      <w:suppressAutoHyphens/>
      <w:spacing w:after="60" w:line="276" w:lineRule="auto"/>
      <w:jc w:val="center"/>
      <w:outlineLvl w:val="1"/>
    </w:pPr>
    <w:rPr>
      <w:rFonts w:ascii="Cambria" w:eastAsia="Times New Roman" w:hAnsi="Cambria" w:cs="Times New Roman"/>
      <w:kern w:val="1"/>
      <w:sz w:val="24"/>
      <w:szCs w:val="24"/>
      <w:lang w:eastAsia="ar-SA"/>
    </w:rPr>
  </w:style>
  <w:style w:type="character" w:customStyle="1" w:styleId="PodtytuZnak">
    <w:name w:val="Podtytuł Znak"/>
    <w:basedOn w:val="Domylnaczcionkaakapitu"/>
    <w:link w:val="Podtytu"/>
    <w:uiPriority w:val="11"/>
    <w:rsid w:val="00C23B35"/>
    <w:rPr>
      <w:rFonts w:ascii="Cambria" w:eastAsia="Times New Roman" w:hAnsi="Cambria" w:cs="Times New Roman"/>
      <w:kern w:val="1"/>
      <w:sz w:val="24"/>
      <w:szCs w:val="24"/>
      <w:lang w:eastAsia="ar-SA"/>
    </w:rPr>
  </w:style>
  <w:style w:type="paragraph" w:styleId="Tekstdymka">
    <w:name w:val="Balloon Text"/>
    <w:basedOn w:val="Normalny"/>
    <w:link w:val="TekstdymkaZnak"/>
    <w:uiPriority w:val="99"/>
    <w:semiHidden/>
    <w:unhideWhenUsed/>
    <w:rsid w:val="00C23B3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23B35"/>
    <w:rPr>
      <w:rFonts w:ascii="Tahoma" w:hAnsi="Tahoma" w:cs="Tahoma"/>
      <w:sz w:val="16"/>
      <w:szCs w:val="16"/>
    </w:rPr>
  </w:style>
  <w:style w:type="paragraph" w:styleId="NormalnyWeb">
    <w:name w:val="Normal (Web)"/>
    <w:basedOn w:val="Normalny"/>
    <w:uiPriority w:val="99"/>
    <w:unhideWhenUsed/>
    <w:rsid w:val="0090310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ormalny1">
    <w:name w:val="Normalny1"/>
    <w:rsid w:val="000842CA"/>
    <w:pPr>
      <w:spacing w:after="0" w:line="240" w:lineRule="auto"/>
    </w:pPr>
    <w:rPr>
      <w:rFonts w:ascii="Times New Roman" w:eastAsia="Arial Unicode MS" w:hAnsi="Times New Roman" w:cs="Arial Unicode MS"/>
      <w:color w:val="000000"/>
      <w:sz w:val="24"/>
      <w:szCs w:val="24"/>
      <w:u w:color="000000"/>
      <w:lang w:eastAsia="pl-PL"/>
    </w:rPr>
  </w:style>
  <w:style w:type="character" w:customStyle="1" w:styleId="Domylnaczcionkaakapitu1">
    <w:name w:val="Domyślna czcionka akapitu1"/>
    <w:rsid w:val="000842CA"/>
  </w:style>
  <w:style w:type="paragraph" w:customStyle="1" w:styleId="Nagwek11">
    <w:name w:val="Nagłówek 11"/>
    <w:next w:val="Normalny1"/>
    <w:rsid w:val="000842CA"/>
    <w:pPr>
      <w:keepNext/>
      <w:spacing w:after="0" w:line="276" w:lineRule="auto"/>
      <w:jc w:val="both"/>
      <w:outlineLvl w:val="0"/>
    </w:pPr>
    <w:rPr>
      <w:rFonts w:ascii="Times New Roman" w:eastAsia="Arial Unicode MS" w:hAnsi="Times New Roman" w:cs="Arial Unicode MS"/>
      <w:b/>
      <w:bCs/>
      <w:color w:val="000000"/>
      <w:sz w:val="24"/>
      <w:szCs w:val="24"/>
      <w:u w:color="000000"/>
      <w:lang w:eastAsia="pl-PL"/>
    </w:rPr>
  </w:style>
  <w:style w:type="paragraph" w:customStyle="1" w:styleId="Akapitzlist1">
    <w:name w:val="Akapit z listą1"/>
    <w:basedOn w:val="Normalny"/>
    <w:rsid w:val="00D33EB4"/>
    <w:pPr>
      <w:suppressAutoHyphens/>
      <w:spacing w:after="0" w:line="276" w:lineRule="auto"/>
      <w:ind w:left="720"/>
    </w:pPr>
    <w:rPr>
      <w:rFonts w:ascii="Calibri" w:eastAsia="Calibri" w:hAnsi="Calibri" w:cs="Times New Roman"/>
      <w:kern w:val="1"/>
      <w:lang w:eastAsia="ar-SA"/>
    </w:rPr>
  </w:style>
  <w:style w:type="paragraph" w:styleId="Tekstprzypisukocowego">
    <w:name w:val="endnote text"/>
    <w:basedOn w:val="Normalny"/>
    <w:link w:val="TekstprzypisukocowegoZnak"/>
    <w:uiPriority w:val="99"/>
    <w:semiHidden/>
    <w:unhideWhenUsed/>
    <w:rsid w:val="00D4399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43999"/>
    <w:rPr>
      <w:sz w:val="20"/>
      <w:szCs w:val="20"/>
    </w:rPr>
  </w:style>
  <w:style w:type="character" w:styleId="Odwoanieprzypisukocowego">
    <w:name w:val="endnote reference"/>
    <w:basedOn w:val="Domylnaczcionkaakapitu"/>
    <w:uiPriority w:val="99"/>
    <w:semiHidden/>
    <w:unhideWhenUsed/>
    <w:rsid w:val="00D43999"/>
    <w:rPr>
      <w:vertAlign w:val="superscript"/>
    </w:rPr>
  </w:style>
  <w:style w:type="paragraph" w:customStyle="1" w:styleId="Standard">
    <w:name w:val="Standard"/>
    <w:rsid w:val="001744A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agwek">
    <w:name w:val="header"/>
    <w:basedOn w:val="Normalny"/>
    <w:link w:val="NagwekZnak"/>
    <w:uiPriority w:val="99"/>
    <w:unhideWhenUsed/>
    <w:rsid w:val="00C85E8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85E81"/>
  </w:style>
  <w:style w:type="paragraph" w:styleId="Stopka">
    <w:name w:val="footer"/>
    <w:basedOn w:val="Normalny"/>
    <w:link w:val="StopkaZnak"/>
    <w:uiPriority w:val="99"/>
    <w:unhideWhenUsed/>
    <w:rsid w:val="00C85E8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5E81"/>
  </w:style>
  <w:style w:type="paragraph" w:styleId="Nagwekspisutreci">
    <w:name w:val="TOC Heading"/>
    <w:basedOn w:val="Nagwek1"/>
    <w:next w:val="Normalny"/>
    <w:uiPriority w:val="39"/>
    <w:unhideWhenUsed/>
    <w:qFormat/>
    <w:rsid w:val="00CD2DAD"/>
    <w:pPr>
      <w:keepNext/>
      <w:keepLines/>
      <w:spacing w:after="0" w:line="259" w:lineRule="auto"/>
      <w:outlineLvl w:val="9"/>
    </w:pPr>
    <w:rPr>
      <w:rFonts w:eastAsiaTheme="majorEastAsia" w:cstheme="majorBidi"/>
      <w:caps w:val="0"/>
      <w:color w:val="2E74B5" w:themeColor="accent1" w:themeShade="BF"/>
      <w:spacing w:val="0"/>
      <w:szCs w:val="32"/>
      <w:lang w:eastAsia="pl-PL" w:bidi="ar-SA"/>
    </w:rPr>
  </w:style>
  <w:style w:type="paragraph" w:styleId="Spistreci1">
    <w:name w:val="toc 1"/>
    <w:basedOn w:val="Normalny"/>
    <w:next w:val="Normalny"/>
    <w:autoRedefine/>
    <w:uiPriority w:val="39"/>
    <w:unhideWhenUsed/>
    <w:rsid w:val="00CD2DAD"/>
    <w:pPr>
      <w:spacing w:after="100"/>
    </w:pPr>
  </w:style>
  <w:style w:type="paragraph" w:styleId="Spistreci2">
    <w:name w:val="toc 2"/>
    <w:basedOn w:val="Normalny"/>
    <w:next w:val="Normalny"/>
    <w:autoRedefine/>
    <w:uiPriority w:val="39"/>
    <w:unhideWhenUsed/>
    <w:rsid w:val="00CD2DAD"/>
    <w:pPr>
      <w:spacing w:after="100"/>
      <w:ind w:left="220"/>
    </w:pPr>
  </w:style>
  <w:style w:type="character" w:styleId="Hipercze">
    <w:name w:val="Hyperlink"/>
    <w:basedOn w:val="Domylnaczcionkaakapitu"/>
    <w:uiPriority w:val="99"/>
    <w:unhideWhenUsed/>
    <w:rsid w:val="00CD2DAD"/>
    <w:rPr>
      <w:color w:val="0563C1" w:themeColor="hyperlink"/>
      <w:u w:val="single"/>
    </w:rPr>
  </w:style>
  <w:style w:type="paragraph" w:styleId="Spistreci3">
    <w:name w:val="toc 3"/>
    <w:basedOn w:val="Normalny"/>
    <w:next w:val="Normalny"/>
    <w:autoRedefine/>
    <w:uiPriority w:val="39"/>
    <w:unhideWhenUsed/>
    <w:rsid w:val="00CA00DC"/>
    <w:pPr>
      <w:spacing w:after="100"/>
      <w:ind w:left="440"/>
    </w:pPr>
    <w:rPr>
      <w:rFonts w:eastAsiaTheme="minorEastAsia" w:cs="Times New Roman"/>
      <w:lang w:eastAsia="pl-PL"/>
    </w:rPr>
  </w:style>
  <w:style w:type="character" w:styleId="Uwydatnienie">
    <w:name w:val="Emphasis"/>
    <w:basedOn w:val="Domylnaczcionkaakapitu"/>
    <w:uiPriority w:val="20"/>
    <w:qFormat/>
    <w:rsid w:val="008C6A0A"/>
    <w:rPr>
      <w:i/>
      <w:iCs/>
    </w:rPr>
  </w:style>
  <w:style w:type="character" w:styleId="Odwoaniedokomentarza">
    <w:name w:val="annotation reference"/>
    <w:basedOn w:val="Domylnaczcionkaakapitu"/>
    <w:uiPriority w:val="99"/>
    <w:semiHidden/>
    <w:unhideWhenUsed/>
    <w:rsid w:val="0070314C"/>
    <w:rPr>
      <w:sz w:val="16"/>
      <w:szCs w:val="16"/>
    </w:rPr>
  </w:style>
  <w:style w:type="paragraph" w:styleId="Tekstkomentarza">
    <w:name w:val="annotation text"/>
    <w:basedOn w:val="Normalny"/>
    <w:link w:val="TekstkomentarzaZnak"/>
    <w:uiPriority w:val="99"/>
    <w:semiHidden/>
    <w:unhideWhenUsed/>
    <w:rsid w:val="0070314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0314C"/>
    <w:rPr>
      <w:sz w:val="20"/>
      <w:szCs w:val="20"/>
    </w:rPr>
  </w:style>
  <w:style w:type="paragraph" w:styleId="Tematkomentarza">
    <w:name w:val="annotation subject"/>
    <w:basedOn w:val="Tekstkomentarza"/>
    <w:next w:val="Tekstkomentarza"/>
    <w:link w:val="TematkomentarzaZnak"/>
    <w:uiPriority w:val="99"/>
    <w:semiHidden/>
    <w:unhideWhenUsed/>
    <w:rsid w:val="0070314C"/>
    <w:rPr>
      <w:b/>
      <w:bCs/>
    </w:rPr>
  </w:style>
  <w:style w:type="character" w:customStyle="1" w:styleId="TematkomentarzaZnak">
    <w:name w:val="Temat komentarza Znak"/>
    <w:basedOn w:val="TekstkomentarzaZnak"/>
    <w:link w:val="Tematkomentarza"/>
    <w:uiPriority w:val="99"/>
    <w:semiHidden/>
    <w:rsid w:val="0070314C"/>
    <w:rPr>
      <w:b/>
      <w:bCs/>
      <w:sz w:val="20"/>
      <w:szCs w:val="20"/>
    </w:rPr>
  </w:style>
  <w:style w:type="paragraph" w:customStyle="1" w:styleId="Textbody">
    <w:name w:val="Text body"/>
    <w:basedOn w:val="Standard"/>
    <w:rsid w:val="00B321C8"/>
    <w:pPr>
      <w:widowControl/>
      <w:spacing w:after="140" w:line="288" w:lineRule="auto"/>
    </w:pPr>
    <w:rPr>
      <w:rFonts w:ascii="Calibri" w:eastAsia="Calibri" w:hAnsi="Calibri" w:cs="F"/>
      <w:sz w:val="22"/>
      <w:szCs w:val="22"/>
      <w:lang w:eastAsia="en-US" w:bidi="ar-SA"/>
    </w:rPr>
  </w:style>
  <w:style w:type="paragraph" w:styleId="Poprawka">
    <w:name w:val="Revision"/>
    <w:hidden/>
    <w:uiPriority w:val="99"/>
    <w:semiHidden/>
    <w:rsid w:val="00E245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739808">
      <w:bodyDiv w:val="1"/>
      <w:marLeft w:val="0"/>
      <w:marRight w:val="0"/>
      <w:marTop w:val="0"/>
      <w:marBottom w:val="0"/>
      <w:divBdr>
        <w:top w:val="none" w:sz="0" w:space="0" w:color="auto"/>
        <w:left w:val="none" w:sz="0" w:space="0" w:color="auto"/>
        <w:bottom w:val="none" w:sz="0" w:space="0" w:color="auto"/>
        <w:right w:val="none" w:sz="0" w:space="0" w:color="auto"/>
      </w:divBdr>
    </w:div>
    <w:div w:id="260263862">
      <w:bodyDiv w:val="1"/>
      <w:marLeft w:val="0"/>
      <w:marRight w:val="0"/>
      <w:marTop w:val="0"/>
      <w:marBottom w:val="0"/>
      <w:divBdr>
        <w:top w:val="none" w:sz="0" w:space="0" w:color="auto"/>
        <w:left w:val="none" w:sz="0" w:space="0" w:color="auto"/>
        <w:bottom w:val="none" w:sz="0" w:space="0" w:color="auto"/>
        <w:right w:val="none" w:sz="0" w:space="0" w:color="auto"/>
      </w:divBdr>
      <w:divsChild>
        <w:div w:id="749085077">
          <w:marLeft w:val="0"/>
          <w:marRight w:val="0"/>
          <w:marTop w:val="0"/>
          <w:marBottom w:val="0"/>
          <w:divBdr>
            <w:top w:val="none" w:sz="0" w:space="0" w:color="auto"/>
            <w:left w:val="none" w:sz="0" w:space="0" w:color="auto"/>
            <w:bottom w:val="none" w:sz="0" w:space="0" w:color="auto"/>
            <w:right w:val="none" w:sz="0" w:space="0" w:color="auto"/>
          </w:divBdr>
        </w:div>
        <w:div w:id="763499290">
          <w:marLeft w:val="0"/>
          <w:marRight w:val="0"/>
          <w:marTop w:val="0"/>
          <w:marBottom w:val="0"/>
          <w:divBdr>
            <w:top w:val="none" w:sz="0" w:space="0" w:color="auto"/>
            <w:left w:val="none" w:sz="0" w:space="0" w:color="auto"/>
            <w:bottom w:val="none" w:sz="0" w:space="0" w:color="auto"/>
            <w:right w:val="none" w:sz="0" w:space="0" w:color="auto"/>
          </w:divBdr>
        </w:div>
        <w:div w:id="1500585495">
          <w:marLeft w:val="0"/>
          <w:marRight w:val="0"/>
          <w:marTop w:val="0"/>
          <w:marBottom w:val="0"/>
          <w:divBdr>
            <w:top w:val="none" w:sz="0" w:space="0" w:color="auto"/>
            <w:left w:val="none" w:sz="0" w:space="0" w:color="auto"/>
            <w:bottom w:val="none" w:sz="0" w:space="0" w:color="auto"/>
            <w:right w:val="none" w:sz="0" w:space="0" w:color="auto"/>
          </w:divBdr>
        </w:div>
        <w:div w:id="1506094218">
          <w:marLeft w:val="0"/>
          <w:marRight w:val="0"/>
          <w:marTop w:val="0"/>
          <w:marBottom w:val="0"/>
          <w:divBdr>
            <w:top w:val="none" w:sz="0" w:space="0" w:color="auto"/>
            <w:left w:val="none" w:sz="0" w:space="0" w:color="auto"/>
            <w:bottom w:val="none" w:sz="0" w:space="0" w:color="auto"/>
            <w:right w:val="none" w:sz="0" w:space="0" w:color="auto"/>
          </w:divBdr>
        </w:div>
        <w:div w:id="1958752273">
          <w:marLeft w:val="0"/>
          <w:marRight w:val="0"/>
          <w:marTop w:val="0"/>
          <w:marBottom w:val="0"/>
          <w:divBdr>
            <w:top w:val="none" w:sz="0" w:space="0" w:color="auto"/>
            <w:left w:val="none" w:sz="0" w:space="0" w:color="auto"/>
            <w:bottom w:val="none" w:sz="0" w:space="0" w:color="auto"/>
            <w:right w:val="none" w:sz="0" w:space="0" w:color="auto"/>
          </w:divBdr>
        </w:div>
      </w:divsChild>
    </w:div>
    <w:div w:id="270937136">
      <w:bodyDiv w:val="1"/>
      <w:marLeft w:val="0"/>
      <w:marRight w:val="0"/>
      <w:marTop w:val="0"/>
      <w:marBottom w:val="0"/>
      <w:divBdr>
        <w:top w:val="none" w:sz="0" w:space="0" w:color="auto"/>
        <w:left w:val="none" w:sz="0" w:space="0" w:color="auto"/>
        <w:bottom w:val="none" w:sz="0" w:space="0" w:color="auto"/>
        <w:right w:val="none" w:sz="0" w:space="0" w:color="auto"/>
      </w:divBdr>
    </w:div>
    <w:div w:id="332726541">
      <w:bodyDiv w:val="1"/>
      <w:marLeft w:val="0"/>
      <w:marRight w:val="0"/>
      <w:marTop w:val="0"/>
      <w:marBottom w:val="0"/>
      <w:divBdr>
        <w:top w:val="none" w:sz="0" w:space="0" w:color="auto"/>
        <w:left w:val="none" w:sz="0" w:space="0" w:color="auto"/>
        <w:bottom w:val="none" w:sz="0" w:space="0" w:color="auto"/>
        <w:right w:val="none" w:sz="0" w:space="0" w:color="auto"/>
      </w:divBdr>
      <w:divsChild>
        <w:div w:id="434835372">
          <w:marLeft w:val="0"/>
          <w:marRight w:val="0"/>
          <w:marTop w:val="0"/>
          <w:marBottom w:val="0"/>
          <w:divBdr>
            <w:top w:val="none" w:sz="0" w:space="0" w:color="auto"/>
            <w:left w:val="none" w:sz="0" w:space="0" w:color="auto"/>
            <w:bottom w:val="none" w:sz="0" w:space="0" w:color="auto"/>
            <w:right w:val="none" w:sz="0" w:space="0" w:color="auto"/>
          </w:divBdr>
        </w:div>
        <w:div w:id="987899749">
          <w:marLeft w:val="0"/>
          <w:marRight w:val="0"/>
          <w:marTop w:val="0"/>
          <w:marBottom w:val="0"/>
          <w:divBdr>
            <w:top w:val="none" w:sz="0" w:space="0" w:color="auto"/>
            <w:left w:val="none" w:sz="0" w:space="0" w:color="auto"/>
            <w:bottom w:val="none" w:sz="0" w:space="0" w:color="auto"/>
            <w:right w:val="none" w:sz="0" w:space="0" w:color="auto"/>
          </w:divBdr>
        </w:div>
        <w:div w:id="1566379887">
          <w:marLeft w:val="0"/>
          <w:marRight w:val="0"/>
          <w:marTop w:val="0"/>
          <w:marBottom w:val="0"/>
          <w:divBdr>
            <w:top w:val="none" w:sz="0" w:space="0" w:color="auto"/>
            <w:left w:val="none" w:sz="0" w:space="0" w:color="auto"/>
            <w:bottom w:val="none" w:sz="0" w:space="0" w:color="auto"/>
            <w:right w:val="none" w:sz="0" w:space="0" w:color="auto"/>
          </w:divBdr>
        </w:div>
        <w:div w:id="1987273499">
          <w:marLeft w:val="0"/>
          <w:marRight w:val="0"/>
          <w:marTop w:val="0"/>
          <w:marBottom w:val="0"/>
          <w:divBdr>
            <w:top w:val="none" w:sz="0" w:space="0" w:color="auto"/>
            <w:left w:val="none" w:sz="0" w:space="0" w:color="auto"/>
            <w:bottom w:val="none" w:sz="0" w:space="0" w:color="auto"/>
            <w:right w:val="none" w:sz="0" w:space="0" w:color="auto"/>
          </w:divBdr>
        </w:div>
      </w:divsChild>
    </w:div>
    <w:div w:id="402534370">
      <w:bodyDiv w:val="1"/>
      <w:marLeft w:val="0"/>
      <w:marRight w:val="0"/>
      <w:marTop w:val="0"/>
      <w:marBottom w:val="0"/>
      <w:divBdr>
        <w:top w:val="none" w:sz="0" w:space="0" w:color="auto"/>
        <w:left w:val="none" w:sz="0" w:space="0" w:color="auto"/>
        <w:bottom w:val="none" w:sz="0" w:space="0" w:color="auto"/>
        <w:right w:val="none" w:sz="0" w:space="0" w:color="auto"/>
      </w:divBdr>
      <w:divsChild>
        <w:div w:id="124663042">
          <w:marLeft w:val="0"/>
          <w:marRight w:val="0"/>
          <w:marTop w:val="0"/>
          <w:marBottom w:val="0"/>
          <w:divBdr>
            <w:top w:val="none" w:sz="0" w:space="0" w:color="auto"/>
            <w:left w:val="none" w:sz="0" w:space="0" w:color="auto"/>
            <w:bottom w:val="none" w:sz="0" w:space="0" w:color="auto"/>
            <w:right w:val="none" w:sz="0" w:space="0" w:color="auto"/>
          </w:divBdr>
        </w:div>
        <w:div w:id="157817335">
          <w:marLeft w:val="0"/>
          <w:marRight w:val="0"/>
          <w:marTop w:val="0"/>
          <w:marBottom w:val="0"/>
          <w:divBdr>
            <w:top w:val="none" w:sz="0" w:space="0" w:color="auto"/>
            <w:left w:val="none" w:sz="0" w:space="0" w:color="auto"/>
            <w:bottom w:val="none" w:sz="0" w:space="0" w:color="auto"/>
            <w:right w:val="none" w:sz="0" w:space="0" w:color="auto"/>
          </w:divBdr>
        </w:div>
        <w:div w:id="203838143">
          <w:marLeft w:val="0"/>
          <w:marRight w:val="0"/>
          <w:marTop w:val="0"/>
          <w:marBottom w:val="0"/>
          <w:divBdr>
            <w:top w:val="none" w:sz="0" w:space="0" w:color="auto"/>
            <w:left w:val="none" w:sz="0" w:space="0" w:color="auto"/>
            <w:bottom w:val="none" w:sz="0" w:space="0" w:color="auto"/>
            <w:right w:val="none" w:sz="0" w:space="0" w:color="auto"/>
          </w:divBdr>
        </w:div>
        <w:div w:id="212276985">
          <w:marLeft w:val="0"/>
          <w:marRight w:val="0"/>
          <w:marTop w:val="0"/>
          <w:marBottom w:val="0"/>
          <w:divBdr>
            <w:top w:val="none" w:sz="0" w:space="0" w:color="auto"/>
            <w:left w:val="none" w:sz="0" w:space="0" w:color="auto"/>
            <w:bottom w:val="none" w:sz="0" w:space="0" w:color="auto"/>
            <w:right w:val="none" w:sz="0" w:space="0" w:color="auto"/>
          </w:divBdr>
        </w:div>
        <w:div w:id="224877117">
          <w:marLeft w:val="0"/>
          <w:marRight w:val="0"/>
          <w:marTop w:val="0"/>
          <w:marBottom w:val="0"/>
          <w:divBdr>
            <w:top w:val="none" w:sz="0" w:space="0" w:color="auto"/>
            <w:left w:val="none" w:sz="0" w:space="0" w:color="auto"/>
            <w:bottom w:val="none" w:sz="0" w:space="0" w:color="auto"/>
            <w:right w:val="none" w:sz="0" w:space="0" w:color="auto"/>
          </w:divBdr>
        </w:div>
        <w:div w:id="301732477">
          <w:marLeft w:val="0"/>
          <w:marRight w:val="0"/>
          <w:marTop w:val="0"/>
          <w:marBottom w:val="0"/>
          <w:divBdr>
            <w:top w:val="none" w:sz="0" w:space="0" w:color="auto"/>
            <w:left w:val="none" w:sz="0" w:space="0" w:color="auto"/>
            <w:bottom w:val="none" w:sz="0" w:space="0" w:color="auto"/>
            <w:right w:val="none" w:sz="0" w:space="0" w:color="auto"/>
          </w:divBdr>
        </w:div>
        <w:div w:id="423301997">
          <w:marLeft w:val="0"/>
          <w:marRight w:val="0"/>
          <w:marTop w:val="0"/>
          <w:marBottom w:val="0"/>
          <w:divBdr>
            <w:top w:val="none" w:sz="0" w:space="0" w:color="auto"/>
            <w:left w:val="none" w:sz="0" w:space="0" w:color="auto"/>
            <w:bottom w:val="none" w:sz="0" w:space="0" w:color="auto"/>
            <w:right w:val="none" w:sz="0" w:space="0" w:color="auto"/>
          </w:divBdr>
        </w:div>
        <w:div w:id="458718927">
          <w:marLeft w:val="0"/>
          <w:marRight w:val="0"/>
          <w:marTop w:val="0"/>
          <w:marBottom w:val="0"/>
          <w:divBdr>
            <w:top w:val="none" w:sz="0" w:space="0" w:color="auto"/>
            <w:left w:val="none" w:sz="0" w:space="0" w:color="auto"/>
            <w:bottom w:val="none" w:sz="0" w:space="0" w:color="auto"/>
            <w:right w:val="none" w:sz="0" w:space="0" w:color="auto"/>
          </w:divBdr>
        </w:div>
        <w:div w:id="481118666">
          <w:marLeft w:val="0"/>
          <w:marRight w:val="0"/>
          <w:marTop w:val="0"/>
          <w:marBottom w:val="0"/>
          <w:divBdr>
            <w:top w:val="none" w:sz="0" w:space="0" w:color="auto"/>
            <w:left w:val="none" w:sz="0" w:space="0" w:color="auto"/>
            <w:bottom w:val="none" w:sz="0" w:space="0" w:color="auto"/>
            <w:right w:val="none" w:sz="0" w:space="0" w:color="auto"/>
          </w:divBdr>
        </w:div>
        <w:div w:id="541136054">
          <w:marLeft w:val="0"/>
          <w:marRight w:val="0"/>
          <w:marTop w:val="0"/>
          <w:marBottom w:val="0"/>
          <w:divBdr>
            <w:top w:val="none" w:sz="0" w:space="0" w:color="auto"/>
            <w:left w:val="none" w:sz="0" w:space="0" w:color="auto"/>
            <w:bottom w:val="none" w:sz="0" w:space="0" w:color="auto"/>
            <w:right w:val="none" w:sz="0" w:space="0" w:color="auto"/>
          </w:divBdr>
        </w:div>
        <w:div w:id="843978964">
          <w:marLeft w:val="0"/>
          <w:marRight w:val="0"/>
          <w:marTop w:val="0"/>
          <w:marBottom w:val="0"/>
          <w:divBdr>
            <w:top w:val="none" w:sz="0" w:space="0" w:color="auto"/>
            <w:left w:val="none" w:sz="0" w:space="0" w:color="auto"/>
            <w:bottom w:val="none" w:sz="0" w:space="0" w:color="auto"/>
            <w:right w:val="none" w:sz="0" w:space="0" w:color="auto"/>
          </w:divBdr>
        </w:div>
        <w:div w:id="967782248">
          <w:marLeft w:val="0"/>
          <w:marRight w:val="0"/>
          <w:marTop w:val="0"/>
          <w:marBottom w:val="0"/>
          <w:divBdr>
            <w:top w:val="none" w:sz="0" w:space="0" w:color="auto"/>
            <w:left w:val="none" w:sz="0" w:space="0" w:color="auto"/>
            <w:bottom w:val="none" w:sz="0" w:space="0" w:color="auto"/>
            <w:right w:val="none" w:sz="0" w:space="0" w:color="auto"/>
          </w:divBdr>
        </w:div>
        <w:div w:id="1064110967">
          <w:marLeft w:val="0"/>
          <w:marRight w:val="0"/>
          <w:marTop w:val="0"/>
          <w:marBottom w:val="0"/>
          <w:divBdr>
            <w:top w:val="none" w:sz="0" w:space="0" w:color="auto"/>
            <w:left w:val="none" w:sz="0" w:space="0" w:color="auto"/>
            <w:bottom w:val="none" w:sz="0" w:space="0" w:color="auto"/>
            <w:right w:val="none" w:sz="0" w:space="0" w:color="auto"/>
          </w:divBdr>
        </w:div>
        <w:div w:id="1068528873">
          <w:marLeft w:val="0"/>
          <w:marRight w:val="0"/>
          <w:marTop w:val="0"/>
          <w:marBottom w:val="0"/>
          <w:divBdr>
            <w:top w:val="none" w:sz="0" w:space="0" w:color="auto"/>
            <w:left w:val="none" w:sz="0" w:space="0" w:color="auto"/>
            <w:bottom w:val="none" w:sz="0" w:space="0" w:color="auto"/>
            <w:right w:val="none" w:sz="0" w:space="0" w:color="auto"/>
          </w:divBdr>
        </w:div>
        <w:div w:id="1093742122">
          <w:marLeft w:val="0"/>
          <w:marRight w:val="0"/>
          <w:marTop w:val="0"/>
          <w:marBottom w:val="0"/>
          <w:divBdr>
            <w:top w:val="none" w:sz="0" w:space="0" w:color="auto"/>
            <w:left w:val="none" w:sz="0" w:space="0" w:color="auto"/>
            <w:bottom w:val="none" w:sz="0" w:space="0" w:color="auto"/>
            <w:right w:val="none" w:sz="0" w:space="0" w:color="auto"/>
          </w:divBdr>
        </w:div>
        <w:div w:id="1108813976">
          <w:marLeft w:val="0"/>
          <w:marRight w:val="0"/>
          <w:marTop w:val="0"/>
          <w:marBottom w:val="0"/>
          <w:divBdr>
            <w:top w:val="none" w:sz="0" w:space="0" w:color="auto"/>
            <w:left w:val="none" w:sz="0" w:space="0" w:color="auto"/>
            <w:bottom w:val="none" w:sz="0" w:space="0" w:color="auto"/>
            <w:right w:val="none" w:sz="0" w:space="0" w:color="auto"/>
          </w:divBdr>
        </w:div>
        <w:div w:id="1172641064">
          <w:marLeft w:val="0"/>
          <w:marRight w:val="0"/>
          <w:marTop w:val="0"/>
          <w:marBottom w:val="0"/>
          <w:divBdr>
            <w:top w:val="none" w:sz="0" w:space="0" w:color="auto"/>
            <w:left w:val="none" w:sz="0" w:space="0" w:color="auto"/>
            <w:bottom w:val="none" w:sz="0" w:space="0" w:color="auto"/>
            <w:right w:val="none" w:sz="0" w:space="0" w:color="auto"/>
          </w:divBdr>
        </w:div>
        <w:div w:id="1220364700">
          <w:marLeft w:val="0"/>
          <w:marRight w:val="0"/>
          <w:marTop w:val="0"/>
          <w:marBottom w:val="0"/>
          <w:divBdr>
            <w:top w:val="none" w:sz="0" w:space="0" w:color="auto"/>
            <w:left w:val="none" w:sz="0" w:space="0" w:color="auto"/>
            <w:bottom w:val="none" w:sz="0" w:space="0" w:color="auto"/>
            <w:right w:val="none" w:sz="0" w:space="0" w:color="auto"/>
          </w:divBdr>
        </w:div>
        <w:div w:id="1309631085">
          <w:marLeft w:val="0"/>
          <w:marRight w:val="0"/>
          <w:marTop w:val="0"/>
          <w:marBottom w:val="0"/>
          <w:divBdr>
            <w:top w:val="none" w:sz="0" w:space="0" w:color="auto"/>
            <w:left w:val="none" w:sz="0" w:space="0" w:color="auto"/>
            <w:bottom w:val="none" w:sz="0" w:space="0" w:color="auto"/>
            <w:right w:val="none" w:sz="0" w:space="0" w:color="auto"/>
          </w:divBdr>
        </w:div>
        <w:div w:id="1362046314">
          <w:marLeft w:val="0"/>
          <w:marRight w:val="0"/>
          <w:marTop w:val="0"/>
          <w:marBottom w:val="0"/>
          <w:divBdr>
            <w:top w:val="none" w:sz="0" w:space="0" w:color="auto"/>
            <w:left w:val="none" w:sz="0" w:space="0" w:color="auto"/>
            <w:bottom w:val="none" w:sz="0" w:space="0" w:color="auto"/>
            <w:right w:val="none" w:sz="0" w:space="0" w:color="auto"/>
          </w:divBdr>
        </w:div>
        <w:div w:id="1544900804">
          <w:marLeft w:val="0"/>
          <w:marRight w:val="0"/>
          <w:marTop w:val="0"/>
          <w:marBottom w:val="0"/>
          <w:divBdr>
            <w:top w:val="none" w:sz="0" w:space="0" w:color="auto"/>
            <w:left w:val="none" w:sz="0" w:space="0" w:color="auto"/>
            <w:bottom w:val="none" w:sz="0" w:space="0" w:color="auto"/>
            <w:right w:val="none" w:sz="0" w:space="0" w:color="auto"/>
          </w:divBdr>
        </w:div>
        <w:div w:id="1570731162">
          <w:marLeft w:val="0"/>
          <w:marRight w:val="0"/>
          <w:marTop w:val="0"/>
          <w:marBottom w:val="0"/>
          <w:divBdr>
            <w:top w:val="none" w:sz="0" w:space="0" w:color="auto"/>
            <w:left w:val="none" w:sz="0" w:space="0" w:color="auto"/>
            <w:bottom w:val="none" w:sz="0" w:space="0" w:color="auto"/>
            <w:right w:val="none" w:sz="0" w:space="0" w:color="auto"/>
          </w:divBdr>
        </w:div>
        <w:div w:id="1624117582">
          <w:marLeft w:val="0"/>
          <w:marRight w:val="0"/>
          <w:marTop w:val="0"/>
          <w:marBottom w:val="0"/>
          <w:divBdr>
            <w:top w:val="none" w:sz="0" w:space="0" w:color="auto"/>
            <w:left w:val="none" w:sz="0" w:space="0" w:color="auto"/>
            <w:bottom w:val="none" w:sz="0" w:space="0" w:color="auto"/>
            <w:right w:val="none" w:sz="0" w:space="0" w:color="auto"/>
          </w:divBdr>
        </w:div>
        <w:div w:id="1653869657">
          <w:marLeft w:val="0"/>
          <w:marRight w:val="0"/>
          <w:marTop w:val="0"/>
          <w:marBottom w:val="0"/>
          <w:divBdr>
            <w:top w:val="none" w:sz="0" w:space="0" w:color="auto"/>
            <w:left w:val="none" w:sz="0" w:space="0" w:color="auto"/>
            <w:bottom w:val="none" w:sz="0" w:space="0" w:color="auto"/>
            <w:right w:val="none" w:sz="0" w:space="0" w:color="auto"/>
          </w:divBdr>
        </w:div>
        <w:div w:id="1694838957">
          <w:marLeft w:val="0"/>
          <w:marRight w:val="0"/>
          <w:marTop w:val="0"/>
          <w:marBottom w:val="0"/>
          <w:divBdr>
            <w:top w:val="none" w:sz="0" w:space="0" w:color="auto"/>
            <w:left w:val="none" w:sz="0" w:space="0" w:color="auto"/>
            <w:bottom w:val="none" w:sz="0" w:space="0" w:color="auto"/>
            <w:right w:val="none" w:sz="0" w:space="0" w:color="auto"/>
          </w:divBdr>
        </w:div>
        <w:div w:id="1751660822">
          <w:marLeft w:val="0"/>
          <w:marRight w:val="0"/>
          <w:marTop w:val="0"/>
          <w:marBottom w:val="0"/>
          <w:divBdr>
            <w:top w:val="none" w:sz="0" w:space="0" w:color="auto"/>
            <w:left w:val="none" w:sz="0" w:space="0" w:color="auto"/>
            <w:bottom w:val="none" w:sz="0" w:space="0" w:color="auto"/>
            <w:right w:val="none" w:sz="0" w:space="0" w:color="auto"/>
          </w:divBdr>
        </w:div>
        <w:div w:id="1836989754">
          <w:marLeft w:val="0"/>
          <w:marRight w:val="0"/>
          <w:marTop w:val="0"/>
          <w:marBottom w:val="0"/>
          <w:divBdr>
            <w:top w:val="none" w:sz="0" w:space="0" w:color="auto"/>
            <w:left w:val="none" w:sz="0" w:space="0" w:color="auto"/>
            <w:bottom w:val="none" w:sz="0" w:space="0" w:color="auto"/>
            <w:right w:val="none" w:sz="0" w:space="0" w:color="auto"/>
          </w:divBdr>
        </w:div>
        <w:div w:id="1908150131">
          <w:marLeft w:val="0"/>
          <w:marRight w:val="0"/>
          <w:marTop w:val="0"/>
          <w:marBottom w:val="0"/>
          <w:divBdr>
            <w:top w:val="none" w:sz="0" w:space="0" w:color="auto"/>
            <w:left w:val="none" w:sz="0" w:space="0" w:color="auto"/>
            <w:bottom w:val="none" w:sz="0" w:space="0" w:color="auto"/>
            <w:right w:val="none" w:sz="0" w:space="0" w:color="auto"/>
          </w:divBdr>
        </w:div>
        <w:div w:id="1952859385">
          <w:marLeft w:val="0"/>
          <w:marRight w:val="0"/>
          <w:marTop w:val="0"/>
          <w:marBottom w:val="0"/>
          <w:divBdr>
            <w:top w:val="none" w:sz="0" w:space="0" w:color="auto"/>
            <w:left w:val="none" w:sz="0" w:space="0" w:color="auto"/>
            <w:bottom w:val="none" w:sz="0" w:space="0" w:color="auto"/>
            <w:right w:val="none" w:sz="0" w:space="0" w:color="auto"/>
          </w:divBdr>
        </w:div>
        <w:div w:id="1994138071">
          <w:marLeft w:val="0"/>
          <w:marRight w:val="0"/>
          <w:marTop w:val="0"/>
          <w:marBottom w:val="0"/>
          <w:divBdr>
            <w:top w:val="none" w:sz="0" w:space="0" w:color="auto"/>
            <w:left w:val="none" w:sz="0" w:space="0" w:color="auto"/>
            <w:bottom w:val="none" w:sz="0" w:space="0" w:color="auto"/>
            <w:right w:val="none" w:sz="0" w:space="0" w:color="auto"/>
          </w:divBdr>
        </w:div>
        <w:div w:id="2065132307">
          <w:marLeft w:val="0"/>
          <w:marRight w:val="0"/>
          <w:marTop w:val="0"/>
          <w:marBottom w:val="0"/>
          <w:divBdr>
            <w:top w:val="none" w:sz="0" w:space="0" w:color="auto"/>
            <w:left w:val="none" w:sz="0" w:space="0" w:color="auto"/>
            <w:bottom w:val="none" w:sz="0" w:space="0" w:color="auto"/>
            <w:right w:val="none" w:sz="0" w:space="0" w:color="auto"/>
          </w:divBdr>
        </w:div>
      </w:divsChild>
    </w:div>
    <w:div w:id="526989736">
      <w:bodyDiv w:val="1"/>
      <w:marLeft w:val="0"/>
      <w:marRight w:val="0"/>
      <w:marTop w:val="0"/>
      <w:marBottom w:val="0"/>
      <w:divBdr>
        <w:top w:val="none" w:sz="0" w:space="0" w:color="auto"/>
        <w:left w:val="none" w:sz="0" w:space="0" w:color="auto"/>
        <w:bottom w:val="none" w:sz="0" w:space="0" w:color="auto"/>
        <w:right w:val="none" w:sz="0" w:space="0" w:color="auto"/>
      </w:divBdr>
    </w:div>
    <w:div w:id="568342559">
      <w:bodyDiv w:val="1"/>
      <w:marLeft w:val="0"/>
      <w:marRight w:val="0"/>
      <w:marTop w:val="0"/>
      <w:marBottom w:val="0"/>
      <w:divBdr>
        <w:top w:val="none" w:sz="0" w:space="0" w:color="auto"/>
        <w:left w:val="none" w:sz="0" w:space="0" w:color="auto"/>
        <w:bottom w:val="none" w:sz="0" w:space="0" w:color="auto"/>
        <w:right w:val="none" w:sz="0" w:space="0" w:color="auto"/>
      </w:divBdr>
      <w:divsChild>
        <w:div w:id="981885809">
          <w:marLeft w:val="0"/>
          <w:marRight w:val="0"/>
          <w:marTop w:val="0"/>
          <w:marBottom w:val="0"/>
          <w:divBdr>
            <w:top w:val="none" w:sz="0" w:space="0" w:color="auto"/>
            <w:left w:val="none" w:sz="0" w:space="0" w:color="auto"/>
            <w:bottom w:val="none" w:sz="0" w:space="0" w:color="auto"/>
            <w:right w:val="none" w:sz="0" w:space="0" w:color="auto"/>
          </w:divBdr>
        </w:div>
        <w:div w:id="1130392268">
          <w:marLeft w:val="0"/>
          <w:marRight w:val="0"/>
          <w:marTop w:val="0"/>
          <w:marBottom w:val="0"/>
          <w:divBdr>
            <w:top w:val="none" w:sz="0" w:space="0" w:color="auto"/>
            <w:left w:val="none" w:sz="0" w:space="0" w:color="auto"/>
            <w:bottom w:val="none" w:sz="0" w:space="0" w:color="auto"/>
            <w:right w:val="none" w:sz="0" w:space="0" w:color="auto"/>
          </w:divBdr>
          <w:divsChild>
            <w:div w:id="78530266">
              <w:marLeft w:val="0"/>
              <w:marRight w:val="0"/>
              <w:marTop w:val="0"/>
              <w:marBottom w:val="0"/>
              <w:divBdr>
                <w:top w:val="none" w:sz="0" w:space="0" w:color="auto"/>
                <w:left w:val="none" w:sz="0" w:space="0" w:color="auto"/>
                <w:bottom w:val="none" w:sz="0" w:space="0" w:color="auto"/>
                <w:right w:val="none" w:sz="0" w:space="0" w:color="auto"/>
              </w:divBdr>
            </w:div>
            <w:div w:id="259723000">
              <w:marLeft w:val="0"/>
              <w:marRight w:val="0"/>
              <w:marTop w:val="0"/>
              <w:marBottom w:val="0"/>
              <w:divBdr>
                <w:top w:val="none" w:sz="0" w:space="0" w:color="auto"/>
                <w:left w:val="none" w:sz="0" w:space="0" w:color="auto"/>
                <w:bottom w:val="none" w:sz="0" w:space="0" w:color="auto"/>
                <w:right w:val="none" w:sz="0" w:space="0" w:color="auto"/>
              </w:divBdr>
            </w:div>
            <w:div w:id="269243889">
              <w:marLeft w:val="0"/>
              <w:marRight w:val="0"/>
              <w:marTop w:val="0"/>
              <w:marBottom w:val="0"/>
              <w:divBdr>
                <w:top w:val="none" w:sz="0" w:space="0" w:color="auto"/>
                <w:left w:val="none" w:sz="0" w:space="0" w:color="auto"/>
                <w:bottom w:val="none" w:sz="0" w:space="0" w:color="auto"/>
                <w:right w:val="none" w:sz="0" w:space="0" w:color="auto"/>
              </w:divBdr>
            </w:div>
            <w:div w:id="349767239">
              <w:marLeft w:val="0"/>
              <w:marRight w:val="0"/>
              <w:marTop w:val="0"/>
              <w:marBottom w:val="0"/>
              <w:divBdr>
                <w:top w:val="none" w:sz="0" w:space="0" w:color="auto"/>
                <w:left w:val="none" w:sz="0" w:space="0" w:color="auto"/>
                <w:bottom w:val="none" w:sz="0" w:space="0" w:color="auto"/>
                <w:right w:val="none" w:sz="0" w:space="0" w:color="auto"/>
              </w:divBdr>
            </w:div>
            <w:div w:id="363092310">
              <w:marLeft w:val="0"/>
              <w:marRight w:val="0"/>
              <w:marTop w:val="0"/>
              <w:marBottom w:val="0"/>
              <w:divBdr>
                <w:top w:val="none" w:sz="0" w:space="0" w:color="auto"/>
                <w:left w:val="none" w:sz="0" w:space="0" w:color="auto"/>
                <w:bottom w:val="none" w:sz="0" w:space="0" w:color="auto"/>
                <w:right w:val="none" w:sz="0" w:space="0" w:color="auto"/>
              </w:divBdr>
            </w:div>
            <w:div w:id="552547156">
              <w:marLeft w:val="0"/>
              <w:marRight w:val="0"/>
              <w:marTop w:val="0"/>
              <w:marBottom w:val="0"/>
              <w:divBdr>
                <w:top w:val="none" w:sz="0" w:space="0" w:color="auto"/>
                <w:left w:val="none" w:sz="0" w:space="0" w:color="auto"/>
                <w:bottom w:val="none" w:sz="0" w:space="0" w:color="auto"/>
                <w:right w:val="none" w:sz="0" w:space="0" w:color="auto"/>
              </w:divBdr>
            </w:div>
            <w:div w:id="838010659">
              <w:marLeft w:val="0"/>
              <w:marRight w:val="0"/>
              <w:marTop w:val="0"/>
              <w:marBottom w:val="0"/>
              <w:divBdr>
                <w:top w:val="none" w:sz="0" w:space="0" w:color="auto"/>
                <w:left w:val="none" w:sz="0" w:space="0" w:color="auto"/>
                <w:bottom w:val="none" w:sz="0" w:space="0" w:color="auto"/>
                <w:right w:val="none" w:sz="0" w:space="0" w:color="auto"/>
              </w:divBdr>
            </w:div>
            <w:div w:id="1076629333">
              <w:marLeft w:val="0"/>
              <w:marRight w:val="0"/>
              <w:marTop w:val="0"/>
              <w:marBottom w:val="0"/>
              <w:divBdr>
                <w:top w:val="none" w:sz="0" w:space="0" w:color="auto"/>
                <w:left w:val="none" w:sz="0" w:space="0" w:color="auto"/>
                <w:bottom w:val="none" w:sz="0" w:space="0" w:color="auto"/>
                <w:right w:val="none" w:sz="0" w:space="0" w:color="auto"/>
              </w:divBdr>
            </w:div>
            <w:div w:id="1202940209">
              <w:marLeft w:val="0"/>
              <w:marRight w:val="0"/>
              <w:marTop w:val="0"/>
              <w:marBottom w:val="0"/>
              <w:divBdr>
                <w:top w:val="none" w:sz="0" w:space="0" w:color="auto"/>
                <w:left w:val="none" w:sz="0" w:space="0" w:color="auto"/>
                <w:bottom w:val="none" w:sz="0" w:space="0" w:color="auto"/>
                <w:right w:val="none" w:sz="0" w:space="0" w:color="auto"/>
              </w:divBdr>
            </w:div>
            <w:div w:id="1203398086">
              <w:marLeft w:val="0"/>
              <w:marRight w:val="0"/>
              <w:marTop w:val="0"/>
              <w:marBottom w:val="0"/>
              <w:divBdr>
                <w:top w:val="none" w:sz="0" w:space="0" w:color="auto"/>
                <w:left w:val="none" w:sz="0" w:space="0" w:color="auto"/>
                <w:bottom w:val="none" w:sz="0" w:space="0" w:color="auto"/>
                <w:right w:val="none" w:sz="0" w:space="0" w:color="auto"/>
              </w:divBdr>
            </w:div>
            <w:div w:id="1207833326">
              <w:marLeft w:val="0"/>
              <w:marRight w:val="0"/>
              <w:marTop w:val="0"/>
              <w:marBottom w:val="0"/>
              <w:divBdr>
                <w:top w:val="none" w:sz="0" w:space="0" w:color="auto"/>
                <w:left w:val="none" w:sz="0" w:space="0" w:color="auto"/>
                <w:bottom w:val="none" w:sz="0" w:space="0" w:color="auto"/>
                <w:right w:val="none" w:sz="0" w:space="0" w:color="auto"/>
              </w:divBdr>
            </w:div>
            <w:div w:id="1268345560">
              <w:marLeft w:val="0"/>
              <w:marRight w:val="0"/>
              <w:marTop w:val="0"/>
              <w:marBottom w:val="0"/>
              <w:divBdr>
                <w:top w:val="none" w:sz="0" w:space="0" w:color="auto"/>
                <w:left w:val="none" w:sz="0" w:space="0" w:color="auto"/>
                <w:bottom w:val="none" w:sz="0" w:space="0" w:color="auto"/>
                <w:right w:val="none" w:sz="0" w:space="0" w:color="auto"/>
              </w:divBdr>
            </w:div>
            <w:div w:id="1273518052">
              <w:marLeft w:val="0"/>
              <w:marRight w:val="0"/>
              <w:marTop w:val="0"/>
              <w:marBottom w:val="0"/>
              <w:divBdr>
                <w:top w:val="none" w:sz="0" w:space="0" w:color="auto"/>
                <w:left w:val="none" w:sz="0" w:space="0" w:color="auto"/>
                <w:bottom w:val="none" w:sz="0" w:space="0" w:color="auto"/>
                <w:right w:val="none" w:sz="0" w:space="0" w:color="auto"/>
              </w:divBdr>
            </w:div>
            <w:div w:id="1294096679">
              <w:marLeft w:val="0"/>
              <w:marRight w:val="0"/>
              <w:marTop w:val="0"/>
              <w:marBottom w:val="0"/>
              <w:divBdr>
                <w:top w:val="none" w:sz="0" w:space="0" w:color="auto"/>
                <w:left w:val="none" w:sz="0" w:space="0" w:color="auto"/>
                <w:bottom w:val="none" w:sz="0" w:space="0" w:color="auto"/>
                <w:right w:val="none" w:sz="0" w:space="0" w:color="auto"/>
              </w:divBdr>
            </w:div>
            <w:div w:id="1353602743">
              <w:marLeft w:val="0"/>
              <w:marRight w:val="0"/>
              <w:marTop w:val="0"/>
              <w:marBottom w:val="0"/>
              <w:divBdr>
                <w:top w:val="none" w:sz="0" w:space="0" w:color="auto"/>
                <w:left w:val="none" w:sz="0" w:space="0" w:color="auto"/>
                <w:bottom w:val="none" w:sz="0" w:space="0" w:color="auto"/>
                <w:right w:val="none" w:sz="0" w:space="0" w:color="auto"/>
              </w:divBdr>
            </w:div>
            <w:div w:id="1539198599">
              <w:marLeft w:val="0"/>
              <w:marRight w:val="0"/>
              <w:marTop w:val="0"/>
              <w:marBottom w:val="0"/>
              <w:divBdr>
                <w:top w:val="none" w:sz="0" w:space="0" w:color="auto"/>
                <w:left w:val="none" w:sz="0" w:space="0" w:color="auto"/>
                <w:bottom w:val="none" w:sz="0" w:space="0" w:color="auto"/>
                <w:right w:val="none" w:sz="0" w:space="0" w:color="auto"/>
              </w:divBdr>
            </w:div>
            <w:div w:id="1719862406">
              <w:marLeft w:val="0"/>
              <w:marRight w:val="0"/>
              <w:marTop w:val="0"/>
              <w:marBottom w:val="0"/>
              <w:divBdr>
                <w:top w:val="none" w:sz="0" w:space="0" w:color="auto"/>
                <w:left w:val="none" w:sz="0" w:space="0" w:color="auto"/>
                <w:bottom w:val="none" w:sz="0" w:space="0" w:color="auto"/>
                <w:right w:val="none" w:sz="0" w:space="0" w:color="auto"/>
              </w:divBdr>
            </w:div>
            <w:div w:id="1744179978">
              <w:marLeft w:val="0"/>
              <w:marRight w:val="0"/>
              <w:marTop w:val="0"/>
              <w:marBottom w:val="0"/>
              <w:divBdr>
                <w:top w:val="none" w:sz="0" w:space="0" w:color="auto"/>
                <w:left w:val="none" w:sz="0" w:space="0" w:color="auto"/>
                <w:bottom w:val="none" w:sz="0" w:space="0" w:color="auto"/>
                <w:right w:val="none" w:sz="0" w:space="0" w:color="auto"/>
              </w:divBdr>
            </w:div>
            <w:div w:id="1871381070">
              <w:marLeft w:val="0"/>
              <w:marRight w:val="0"/>
              <w:marTop w:val="0"/>
              <w:marBottom w:val="0"/>
              <w:divBdr>
                <w:top w:val="none" w:sz="0" w:space="0" w:color="auto"/>
                <w:left w:val="none" w:sz="0" w:space="0" w:color="auto"/>
                <w:bottom w:val="none" w:sz="0" w:space="0" w:color="auto"/>
                <w:right w:val="none" w:sz="0" w:space="0" w:color="auto"/>
              </w:divBdr>
            </w:div>
            <w:div w:id="2106877863">
              <w:marLeft w:val="0"/>
              <w:marRight w:val="0"/>
              <w:marTop w:val="0"/>
              <w:marBottom w:val="0"/>
              <w:divBdr>
                <w:top w:val="none" w:sz="0" w:space="0" w:color="auto"/>
                <w:left w:val="none" w:sz="0" w:space="0" w:color="auto"/>
                <w:bottom w:val="none" w:sz="0" w:space="0" w:color="auto"/>
                <w:right w:val="none" w:sz="0" w:space="0" w:color="auto"/>
              </w:divBdr>
            </w:div>
          </w:divsChild>
        </w:div>
        <w:div w:id="1559130280">
          <w:marLeft w:val="0"/>
          <w:marRight w:val="0"/>
          <w:marTop w:val="0"/>
          <w:marBottom w:val="0"/>
          <w:divBdr>
            <w:top w:val="none" w:sz="0" w:space="0" w:color="auto"/>
            <w:left w:val="none" w:sz="0" w:space="0" w:color="auto"/>
            <w:bottom w:val="none" w:sz="0" w:space="0" w:color="auto"/>
            <w:right w:val="none" w:sz="0" w:space="0" w:color="auto"/>
          </w:divBdr>
          <w:divsChild>
            <w:div w:id="578759014">
              <w:marLeft w:val="0"/>
              <w:marRight w:val="0"/>
              <w:marTop w:val="0"/>
              <w:marBottom w:val="0"/>
              <w:divBdr>
                <w:top w:val="none" w:sz="0" w:space="0" w:color="auto"/>
                <w:left w:val="none" w:sz="0" w:space="0" w:color="auto"/>
                <w:bottom w:val="none" w:sz="0" w:space="0" w:color="auto"/>
                <w:right w:val="none" w:sz="0" w:space="0" w:color="auto"/>
              </w:divBdr>
            </w:div>
            <w:div w:id="750079595">
              <w:marLeft w:val="0"/>
              <w:marRight w:val="0"/>
              <w:marTop w:val="0"/>
              <w:marBottom w:val="0"/>
              <w:divBdr>
                <w:top w:val="none" w:sz="0" w:space="0" w:color="auto"/>
                <w:left w:val="none" w:sz="0" w:space="0" w:color="auto"/>
                <w:bottom w:val="none" w:sz="0" w:space="0" w:color="auto"/>
                <w:right w:val="none" w:sz="0" w:space="0" w:color="auto"/>
              </w:divBdr>
            </w:div>
            <w:div w:id="1023362970">
              <w:marLeft w:val="0"/>
              <w:marRight w:val="0"/>
              <w:marTop w:val="0"/>
              <w:marBottom w:val="0"/>
              <w:divBdr>
                <w:top w:val="none" w:sz="0" w:space="0" w:color="auto"/>
                <w:left w:val="none" w:sz="0" w:space="0" w:color="auto"/>
                <w:bottom w:val="none" w:sz="0" w:space="0" w:color="auto"/>
                <w:right w:val="none" w:sz="0" w:space="0" w:color="auto"/>
              </w:divBdr>
            </w:div>
            <w:div w:id="1384325727">
              <w:marLeft w:val="0"/>
              <w:marRight w:val="0"/>
              <w:marTop w:val="0"/>
              <w:marBottom w:val="0"/>
              <w:divBdr>
                <w:top w:val="none" w:sz="0" w:space="0" w:color="auto"/>
                <w:left w:val="none" w:sz="0" w:space="0" w:color="auto"/>
                <w:bottom w:val="none" w:sz="0" w:space="0" w:color="auto"/>
                <w:right w:val="none" w:sz="0" w:space="0" w:color="auto"/>
              </w:divBdr>
              <w:divsChild>
                <w:div w:id="481697040">
                  <w:marLeft w:val="0"/>
                  <w:marRight w:val="0"/>
                  <w:marTop w:val="0"/>
                  <w:marBottom w:val="0"/>
                  <w:divBdr>
                    <w:top w:val="none" w:sz="0" w:space="0" w:color="auto"/>
                    <w:left w:val="none" w:sz="0" w:space="0" w:color="auto"/>
                    <w:bottom w:val="none" w:sz="0" w:space="0" w:color="auto"/>
                    <w:right w:val="none" w:sz="0" w:space="0" w:color="auto"/>
                  </w:divBdr>
                </w:div>
                <w:div w:id="507452418">
                  <w:marLeft w:val="0"/>
                  <w:marRight w:val="0"/>
                  <w:marTop w:val="0"/>
                  <w:marBottom w:val="0"/>
                  <w:divBdr>
                    <w:top w:val="none" w:sz="0" w:space="0" w:color="auto"/>
                    <w:left w:val="none" w:sz="0" w:space="0" w:color="auto"/>
                    <w:bottom w:val="none" w:sz="0" w:space="0" w:color="auto"/>
                    <w:right w:val="none" w:sz="0" w:space="0" w:color="auto"/>
                  </w:divBdr>
                </w:div>
                <w:div w:id="1743797143">
                  <w:marLeft w:val="0"/>
                  <w:marRight w:val="0"/>
                  <w:marTop w:val="0"/>
                  <w:marBottom w:val="0"/>
                  <w:divBdr>
                    <w:top w:val="none" w:sz="0" w:space="0" w:color="auto"/>
                    <w:left w:val="none" w:sz="0" w:space="0" w:color="auto"/>
                    <w:bottom w:val="none" w:sz="0" w:space="0" w:color="auto"/>
                    <w:right w:val="none" w:sz="0" w:space="0" w:color="auto"/>
                  </w:divBdr>
                </w:div>
                <w:div w:id="1855874389">
                  <w:marLeft w:val="0"/>
                  <w:marRight w:val="0"/>
                  <w:marTop w:val="0"/>
                  <w:marBottom w:val="0"/>
                  <w:divBdr>
                    <w:top w:val="none" w:sz="0" w:space="0" w:color="auto"/>
                    <w:left w:val="none" w:sz="0" w:space="0" w:color="auto"/>
                    <w:bottom w:val="none" w:sz="0" w:space="0" w:color="auto"/>
                    <w:right w:val="none" w:sz="0" w:space="0" w:color="auto"/>
                  </w:divBdr>
                </w:div>
                <w:div w:id="2134057872">
                  <w:marLeft w:val="0"/>
                  <w:marRight w:val="0"/>
                  <w:marTop w:val="0"/>
                  <w:marBottom w:val="0"/>
                  <w:divBdr>
                    <w:top w:val="none" w:sz="0" w:space="0" w:color="auto"/>
                    <w:left w:val="none" w:sz="0" w:space="0" w:color="auto"/>
                    <w:bottom w:val="none" w:sz="0" w:space="0" w:color="auto"/>
                    <w:right w:val="none" w:sz="0" w:space="0" w:color="auto"/>
                  </w:divBdr>
                </w:div>
              </w:divsChild>
            </w:div>
            <w:div w:id="1594169960">
              <w:marLeft w:val="0"/>
              <w:marRight w:val="0"/>
              <w:marTop w:val="0"/>
              <w:marBottom w:val="0"/>
              <w:divBdr>
                <w:top w:val="none" w:sz="0" w:space="0" w:color="auto"/>
                <w:left w:val="none" w:sz="0" w:space="0" w:color="auto"/>
                <w:bottom w:val="none" w:sz="0" w:space="0" w:color="auto"/>
                <w:right w:val="none" w:sz="0" w:space="0" w:color="auto"/>
              </w:divBdr>
            </w:div>
            <w:div w:id="1845632985">
              <w:marLeft w:val="0"/>
              <w:marRight w:val="0"/>
              <w:marTop w:val="0"/>
              <w:marBottom w:val="0"/>
              <w:divBdr>
                <w:top w:val="none" w:sz="0" w:space="0" w:color="auto"/>
                <w:left w:val="none" w:sz="0" w:space="0" w:color="auto"/>
                <w:bottom w:val="none" w:sz="0" w:space="0" w:color="auto"/>
                <w:right w:val="none" w:sz="0" w:space="0" w:color="auto"/>
              </w:divBdr>
            </w:div>
            <w:div w:id="1860511977">
              <w:marLeft w:val="0"/>
              <w:marRight w:val="0"/>
              <w:marTop w:val="0"/>
              <w:marBottom w:val="0"/>
              <w:divBdr>
                <w:top w:val="none" w:sz="0" w:space="0" w:color="auto"/>
                <w:left w:val="none" w:sz="0" w:space="0" w:color="auto"/>
                <w:bottom w:val="none" w:sz="0" w:space="0" w:color="auto"/>
                <w:right w:val="none" w:sz="0" w:space="0" w:color="auto"/>
              </w:divBdr>
            </w:div>
            <w:div w:id="2002812028">
              <w:marLeft w:val="0"/>
              <w:marRight w:val="0"/>
              <w:marTop w:val="0"/>
              <w:marBottom w:val="0"/>
              <w:divBdr>
                <w:top w:val="none" w:sz="0" w:space="0" w:color="auto"/>
                <w:left w:val="none" w:sz="0" w:space="0" w:color="auto"/>
                <w:bottom w:val="none" w:sz="0" w:space="0" w:color="auto"/>
                <w:right w:val="none" w:sz="0" w:space="0" w:color="auto"/>
              </w:divBdr>
            </w:div>
          </w:divsChild>
        </w:div>
        <w:div w:id="1975211749">
          <w:marLeft w:val="0"/>
          <w:marRight w:val="0"/>
          <w:marTop w:val="0"/>
          <w:marBottom w:val="0"/>
          <w:divBdr>
            <w:top w:val="none" w:sz="0" w:space="0" w:color="auto"/>
            <w:left w:val="none" w:sz="0" w:space="0" w:color="auto"/>
            <w:bottom w:val="none" w:sz="0" w:space="0" w:color="auto"/>
            <w:right w:val="none" w:sz="0" w:space="0" w:color="auto"/>
          </w:divBdr>
        </w:div>
        <w:div w:id="2055500384">
          <w:marLeft w:val="0"/>
          <w:marRight w:val="0"/>
          <w:marTop w:val="0"/>
          <w:marBottom w:val="0"/>
          <w:divBdr>
            <w:top w:val="none" w:sz="0" w:space="0" w:color="auto"/>
            <w:left w:val="none" w:sz="0" w:space="0" w:color="auto"/>
            <w:bottom w:val="none" w:sz="0" w:space="0" w:color="auto"/>
            <w:right w:val="none" w:sz="0" w:space="0" w:color="auto"/>
          </w:divBdr>
          <w:divsChild>
            <w:div w:id="11222025">
              <w:marLeft w:val="0"/>
              <w:marRight w:val="0"/>
              <w:marTop w:val="0"/>
              <w:marBottom w:val="0"/>
              <w:divBdr>
                <w:top w:val="none" w:sz="0" w:space="0" w:color="auto"/>
                <w:left w:val="none" w:sz="0" w:space="0" w:color="auto"/>
                <w:bottom w:val="none" w:sz="0" w:space="0" w:color="auto"/>
                <w:right w:val="none" w:sz="0" w:space="0" w:color="auto"/>
              </w:divBdr>
              <w:divsChild>
                <w:div w:id="2118331065">
                  <w:marLeft w:val="0"/>
                  <w:marRight w:val="0"/>
                  <w:marTop w:val="0"/>
                  <w:marBottom w:val="0"/>
                  <w:divBdr>
                    <w:top w:val="none" w:sz="0" w:space="0" w:color="auto"/>
                    <w:left w:val="none" w:sz="0" w:space="0" w:color="auto"/>
                    <w:bottom w:val="none" w:sz="0" w:space="0" w:color="auto"/>
                    <w:right w:val="none" w:sz="0" w:space="0" w:color="auto"/>
                  </w:divBdr>
                </w:div>
              </w:divsChild>
            </w:div>
            <w:div w:id="853958401">
              <w:marLeft w:val="0"/>
              <w:marRight w:val="0"/>
              <w:marTop w:val="0"/>
              <w:marBottom w:val="0"/>
              <w:divBdr>
                <w:top w:val="none" w:sz="0" w:space="0" w:color="auto"/>
                <w:left w:val="none" w:sz="0" w:space="0" w:color="auto"/>
                <w:bottom w:val="none" w:sz="0" w:space="0" w:color="auto"/>
                <w:right w:val="none" w:sz="0" w:space="0" w:color="auto"/>
              </w:divBdr>
            </w:div>
            <w:div w:id="1070470327">
              <w:marLeft w:val="0"/>
              <w:marRight w:val="0"/>
              <w:marTop w:val="0"/>
              <w:marBottom w:val="0"/>
              <w:divBdr>
                <w:top w:val="none" w:sz="0" w:space="0" w:color="auto"/>
                <w:left w:val="none" w:sz="0" w:space="0" w:color="auto"/>
                <w:bottom w:val="none" w:sz="0" w:space="0" w:color="auto"/>
                <w:right w:val="none" w:sz="0" w:space="0" w:color="auto"/>
              </w:divBdr>
            </w:div>
            <w:div w:id="1364089852">
              <w:marLeft w:val="0"/>
              <w:marRight w:val="0"/>
              <w:marTop w:val="0"/>
              <w:marBottom w:val="0"/>
              <w:divBdr>
                <w:top w:val="none" w:sz="0" w:space="0" w:color="auto"/>
                <w:left w:val="none" w:sz="0" w:space="0" w:color="auto"/>
                <w:bottom w:val="none" w:sz="0" w:space="0" w:color="auto"/>
                <w:right w:val="none" w:sz="0" w:space="0" w:color="auto"/>
              </w:divBdr>
            </w:div>
            <w:div w:id="19128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527932">
      <w:bodyDiv w:val="1"/>
      <w:marLeft w:val="0"/>
      <w:marRight w:val="0"/>
      <w:marTop w:val="0"/>
      <w:marBottom w:val="0"/>
      <w:divBdr>
        <w:top w:val="none" w:sz="0" w:space="0" w:color="auto"/>
        <w:left w:val="none" w:sz="0" w:space="0" w:color="auto"/>
        <w:bottom w:val="none" w:sz="0" w:space="0" w:color="auto"/>
        <w:right w:val="none" w:sz="0" w:space="0" w:color="auto"/>
      </w:divBdr>
    </w:div>
    <w:div w:id="722369036">
      <w:bodyDiv w:val="1"/>
      <w:marLeft w:val="0"/>
      <w:marRight w:val="0"/>
      <w:marTop w:val="0"/>
      <w:marBottom w:val="0"/>
      <w:divBdr>
        <w:top w:val="none" w:sz="0" w:space="0" w:color="auto"/>
        <w:left w:val="none" w:sz="0" w:space="0" w:color="auto"/>
        <w:bottom w:val="none" w:sz="0" w:space="0" w:color="auto"/>
        <w:right w:val="none" w:sz="0" w:space="0" w:color="auto"/>
      </w:divBdr>
    </w:div>
    <w:div w:id="1203981929">
      <w:bodyDiv w:val="1"/>
      <w:marLeft w:val="0"/>
      <w:marRight w:val="0"/>
      <w:marTop w:val="0"/>
      <w:marBottom w:val="0"/>
      <w:divBdr>
        <w:top w:val="none" w:sz="0" w:space="0" w:color="auto"/>
        <w:left w:val="none" w:sz="0" w:space="0" w:color="auto"/>
        <w:bottom w:val="none" w:sz="0" w:space="0" w:color="auto"/>
        <w:right w:val="none" w:sz="0" w:space="0" w:color="auto"/>
      </w:divBdr>
      <w:divsChild>
        <w:div w:id="555631078">
          <w:marLeft w:val="0"/>
          <w:marRight w:val="0"/>
          <w:marTop w:val="0"/>
          <w:marBottom w:val="0"/>
          <w:divBdr>
            <w:top w:val="none" w:sz="0" w:space="0" w:color="auto"/>
            <w:left w:val="none" w:sz="0" w:space="0" w:color="auto"/>
            <w:bottom w:val="none" w:sz="0" w:space="0" w:color="auto"/>
            <w:right w:val="none" w:sz="0" w:space="0" w:color="auto"/>
          </w:divBdr>
          <w:divsChild>
            <w:div w:id="2133090105">
              <w:marLeft w:val="0"/>
              <w:marRight w:val="0"/>
              <w:marTop w:val="0"/>
              <w:marBottom w:val="0"/>
              <w:divBdr>
                <w:top w:val="none" w:sz="0" w:space="0" w:color="auto"/>
                <w:left w:val="none" w:sz="0" w:space="0" w:color="auto"/>
                <w:bottom w:val="none" w:sz="0" w:space="0" w:color="auto"/>
                <w:right w:val="none" w:sz="0" w:space="0" w:color="auto"/>
              </w:divBdr>
              <w:divsChild>
                <w:div w:id="1448811609">
                  <w:marLeft w:val="0"/>
                  <w:marRight w:val="0"/>
                  <w:marTop w:val="0"/>
                  <w:marBottom w:val="0"/>
                  <w:divBdr>
                    <w:top w:val="none" w:sz="0" w:space="0" w:color="auto"/>
                    <w:left w:val="none" w:sz="0" w:space="0" w:color="auto"/>
                    <w:bottom w:val="none" w:sz="0" w:space="0" w:color="auto"/>
                    <w:right w:val="none" w:sz="0" w:space="0" w:color="auto"/>
                  </w:divBdr>
                  <w:divsChild>
                    <w:div w:id="1520923922">
                      <w:marLeft w:val="0"/>
                      <w:marRight w:val="0"/>
                      <w:marTop w:val="0"/>
                      <w:marBottom w:val="0"/>
                      <w:divBdr>
                        <w:top w:val="none" w:sz="0" w:space="0" w:color="auto"/>
                        <w:left w:val="none" w:sz="0" w:space="0" w:color="auto"/>
                        <w:bottom w:val="none" w:sz="0" w:space="0" w:color="auto"/>
                        <w:right w:val="none" w:sz="0" w:space="0" w:color="auto"/>
                      </w:divBdr>
                      <w:divsChild>
                        <w:div w:id="113799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115212">
                  <w:marLeft w:val="0"/>
                  <w:marRight w:val="0"/>
                  <w:marTop w:val="0"/>
                  <w:marBottom w:val="0"/>
                  <w:divBdr>
                    <w:top w:val="none" w:sz="0" w:space="0" w:color="auto"/>
                    <w:left w:val="none" w:sz="0" w:space="0" w:color="auto"/>
                    <w:bottom w:val="none" w:sz="0" w:space="0" w:color="auto"/>
                    <w:right w:val="none" w:sz="0" w:space="0" w:color="auto"/>
                  </w:divBdr>
                  <w:divsChild>
                    <w:div w:id="1986274208">
                      <w:marLeft w:val="0"/>
                      <w:marRight w:val="0"/>
                      <w:marTop w:val="0"/>
                      <w:marBottom w:val="0"/>
                      <w:divBdr>
                        <w:top w:val="none" w:sz="0" w:space="0" w:color="auto"/>
                        <w:left w:val="none" w:sz="0" w:space="0" w:color="auto"/>
                        <w:bottom w:val="none" w:sz="0" w:space="0" w:color="auto"/>
                        <w:right w:val="none" w:sz="0" w:space="0" w:color="auto"/>
                      </w:divBdr>
                      <w:divsChild>
                        <w:div w:id="579214493">
                          <w:marLeft w:val="0"/>
                          <w:marRight w:val="0"/>
                          <w:marTop w:val="0"/>
                          <w:marBottom w:val="0"/>
                          <w:divBdr>
                            <w:top w:val="none" w:sz="0" w:space="0" w:color="auto"/>
                            <w:left w:val="none" w:sz="0" w:space="0" w:color="auto"/>
                            <w:bottom w:val="none" w:sz="0" w:space="0" w:color="auto"/>
                            <w:right w:val="none" w:sz="0" w:space="0" w:color="auto"/>
                          </w:divBdr>
                        </w:div>
                        <w:div w:id="1135295780">
                          <w:marLeft w:val="0"/>
                          <w:marRight w:val="0"/>
                          <w:marTop w:val="0"/>
                          <w:marBottom w:val="0"/>
                          <w:divBdr>
                            <w:top w:val="none" w:sz="0" w:space="0" w:color="auto"/>
                            <w:left w:val="none" w:sz="0" w:space="0" w:color="auto"/>
                            <w:bottom w:val="none" w:sz="0" w:space="0" w:color="auto"/>
                            <w:right w:val="none" w:sz="0" w:space="0" w:color="auto"/>
                          </w:divBdr>
                        </w:div>
                        <w:div w:id="712001166">
                          <w:marLeft w:val="0"/>
                          <w:marRight w:val="0"/>
                          <w:marTop w:val="0"/>
                          <w:marBottom w:val="0"/>
                          <w:divBdr>
                            <w:top w:val="none" w:sz="0" w:space="0" w:color="auto"/>
                            <w:left w:val="none" w:sz="0" w:space="0" w:color="auto"/>
                            <w:bottom w:val="none" w:sz="0" w:space="0" w:color="auto"/>
                            <w:right w:val="none" w:sz="0" w:space="0" w:color="auto"/>
                          </w:divBdr>
                        </w:div>
                        <w:div w:id="1226064012">
                          <w:marLeft w:val="0"/>
                          <w:marRight w:val="0"/>
                          <w:marTop w:val="0"/>
                          <w:marBottom w:val="0"/>
                          <w:divBdr>
                            <w:top w:val="none" w:sz="0" w:space="0" w:color="auto"/>
                            <w:left w:val="none" w:sz="0" w:space="0" w:color="auto"/>
                            <w:bottom w:val="none" w:sz="0" w:space="0" w:color="auto"/>
                            <w:right w:val="none" w:sz="0" w:space="0" w:color="auto"/>
                          </w:divBdr>
                        </w:div>
                        <w:div w:id="1147670360">
                          <w:marLeft w:val="0"/>
                          <w:marRight w:val="0"/>
                          <w:marTop w:val="0"/>
                          <w:marBottom w:val="0"/>
                          <w:divBdr>
                            <w:top w:val="none" w:sz="0" w:space="0" w:color="auto"/>
                            <w:left w:val="none" w:sz="0" w:space="0" w:color="auto"/>
                            <w:bottom w:val="none" w:sz="0" w:space="0" w:color="auto"/>
                            <w:right w:val="none" w:sz="0" w:space="0" w:color="auto"/>
                          </w:divBdr>
                        </w:div>
                        <w:div w:id="564486313">
                          <w:marLeft w:val="0"/>
                          <w:marRight w:val="0"/>
                          <w:marTop w:val="0"/>
                          <w:marBottom w:val="0"/>
                          <w:divBdr>
                            <w:top w:val="none" w:sz="0" w:space="0" w:color="auto"/>
                            <w:left w:val="none" w:sz="0" w:space="0" w:color="auto"/>
                            <w:bottom w:val="none" w:sz="0" w:space="0" w:color="auto"/>
                            <w:right w:val="none" w:sz="0" w:space="0" w:color="auto"/>
                          </w:divBdr>
                        </w:div>
                        <w:div w:id="177158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9261">
                  <w:marLeft w:val="0"/>
                  <w:marRight w:val="0"/>
                  <w:marTop w:val="0"/>
                  <w:marBottom w:val="0"/>
                  <w:divBdr>
                    <w:top w:val="none" w:sz="0" w:space="0" w:color="auto"/>
                    <w:left w:val="none" w:sz="0" w:space="0" w:color="auto"/>
                    <w:bottom w:val="none" w:sz="0" w:space="0" w:color="auto"/>
                    <w:right w:val="none" w:sz="0" w:space="0" w:color="auto"/>
                  </w:divBdr>
                  <w:divsChild>
                    <w:div w:id="2066099867">
                      <w:marLeft w:val="0"/>
                      <w:marRight w:val="0"/>
                      <w:marTop w:val="0"/>
                      <w:marBottom w:val="0"/>
                      <w:divBdr>
                        <w:top w:val="none" w:sz="0" w:space="0" w:color="auto"/>
                        <w:left w:val="none" w:sz="0" w:space="0" w:color="auto"/>
                        <w:bottom w:val="none" w:sz="0" w:space="0" w:color="auto"/>
                        <w:right w:val="none" w:sz="0" w:space="0" w:color="auto"/>
                      </w:divBdr>
                      <w:divsChild>
                        <w:div w:id="624115710">
                          <w:marLeft w:val="0"/>
                          <w:marRight w:val="0"/>
                          <w:marTop w:val="0"/>
                          <w:marBottom w:val="0"/>
                          <w:divBdr>
                            <w:top w:val="none" w:sz="0" w:space="0" w:color="auto"/>
                            <w:left w:val="none" w:sz="0" w:space="0" w:color="auto"/>
                            <w:bottom w:val="none" w:sz="0" w:space="0" w:color="auto"/>
                            <w:right w:val="none" w:sz="0" w:space="0" w:color="auto"/>
                          </w:divBdr>
                          <w:divsChild>
                            <w:div w:id="1961107372">
                              <w:marLeft w:val="0"/>
                              <w:marRight w:val="0"/>
                              <w:marTop w:val="0"/>
                              <w:marBottom w:val="0"/>
                              <w:divBdr>
                                <w:top w:val="none" w:sz="0" w:space="0" w:color="auto"/>
                                <w:left w:val="none" w:sz="0" w:space="0" w:color="auto"/>
                                <w:bottom w:val="none" w:sz="0" w:space="0" w:color="auto"/>
                                <w:right w:val="none" w:sz="0" w:space="0" w:color="auto"/>
                              </w:divBdr>
                              <w:divsChild>
                                <w:div w:id="616327795">
                                  <w:marLeft w:val="0"/>
                                  <w:marRight w:val="0"/>
                                  <w:marTop w:val="0"/>
                                  <w:marBottom w:val="0"/>
                                  <w:divBdr>
                                    <w:top w:val="none" w:sz="0" w:space="0" w:color="auto"/>
                                    <w:left w:val="none" w:sz="0" w:space="0" w:color="auto"/>
                                    <w:bottom w:val="none" w:sz="0" w:space="0" w:color="auto"/>
                                    <w:right w:val="none" w:sz="0" w:space="0" w:color="auto"/>
                                  </w:divBdr>
                                  <w:divsChild>
                                    <w:div w:id="1153717502">
                                      <w:marLeft w:val="0"/>
                                      <w:marRight w:val="0"/>
                                      <w:marTop w:val="0"/>
                                      <w:marBottom w:val="0"/>
                                      <w:divBdr>
                                        <w:top w:val="none" w:sz="0" w:space="0" w:color="auto"/>
                                        <w:left w:val="none" w:sz="0" w:space="0" w:color="auto"/>
                                        <w:bottom w:val="none" w:sz="0" w:space="0" w:color="auto"/>
                                        <w:right w:val="none" w:sz="0" w:space="0" w:color="auto"/>
                                      </w:divBdr>
                                      <w:divsChild>
                                        <w:div w:id="1246188597">
                                          <w:marLeft w:val="0"/>
                                          <w:marRight w:val="0"/>
                                          <w:marTop w:val="0"/>
                                          <w:marBottom w:val="0"/>
                                          <w:divBdr>
                                            <w:top w:val="none" w:sz="0" w:space="0" w:color="auto"/>
                                            <w:left w:val="none" w:sz="0" w:space="0" w:color="auto"/>
                                            <w:bottom w:val="none" w:sz="0" w:space="0" w:color="auto"/>
                                            <w:right w:val="none" w:sz="0" w:space="0" w:color="auto"/>
                                          </w:divBdr>
                                        </w:div>
                                        <w:div w:id="166481309">
                                          <w:marLeft w:val="0"/>
                                          <w:marRight w:val="0"/>
                                          <w:marTop w:val="0"/>
                                          <w:marBottom w:val="0"/>
                                          <w:divBdr>
                                            <w:top w:val="none" w:sz="0" w:space="0" w:color="auto"/>
                                            <w:left w:val="none" w:sz="0" w:space="0" w:color="auto"/>
                                            <w:bottom w:val="none" w:sz="0" w:space="0" w:color="auto"/>
                                            <w:right w:val="none" w:sz="0" w:space="0" w:color="auto"/>
                                          </w:divBdr>
                                        </w:div>
                                        <w:div w:id="407533705">
                                          <w:marLeft w:val="0"/>
                                          <w:marRight w:val="0"/>
                                          <w:marTop w:val="0"/>
                                          <w:marBottom w:val="0"/>
                                          <w:divBdr>
                                            <w:top w:val="none" w:sz="0" w:space="0" w:color="auto"/>
                                            <w:left w:val="none" w:sz="0" w:space="0" w:color="auto"/>
                                            <w:bottom w:val="none" w:sz="0" w:space="0" w:color="auto"/>
                                            <w:right w:val="none" w:sz="0" w:space="0" w:color="auto"/>
                                          </w:divBdr>
                                        </w:div>
                                        <w:div w:id="1139961108">
                                          <w:marLeft w:val="0"/>
                                          <w:marRight w:val="0"/>
                                          <w:marTop w:val="75"/>
                                          <w:marBottom w:val="0"/>
                                          <w:divBdr>
                                            <w:top w:val="none" w:sz="0" w:space="0" w:color="auto"/>
                                            <w:left w:val="none" w:sz="0" w:space="0" w:color="auto"/>
                                            <w:bottom w:val="none" w:sz="0" w:space="0" w:color="auto"/>
                                            <w:right w:val="none" w:sz="0" w:space="0" w:color="auto"/>
                                          </w:divBdr>
                                          <w:divsChild>
                                            <w:div w:id="1159619748">
                                              <w:marLeft w:val="0"/>
                                              <w:marRight w:val="0"/>
                                              <w:marTop w:val="0"/>
                                              <w:marBottom w:val="0"/>
                                              <w:divBdr>
                                                <w:top w:val="none" w:sz="0" w:space="0" w:color="auto"/>
                                                <w:left w:val="none" w:sz="0" w:space="0" w:color="auto"/>
                                                <w:bottom w:val="none" w:sz="0" w:space="0" w:color="auto"/>
                                                <w:right w:val="none" w:sz="0" w:space="0" w:color="auto"/>
                                              </w:divBdr>
                                            </w:div>
                                            <w:div w:id="39415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9850017">
          <w:marLeft w:val="0"/>
          <w:marRight w:val="0"/>
          <w:marTop w:val="0"/>
          <w:marBottom w:val="0"/>
          <w:divBdr>
            <w:top w:val="none" w:sz="0" w:space="0" w:color="auto"/>
            <w:left w:val="none" w:sz="0" w:space="0" w:color="auto"/>
            <w:bottom w:val="none" w:sz="0" w:space="0" w:color="auto"/>
            <w:right w:val="none" w:sz="0" w:space="0" w:color="auto"/>
          </w:divBdr>
          <w:divsChild>
            <w:div w:id="1126385293">
              <w:marLeft w:val="0"/>
              <w:marRight w:val="0"/>
              <w:marTop w:val="0"/>
              <w:marBottom w:val="0"/>
              <w:divBdr>
                <w:top w:val="none" w:sz="0" w:space="0" w:color="auto"/>
                <w:left w:val="none" w:sz="0" w:space="0" w:color="auto"/>
                <w:bottom w:val="none" w:sz="0" w:space="0" w:color="auto"/>
                <w:right w:val="none" w:sz="0" w:space="0" w:color="auto"/>
              </w:divBdr>
              <w:divsChild>
                <w:div w:id="62326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356500">
      <w:bodyDiv w:val="1"/>
      <w:marLeft w:val="0"/>
      <w:marRight w:val="0"/>
      <w:marTop w:val="0"/>
      <w:marBottom w:val="0"/>
      <w:divBdr>
        <w:top w:val="none" w:sz="0" w:space="0" w:color="auto"/>
        <w:left w:val="none" w:sz="0" w:space="0" w:color="auto"/>
        <w:bottom w:val="none" w:sz="0" w:space="0" w:color="auto"/>
        <w:right w:val="none" w:sz="0" w:space="0" w:color="auto"/>
      </w:divBdr>
    </w:div>
    <w:div w:id="1481461505">
      <w:bodyDiv w:val="1"/>
      <w:marLeft w:val="0"/>
      <w:marRight w:val="0"/>
      <w:marTop w:val="0"/>
      <w:marBottom w:val="0"/>
      <w:divBdr>
        <w:top w:val="none" w:sz="0" w:space="0" w:color="auto"/>
        <w:left w:val="none" w:sz="0" w:space="0" w:color="auto"/>
        <w:bottom w:val="none" w:sz="0" w:space="0" w:color="auto"/>
        <w:right w:val="none" w:sz="0" w:space="0" w:color="auto"/>
      </w:divBdr>
    </w:div>
    <w:div w:id="1531454500">
      <w:bodyDiv w:val="1"/>
      <w:marLeft w:val="0"/>
      <w:marRight w:val="0"/>
      <w:marTop w:val="0"/>
      <w:marBottom w:val="0"/>
      <w:divBdr>
        <w:top w:val="none" w:sz="0" w:space="0" w:color="auto"/>
        <w:left w:val="none" w:sz="0" w:space="0" w:color="auto"/>
        <w:bottom w:val="none" w:sz="0" w:space="0" w:color="auto"/>
        <w:right w:val="none" w:sz="0" w:space="0" w:color="auto"/>
      </w:divBdr>
    </w:div>
    <w:div w:id="1835341035">
      <w:bodyDiv w:val="1"/>
      <w:marLeft w:val="0"/>
      <w:marRight w:val="0"/>
      <w:marTop w:val="0"/>
      <w:marBottom w:val="0"/>
      <w:divBdr>
        <w:top w:val="none" w:sz="0" w:space="0" w:color="auto"/>
        <w:left w:val="none" w:sz="0" w:space="0" w:color="auto"/>
        <w:bottom w:val="none" w:sz="0" w:space="0" w:color="auto"/>
        <w:right w:val="none" w:sz="0" w:space="0" w:color="auto"/>
      </w:divBdr>
    </w:div>
    <w:div w:id="1873181082">
      <w:bodyDiv w:val="1"/>
      <w:marLeft w:val="0"/>
      <w:marRight w:val="0"/>
      <w:marTop w:val="0"/>
      <w:marBottom w:val="0"/>
      <w:divBdr>
        <w:top w:val="none" w:sz="0" w:space="0" w:color="auto"/>
        <w:left w:val="none" w:sz="0" w:space="0" w:color="auto"/>
        <w:bottom w:val="none" w:sz="0" w:space="0" w:color="auto"/>
        <w:right w:val="none" w:sz="0" w:space="0" w:color="auto"/>
      </w:divBdr>
    </w:div>
    <w:div w:id="193038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Zeszyt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Arkusz1!$E$19</c:f>
              <c:strCache>
                <c:ptCount val="1"/>
                <c:pt idx="0">
                  <c:v>Należę</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Arkusz1!$F$18:$I$18</c:f>
              <c:strCache>
                <c:ptCount val="4"/>
                <c:pt idx="0">
                  <c:v>1998*</c:v>
                </c:pt>
                <c:pt idx="1">
                  <c:v>2003*</c:v>
                </c:pt>
                <c:pt idx="2">
                  <c:v>2008**</c:v>
                </c:pt>
                <c:pt idx="3">
                  <c:v>2010**</c:v>
                </c:pt>
              </c:strCache>
            </c:strRef>
          </c:cat>
          <c:val>
            <c:numRef>
              <c:f>Arkusz1!$F$19:$I$19</c:f>
              <c:numCache>
                <c:formatCode>0%</c:formatCode>
                <c:ptCount val="4"/>
                <c:pt idx="0">
                  <c:v>0.25</c:v>
                </c:pt>
                <c:pt idx="1">
                  <c:v>0.31</c:v>
                </c:pt>
                <c:pt idx="2">
                  <c:v>0.33</c:v>
                </c:pt>
                <c:pt idx="3">
                  <c:v>0.37</c:v>
                </c:pt>
              </c:numCache>
            </c:numRef>
          </c:val>
          <c:extLst xmlns:c16r2="http://schemas.microsoft.com/office/drawing/2015/06/chart">
            <c:ext xmlns:c16="http://schemas.microsoft.com/office/drawing/2014/chart" uri="{C3380CC4-5D6E-409C-BE32-E72D297353CC}">
              <c16:uniqueId val="{00000000-0DA4-4843-ADC1-4C16342CB922}"/>
            </c:ext>
          </c:extLst>
        </c:ser>
        <c:ser>
          <c:idx val="1"/>
          <c:order val="1"/>
          <c:tx>
            <c:strRef>
              <c:f>Arkusz1!$E$20</c:f>
              <c:strCache>
                <c:ptCount val="1"/>
                <c:pt idx="0">
                  <c:v>Nie należę do żadnego</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Arkusz1!$F$18:$I$18</c:f>
              <c:strCache>
                <c:ptCount val="4"/>
                <c:pt idx="0">
                  <c:v>1998*</c:v>
                </c:pt>
                <c:pt idx="1">
                  <c:v>2003*</c:v>
                </c:pt>
                <c:pt idx="2">
                  <c:v>2008**</c:v>
                </c:pt>
                <c:pt idx="3">
                  <c:v>2010**</c:v>
                </c:pt>
              </c:strCache>
            </c:strRef>
          </c:cat>
          <c:val>
            <c:numRef>
              <c:f>Arkusz1!$F$20:$I$20</c:f>
              <c:numCache>
                <c:formatCode>0%</c:formatCode>
                <c:ptCount val="4"/>
                <c:pt idx="0">
                  <c:v>0.74</c:v>
                </c:pt>
                <c:pt idx="1">
                  <c:v>0.68</c:v>
                </c:pt>
                <c:pt idx="2">
                  <c:v>0.65</c:v>
                </c:pt>
                <c:pt idx="3">
                  <c:v>0.61</c:v>
                </c:pt>
              </c:numCache>
            </c:numRef>
          </c:val>
          <c:extLst xmlns:c16r2="http://schemas.microsoft.com/office/drawing/2015/06/chart">
            <c:ext xmlns:c16="http://schemas.microsoft.com/office/drawing/2014/chart" uri="{C3380CC4-5D6E-409C-BE32-E72D297353CC}">
              <c16:uniqueId val="{00000001-0DA4-4843-ADC1-4C16342CB922}"/>
            </c:ext>
          </c:extLst>
        </c:ser>
        <c:ser>
          <c:idx val="2"/>
          <c:order val="2"/>
          <c:tx>
            <c:strRef>
              <c:f>Arkusz1!$E$21</c:f>
              <c:strCache>
                <c:ptCount val="1"/>
                <c:pt idx="0">
                  <c:v>Trudno powiedzieć</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Arkusz1!$F$18:$I$18</c:f>
              <c:strCache>
                <c:ptCount val="4"/>
                <c:pt idx="0">
                  <c:v>1998*</c:v>
                </c:pt>
                <c:pt idx="1">
                  <c:v>2003*</c:v>
                </c:pt>
                <c:pt idx="2">
                  <c:v>2008**</c:v>
                </c:pt>
                <c:pt idx="3">
                  <c:v>2010**</c:v>
                </c:pt>
              </c:strCache>
            </c:strRef>
          </c:cat>
          <c:val>
            <c:numRef>
              <c:f>Arkusz1!$F$21:$I$21</c:f>
              <c:numCache>
                <c:formatCode>0%</c:formatCode>
                <c:ptCount val="4"/>
                <c:pt idx="0">
                  <c:v>0.01</c:v>
                </c:pt>
                <c:pt idx="1">
                  <c:v>0.01</c:v>
                </c:pt>
                <c:pt idx="2">
                  <c:v>0.02</c:v>
                </c:pt>
                <c:pt idx="3">
                  <c:v>0.01</c:v>
                </c:pt>
              </c:numCache>
            </c:numRef>
          </c:val>
          <c:extLst xmlns:c16r2="http://schemas.microsoft.com/office/drawing/2015/06/chart">
            <c:ext xmlns:c16="http://schemas.microsoft.com/office/drawing/2014/chart" uri="{C3380CC4-5D6E-409C-BE32-E72D297353CC}">
              <c16:uniqueId val="{00000002-0DA4-4843-ADC1-4C16342CB922}"/>
            </c:ext>
          </c:extLst>
        </c:ser>
        <c:dLbls>
          <c:showLegendKey val="0"/>
          <c:showVal val="0"/>
          <c:showCatName val="0"/>
          <c:showSerName val="0"/>
          <c:showPercent val="0"/>
          <c:showBubbleSize val="0"/>
        </c:dLbls>
        <c:gapWidth val="35"/>
        <c:overlap val="-27"/>
        <c:axId val="188026112"/>
        <c:axId val="188025552"/>
      </c:barChart>
      <c:catAx>
        <c:axId val="188026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88025552"/>
        <c:crosses val="autoZero"/>
        <c:auto val="1"/>
        <c:lblAlgn val="ctr"/>
        <c:lblOffset val="100"/>
        <c:noMultiLvlLbl val="0"/>
      </c:catAx>
      <c:valAx>
        <c:axId val="1880255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8802611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994F2-2F5D-4889-BDC4-1E98D064A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48</Pages>
  <Words>18841</Words>
  <Characters>113046</Characters>
  <Application>Microsoft Office Word</Application>
  <DocSecurity>0</DocSecurity>
  <Lines>942</Lines>
  <Paragraphs>263</Paragraphs>
  <ScaleCrop>false</ScaleCrop>
  <HeadingPairs>
    <vt:vector size="2" baseType="variant">
      <vt:variant>
        <vt:lpstr>Tytuł</vt:lpstr>
      </vt:variant>
      <vt:variant>
        <vt:i4>1</vt:i4>
      </vt:variant>
    </vt:vector>
  </HeadingPairs>
  <TitlesOfParts>
    <vt:vector size="1" baseType="lpstr">
      <vt:lpstr>dokument</vt:lpstr>
    </vt:vector>
  </TitlesOfParts>
  <Company/>
  <LinksUpToDate>false</LinksUpToDate>
  <CharactersWithSpaces>131624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dc:title>
  <dc:subject/>
  <dc:creator>Małgorzata Sinica</dc:creator>
  <cp:keywords/>
  <dc:description/>
  <cp:lastModifiedBy>Najda Weronika</cp:lastModifiedBy>
  <cp:revision>3</cp:revision>
  <cp:lastPrinted>2018-06-15T10:11:00Z</cp:lastPrinted>
  <dcterms:created xsi:type="dcterms:W3CDTF">2018-06-28T10:18:00Z</dcterms:created>
  <dcterms:modified xsi:type="dcterms:W3CDTF">2018-06-28T11:43:00Z</dcterms:modified>
</cp:coreProperties>
</file>